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55F99" w14:textId="4DC8F168" w:rsidR="000658A9" w:rsidRPr="00BA7472" w:rsidRDefault="0063693A" w:rsidP="00D34B80">
      <w:pPr>
        <w:spacing w:line="240" w:lineRule="auto"/>
        <w:jc w:val="right"/>
        <w:rPr>
          <w:rFonts w:asciiTheme="majorHAnsi" w:hAnsiTheme="majorHAnsi" w:cstheme="majorHAnsi"/>
          <w:b/>
          <w:bCs/>
          <w:sz w:val="28"/>
          <w:szCs w:val="28"/>
        </w:rPr>
      </w:pPr>
      <w:r w:rsidRPr="00BA7472">
        <w:rPr>
          <w:rFonts w:asciiTheme="majorHAnsi" w:hAnsiTheme="majorHAnsi" w:cstheme="majorHAnsi"/>
          <w:b/>
          <w:bCs/>
          <w:sz w:val="28"/>
          <w:szCs w:val="28"/>
        </w:rPr>
        <w:t>Supporting Document 1</w:t>
      </w:r>
    </w:p>
    <w:p w14:paraId="69724727" w14:textId="77777777" w:rsidR="00D34B80" w:rsidRDefault="00D34B80">
      <w:pPr>
        <w:spacing w:line="240" w:lineRule="auto"/>
        <w:rPr>
          <w:rFonts w:asciiTheme="majorHAnsi" w:hAnsiTheme="majorHAnsi" w:cstheme="majorHAnsi"/>
          <w:b/>
          <w:bCs/>
          <w:sz w:val="28"/>
          <w:szCs w:val="28"/>
        </w:rPr>
        <w:sectPr w:rsidR="00D34B80" w:rsidSect="00D3588C">
          <w:footerReference w:type="default" r:id="rId15"/>
          <w:pgSz w:w="11900" w:h="16840"/>
          <w:pgMar w:top="1440" w:right="1440" w:bottom="1440" w:left="1440" w:header="720" w:footer="720" w:gutter="0"/>
          <w:cols w:space="720"/>
        </w:sectPr>
      </w:pPr>
    </w:p>
    <w:p w14:paraId="5D4C534D" w14:textId="77777777" w:rsidR="00D34B80" w:rsidRDefault="00BA37DB" w:rsidP="00D34B80">
      <w:pPr>
        <w:pStyle w:val="Heading1"/>
        <w:sectPr w:rsidR="00D34B80" w:rsidSect="00D34B80">
          <w:type w:val="continuous"/>
          <w:pgSz w:w="11900" w:h="16840"/>
          <w:pgMar w:top="1440" w:right="1440" w:bottom="1440" w:left="1440" w:header="720" w:footer="720" w:gutter="0"/>
          <w:cols w:space="720"/>
        </w:sectPr>
      </w:pPr>
      <w:bookmarkStart w:id="0" w:name="_Toc506207338"/>
      <w:bookmarkStart w:id="1" w:name="_Toc506207476"/>
      <w:r w:rsidRPr="00BA7472">
        <w:t xml:space="preserve">Updated systematic </w:t>
      </w:r>
      <w:r w:rsidRPr="00D34B80">
        <w:t>review</w:t>
      </w:r>
      <w:r w:rsidRPr="00BA7472">
        <w:t xml:space="preserve"> examining the effect of fatty acids on serum lipids</w:t>
      </w:r>
      <w:bookmarkEnd w:id="0"/>
      <w:bookmarkEnd w:id="1"/>
      <w:r w:rsidRPr="00BA7472">
        <w:t xml:space="preserve"> </w:t>
      </w:r>
    </w:p>
    <w:p w14:paraId="65394B6D" w14:textId="3EE4743E" w:rsidR="003F5C07" w:rsidRPr="00BA7472" w:rsidRDefault="003F5C07" w:rsidP="00D34B80">
      <w:pPr>
        <w:pStyle w:val="Heading1"/>
        <w:spacing w:after="5400"/>
        <w:rPr>
          <w:lang w:val="en-GB"/>
        </w:rPr>
      </w:pPr>
      <w:bookmarkStart w:id="2" w:name="_GoBack"/>
      <w:bookmarkEnd w:id="2"/>
    </w:p>
    <w:p w14:paraId="6C48A21D" w14:textId="77777777" w:rsidR="00BA37DB" w:rsidRPr="00BA7472" w:rsidRDefault="00BA37DB" w:rsidP="00BA37DB">
      <w:pPr>
        <w:spacing w:line="240" w:lineRule="auto"/>
        <w:rPr>
          <w:rFonts w:asciiTheme="majorHAnsi" w:hAnsiTheme="majorHAnsi" w:cstheme="majorHAnsi"/>
          <w:b/>
          <w:bCs/>
          <w:sz w:val="28"/>
          <w:szCs w:val="28"/>
        </w:rPr>
      </w:pPr>
      <w:r w:rsidRPr="00BA7472">
        <w:rPr>
          <w:rFonts w:asciiTheme="majorHAnsi" w:hAnsiTheme="majorHAnsi" w:cstheme="majorHAnsi"/>
          <w:b/>
          <w:bCs/>
          <w:sz w:val="28"/>
          <w:szCs w:val="28"/>
        </w:rPr>
        <w:t xml:space="preserve">Ronald P. Mensink </w:t>
      </w:r>
    </w:p>
    <w:p w14:paraId="60B3A9F3" w14:textId="77777777"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Faculty of Health, Medicine and Life Sciences</w:t>
      </w:r>
    </w:p>
    <w:p w14:paraId="112ED628" w14:textId="77777777"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NUTRIM School of Nutrition and Translational Research in Metabolism</w:t>
      </w:r>
    </w:p>
    <w:p w14:paraId="28E5C009" w14:textId="00D37131"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Department of Human Biology</w:t>
      </w:r>
    </w:p>
    <w:p w14:paraId="1104D105" w14:textId="7BDDCD1A"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PO Box 616</w:t>
      </w:r>
    </w:p>
    <w:p w14:paraId="4AAA21C1" w14:textId="0712664B"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6200 MD  Maastricht</w:t>
      </w:r>
    </w:p>
    <w:p w14:paraId="746C3E5C" w14:textId="008FD4DD" w:rsidR="00BA37DB" w:rsidRPr="00BA7472" w:rsidRDefault="00BA37DB" w:rsidP="00BA37DB">
      <w:pPr>
        <w:spacing w:after="0" w:line="240" w:lineRule="auto"/>
        <w:rPr>
          <w:rFonts w:asciiTheme="majorHAnsi" w:hAnsiTheme="majorHAnsi" w:cstheme="majorHAnsi"/>
          <w:bCs/>
          <w:iCs/>
          <w:sz w:val="20"/>
          <w:szCs w:val="20"/>
        </w:rPr>
      </w:pPr>
      <w:r w:rsidRPr="00BA7472">
        <w:rPr>
          <w:rFonts w:asciiTheme="majorHAnsi" w:hAnsiTheme="majorHAnsi" w:cstheme="majorHAnsi"/>
          <w:bCs/>
          <w:iCs/>
          <w:sz w:val="20"/>
          <w:szCs w:val="20"/>
        </w:rPr>
        <w:t xml:space="preserve">Maastricht University, </w:t>
      </w:r>
    </w:p>
    <w:p w14:paraId="4F80D593" w14:textId="7D4B5AA3" w:rsidR="00D34B80" w:rsidRDefault="00EE003E" w:rsidP="00D34B80">
      <w:pPr>
        <w:spacing w:after="0" w:line="240" w:lineRule="auto"/>
        <w:rPr>
          <w:rFonts w:asciiTheme="majorHAnsi" w:hAnsiTheme="majorHAnsi" w:cstheme="majorHAnsi"/>
          <w:b/>
          <w:bCs/>
          <w:sz w:val="28"/>
          <w:szCs w:val="28"/>
          <w:lang w:val="en-GB"/>
        </w:rPr>
      </w:pPr>
      <w:r w:rsidRPr="00BA7472">
        <w:rPr>
          <w:rFonts w:asciiTheme="majorHAnsi" w:hAnsiTheme="majorHAnsi" w:cstheme="majorHAnsi"/>
          <w:bCs/>
          <w:iCs/>
          <w:sz w:val="20"/>
          <w:szCs w:val="20"/>
        </w:rPr>
        <w:t>T</w:t>
      </w:r>
      <w:r w:rsidR="00BA37DB" w:rsidRPr="00BA7472">
        <w:rPr>
          <w:rFonts w:asciiTheme="majorHAnsi" w:hAnsiTheme="majorHAnsi" w:cstheme="majorHAnsi"/>
          <w:bCs/>
          <w:iCs/>
          <w:sz w:val="20"/>
          <w:szCs w:val="20"/>
        </w:rPr>
        <w:t xml:space="preserve">he Netherlands </w:t>
      </w:r>
      <w:r w:rsidR="00BA37DB" w:rsidRPr="00BA7472" w:rsidDel="00BA37DB">
        <w:rPr>
          <w:rFonts w:asciiTheme="majorHAnsi" w:hAnsiTheme="majorHAnsi" w:cstheme="majorHAnsi"/>
          <w:b/>
          <w:bCs/>
          <w:sz w:val="28"/>
          <w:szCs w:val="28"/>
          <w:lang w:val="en-GB"/>
        </w:rPr>
        <w:t xml:space="preserve"> </w:t>
      </w:r>
      <w:r w:rsidR="00D34B80">
        <w:rPr>
          <w:rFonts w:asciiTheme="majorHAnsi" w:hAnsiTheme="majorHAnsi" w:cstheme="majorHAnsi"/>
          <w:b/>
          <w:bCs/>
          <w:sz w:val="28"/>
          <w:szCs w:val="28"/>
          <w:lang w:val="en-GB"/>
        </w:rPr>
        <w:br w:type="page"/>
      </w:r>
    </w:p>
    <w:p w14:paraId="6DC5C888" w14:textId="63A35BB9" w:rsidR="000658A9" w:rsidRPr="00BA7472" w:rsidRDefault="00F82320" w:rsidP="00D34B80">
      <w:pPr>
        <w:pStyle w:val="Heading2"/>
      </w:pPr>
      <w:bookmarkStart w:id="3" w:name="_Toc506207339"/>
      <w:bookmarkStart w:id="4" w:name="_Toc506207477"/>
      <w:r>
        <w:lastRenderedPageBreak/>
        <w:t>© Maastricht University 2</w:t>
      </w:r>
      <w:r w:rsidR="0063693A" w:rsidRPr="00BA7472">
        <w:t>016</w:t>
      </w:r>
      <w:bookmarkEnd w:id="3"/>
      <w:bookmarkEnd w:id="4"/>
    </w:p>
    <w:p w14:paraId="466A6BDC" w14:textId="0A7E8915" w:rsidR="00830730" w:rsidRPr="00BA7472" w:rsidRDefault="000658A9" w:rsidP="00180953">
      <w:pPr>
        <w:autoSpaceDE w:val="0"/>
        <w:autoSpaceDN w:val="0"/>
        <w:adjustRightInd w:val="0"/>
        <w:ind w:left="283"/>
        <w:rPr>
          <w:rFonts w:asciiTheme="majorHAnsi" w:hAnsiTheme="majorHAnsi" w:cstheme="majorHAnsi"/>
          <w:b/>
          <w:bCs/>
          <w:sz w:val="28"/>
          <w:szCs w:val="28"/>
          <w:lang w:val="en-GB"/>
        </w:rPr>
      </w:pPr>
      <w:r w:rsidRPr="00BA7472">
        <w:rPr>
          <w:rFonts w:asciiTheme="majorHAnsi" w:hAnsiTheme="majorHAnsi" w:cstheme="majorHAnsi"/>
          <w:color w:val="000000"/>
          <w:sz w:val="20"/>
          <w:szCs w:val="20"/>
        </w:rPr>
        <w:t xml:space="preserve">This work is copyright. Apart from any use as permitted under the </w:t>
      </w:r>
      <w:r w:rsidRPr="00BA7472">
        <w:rPr>
          <w:rFonts w:asciiTheme="majorHAnsi" w:hAnsiTheme="majorHAnsi" w:cstheme="majorHAnsi"/>
          <w:iCs/>
          <w:color w:val="000000"/>
          <w:sz w:val="20"/>
          <w:szCs w:val="20"/>
        </w:rPr>
        <w:t>Auteurswet</w:t>
      </w:r>
      <w:r w:rsidRPr="00BA7472">
        <w:rPr>
          <w:rFonts w:asciiTheme="majorHAnsi" w:hAnsiTheme="majorHAnsi" w:cstheme="majorHAnsi"/>
          <w:color w:val="000000"/>
          <w:sz w:val="20"/>
          <w:szCs w:val="20"/>
        </w:rPr>
        <w:t>, no part may be reproduced without prior written permission. Requests and enquiries concerning reproduction and rights should be directed in the first instance to Maastricht University, Dep</w:t>
      </w:r>
      <w:r w:rsidR="00830730" w:rsidRPr="00BA7472">
        <w:rPr>
          <w:rFonts w:asciiTheme="majorHAnsi" w:hAnsiTheme="majorHAnsi" w:cstheme="majorHAnsi"/>
          <w:color w:val="000000"/>
          <w:sz w:val="20"/>
          <w:szCs w:val="20"/>
        </w:rPr>
        <w:t>artment</w:t>
      </w:r>
      <w:r w:rsidRPr="00BA7472">
        <w:rPr>
          <w:rFonts w:asciiTheme="majorHAnsi" w:hAnsiTheme="majorHAnsi" w:cstheme="majorHAnsi"/>
          <w:color w:val="000000"/>
          <w:sz w:val="20"/>
          <w:szCs w:val="20"/>
        </w:rPr>
        <w:t xml:space="preserve"> of Legal Affairs, PO Box 616, 6200 MD Maastricht, The Netherlands</w:t>
      </w:r>
    </w:p>
    <w:p w14:paraId="16640738" w14:textId="4C1D9EC9" w:rsidR="00191C29" w:rsidRPr="00BA7472" w:rsidRDefault="00191C29" w:rsidP="00F678CA">
      <w:pPr>
        <w:pStyle w:val="Heading2"/>
        <w:rPr>
          <w:rFonts w:cstheme="majorHAnsi"/>
        </w:rPr>
      </w:pPr>
      <w:r w:rsidRPr="00BA7472">
        <w:rPr>
          <w:rFonts w:cstheme="majorHAnsi"/>
        </w:rPr>
        <w:br w:type="page"/>
      </w:r>
      <w:bookmarkStart w:id="5" w:name="_Toc506207478"/>
      <w:r w:rsidRPr="00BA7472">
        <w:rPr>
          <w:rFonts w:cstheme="majorHAnsi"/>
        </w:rPr>
        <w:lastRenderedPageBreak/>
        <w:t>Executive Summary</w:t>
      </w:r>
      <w:bookmarkEnd w:id="5"/>
    </w:p>
    <w:p w14:paraId="0DBB461A" w14:textId="183DEBC5" w:rsidR="00EF009B" w:rsidRPr="00BA7472" w:rsidRDefault="00EF009B" w:rsidP="00EF009B">
      <w:pPr>
        <w:tabs>
          <w:tab w:val="left" w:pos="709"/>
        </w:tabs>
        <w:spacing w:after="0"/>
        <w:rPr>
          <w:rFonts w:asciiTheme="majorHAnsi" w:hAnsiTheme="majorHAnsi" w:cstheme="majorHAnsi"/>
          <w:bCs/>
          <w:lang w:val="en-GB"/>
        </w:rPr>
      </w:pPr>
      <w:r w:rsidRPr="00BA7472">
        <w:rPr>
          <w:rFonts w:asciiTheme="majorHAnsi" w:hAnsiTheme="majorHAnsi" w:cstheme="majorHAnsi"/>
          <w:bCs/>
        </w:rPr>
        <w:t>In 2003, a meta-analysis of 60 trials was published estimating</w:t>
      </w:r>
      <w:r w:rsidR="00336044" w:rsidRPr="00BA7472">
        <w:rPr>
          <w:rFonts w:asciiTheme="majorHAnsi" w:hAnsiTheme="majorHAnsi" w:cstheme="majorHAnsi"/>
          <w:bCs/>
        </w:rPr>
        <w:t xml:space="preserve"> under iso-caloric conditions</w:t>
      </w:r>
      <w:r w:rsidRPr="00BA7472">
        <w:rPr>
          <w:rFonts w:asciiTheme="majorHAnsi" w:hAnsiTheme="majorHAnsi" w:cstheme="majorHAnsi"/>
          <w:bCs/>
        </w:rPr>
        <w:t xml:space="preserve"> the effects of the </w:t>
      </w:r>
      <w:r w:rsidR="00930382" w:rsidRPr="00BA7472">
        <w:rPr>
          <w:rFonts w:asciiTheme="majorHAnsi" w:hAnsiTheme="majorHAnsi" w:cstheme="majorHAnsi"/>
          <w:bCs/>
        </w:rPr>
        <w:t>dietary</w:t>
      </w:r>
      <w:r w:rsidRPr="00BA7472">
        <w:rPr>
          <w:rFonts w:asciiTheme="majorHAnsi" w:hAnsiTheme="majorHAnsi" w:cstheme="majorHAnsi"/>
          <w:bCs/>
        </w:rPr>
        <w:t xml:space="preserve"> fatty-acid composition </w:t>
      </w:r>
      <w:r w:rsidR="0029751F" w:rsidRPr="00BA7472">
        <w:rPr>
          <w:rFonts w:asciiTheme="majorHAnsi" w:hAnsiTheme="majorHAnsi" w:cstheme="majorHAnsi"/>
          <w:bCs/>
        </w:rPr>
        <w:t>(a mixture of saturated fatty acids (SFA</w:t>
      </w:r>
      <w:r w:rsidR="001D0911" w:rsidRPr="00BA7472">
        <w:rPr>
          <w:rFonts w:asciiTheme="majorHAnsi" w:hAnsiTheme="majorHAnsi" w:cstheme="majorHAnsi"/>
          <w:bCs/>
        </w:rPr>
        <w:t>)</w:t>
      </w:r>
      <w:r w:rsidR="0029751F" w:rsidRPr="00BA7472">
        <w:rPr>
          <w:rFonts w:asciiTheme="majorHAnsi" w:hAnsiTheme="majorHAnsi" w:cstheme="majorHAnsi"/>
          <w:bCs/>
        </w:rPr>
        <w:t xml:space="preserve">), </w:t>
      </w:r>
      <w:r w:rsidR="0029751F" w:rsidRPr="00BA7472">
        <w:rPr>
          <w:rFonts w:asciiTheme="majorHAnsi" w:hAnsiTheme="majorHAnsi" w:cstheme="majorHAnsi"/>
          <w:bCs/>
          <w:i/>
        </w:rPr>
        <w:t>cis-</w:t>
      </w:r>
      <w:r w:rsidR="0029751F" w:rsidRPr="00BA7472">
        <w:rPr>
          <w:rFonts w:asciiTheme="majorHAnsi" w:hAnsiTheme="majorHAnsi" w:cstheme="majorHAnsi"/>
          <w:bCs/>
        </w:rPr>
        <w:t xml:space="preserve">monounsaturated fatty acids (MUFA) and </w:t>
      </w:r>
      <w:r w:rsidR="0029751F" w:rsidRPr="00BA7472">
        <w:rPr>
          <w:rFonts w:asciiTheme="majorHAnsi" w:hAnsiTheme="majorHAnsi" w:cstheme="majorHAnsi"/>
          <w:bCs/>
          <w:i/>
        </w:rPr>
        <w:t>cis-</w:t>
      </w:r>
      <w:r w:rsidR="0029751F" w:rsidRPr="00BA7472">
        <w:rPr>
          <w:rFonts w:asciiTheme="majorHAnsi" w:hAnsiTheme="majorHAnsi" w:cstheme="majorHAnsi"/>
          <w:bCs/>
        </w:rPr>
        <w:t xml:space="preserve">polyunsaturated fatty acids (PUFA) </w:t>
      </w:r>
      <w:r w:rsidRPr="00BA7472">
        <w:rPr>
          <w:rFonts w:asciiTheme="majorHAnsi" w:hAnsiTheme="majorHAnsi" w:cstheme="majorHAnsi"/>
          <w:bCs/>
        </w:rPr>
        <w:t>on the serum lipoprotein</w:t>
      </w:r>
      <w:r w:rsidR="0029751F" w:rsidRPr="00BA7472">
        <w:rPr>
          <w:rFonts w:asciiTheme="majorHAnsi" w:hAnsiTheme="majorHAnsi" w:cstheme="majorHAnsi"/>
          <w:bCs/>
        </w:rPr>
        <w:t xml:space="preserve"> profile</w:t>
      </w:r>
      <w:r w:rsidRPr="00BA7472">
        <w:rPr>
          <w:rFonts w:asciiTheme="majorHAnsi" w:hAnsiTheme="majorHAnsi" w:cstheme="majorHAnsi"/>
          <w:bCs/>
        </w:rPr>
        <w:t xml:space="preserve">. </w:t>
      </w:r>
      <w:r w:rsidR="00BE5174" w:rsidRPr="00BA7472">
        <w:rPr>
          <w:rFonts w:asciiTheme="majorHAnsi" w:hAnsiTheme="majorHAnsi" w:cstheme="majorHAnsi"/>
          <w:bCs/>
        </w:rPr>
        <w:t>MUFA was mainly restricted to oleic acid and PUFA to linoleic acid plus α-linolenic acid. I</w:t>
      </w:r>
      <w:r w:rsidRPr="00BA7472">
        <w:rPr>
          <w:rFonts w:asciiTheme="majorHAnsi" w:hAnsiTheme="majorHAnsi" w:cstheme="majorHAnsi"/>
          <w:bCs/>
        </w:rPr>
        <w:t>t was concluded that the most optimal lipoprotein profile as related to the risk of coronary heart disease was achieved when SFA in the diet w</w:t>
      </w:r>
      <w:r w:rsidR="00930382" w:rsidRPr="00BA7472">
        <w:rPr>
          <w:rFonts w:asciiTheme="majorHAnsi" w:hAnsiTheme="majorHAnsi" w:cstheme="majorHAnsi"/>
          <w:bCs/>
        </w:rPr>
        <w:t>as</w:t>
      </w:r>
      <w:r w:rsidRPr="00BA7472">
        <w:rPr>
          <w:rFonts w:asciiTheme="majorHAnsi" w:hAnsiTheme="majorHAnsi" w:cstheme="majorHAnsi"/>
          <w:bCs/>
        </w:rPr>
        <w:t xml:space="preserve"> replaced by </w:t>
      </w:r>
      <w:r w:rsidR="00BE5174" w:rsidRPr="00BA7472">
        <w:rPr>
          <w:rFonts w:asciiTheme="majorHAnsi" w:hAnsiTheme="majorHAnsi" w:cstheme="majorHAnsi"/>
          <w:bCs/>
        </w:rPr>
        <w:t>MUFA and PUFA</w:t>
      </w:r>
      <w:r w:rsidRPr="00BA7472">
        <w:rPr>
          <w:rFonts w:asciiTheme="majorHAnsi" w:hAnsiTheme="majorHAnsi" w:cstheme="majorHAnsi"/>
          <w:bCs/>
        </w:rPr>
        <w:t>. Since then, several new studies have been published and an update of this earlier meta-analysis was indicated.</w:t>
      </w:r>
    </w:p>
    <w:p w14:paraId="51A70F2F" w14:textId="2D363E1F" w:rsidR="000B7A74" w:rsidRPr="00BA7472" w:rsidRDefault="009F56F2" w:rsidP="00EF009B">
      <w:pPr>
        <w:spacing w:after="0"/>
        <w:rPr>
          <w:rFonts w:asciiTheme="majorHAnsi" w:hAnsiTheme="majorHAnsi" w:cstheme="majorHAnsi"/>
          <w:bCs/>
        </w:rPr>
      </w:pPr>
      <w:r w:rsidRPr="00BA7472">
        <w:rPr>
          <w:rFonts w:asciiTheme="majorHAnsi" w:hAnsiTheme="majorHAnsi" w:cstheme="majorHAnsi"/>
          <w:lang w:val="en-GB"/>
        </w:rPr>
        <w:t xml:space="preserve">In the end </w:t>
      </w:r>
      <w:r w:rsidR="00D56CDE" w:rsidRPr="00BA7472">
        <w:rPr>
          <w:rFonts w:asciiTheme="majorHAnsi" w:hAnsiTheme="majorHAnsi" w:cstheme="majorHAnsi"/>
          <w:lang w:val="en-GB"/>
        </w:rPr>
        <w:t>the total data set now comprised 74 well-</w:t>
      </w:r>
      <w:r w:rsidR="001D0911" w:rsidRPr="00BA7472">
        <w:rPr>
          <w:rFonts w:asciiTheme="majorHAnsi" w:hAnsiTheme="majorHAnsi" w:cstheme="majorHAnsi"/>
          <w:lang w:val="en-GB"/>
        </w:rPr>
        <w:t>controlled dietary studies</w:t>
      </w:r>
      <w:r w:rsidR="00D56CDE" w:rsidRPr="00BA7472">
        <w:rPr>
          <w:rFonts w:asciiTheme="majorHAnsi" w:hAnsiTheme="majorHAnsi" w:cstheme="majorHAnsi"/>
          <w:lang w:val="en-GB"/>
        </w:rPr>
        <w:t xml:space="preserve"> from </w:t>
      </w:r>
      <w:r w:rsidR="00B855C8" w:rsidRPr="00BA7472">
        <w:rPr>
          <w:rFonts w:asciiTheme="majorHAnsi" w:hAnsiTheme="majorHAnsi" w:cstheme="majorHAnsi"/>
          <w:lang w:val="en-GB"/>
        </w:rPr>
        <w:t>15 different countries</w:t>
      </w:r>
      <w:r w:rsidR="001D0911" w:rsidRPr="00BA7472">
        <w:rPr>
          <w:rFonts w:asciiTheme="majorHAnsi" w:hAnsiTheme="majorHAnsi" w:cstheme="majorHAnsi"/>
          <w:lang w:val="en-GB"/>
        </w:rPr>
        <w:t xml:space="preserve"> </w:t>
      </w:r>
      <w:r w:rsidR="00D56CDE" w:rsidRPr="00BA7472">
        <w:rPr>
          <w:rFonts w:asciiTheme="majorHAnsi" w:hAnsiTheme="majorHAnsi" w:cstheme="majorHAnsi"/>
          <w:lang w:val="en-GB"/>
        </w:rPr>
        <w:t>providing 177 data points (</w:t>
      </w:r>
      <w:r w:rsidR="00B855C8" w:rsidRPr="00BA7472">
        <w:rPr>
          <w:rFonts w:asciiTheme="majorHAnsi" w:hAnsiTheme="majorHAnsi" w:cstheme="majorHAnsi"/>
          <w:lang w:val="en-GB"/>
        </w:rPr>
        <w:t xml:space="preserve">e.g. </w:t>
      </w:r>
      <w:r w:rsidR="00D56CDE" w:rsidRPr="00BA7472">
        <w:rPr>
          <w:rFonts w:asciiTheme="majorHAnsi" w:hAnsiTheme="majorHAnsi" w:cstheme="majorHAnsi"/>
          <w:lang w:val="en-GB"/>
        </w:rPr>
        <w:t>diets)</w:t>
      </w:r>
      <w:r w:rsidR="00B855C8" w:rsidRPr="00BA7472">
        <w:rPr>
          <w:rFonts w:asciiTheme="majorHAnsi" w:hAnsiTheme="majorHAnsi" w:cstheme="majorHAnsi"/>
          <w:lang w:val="en-GB"/>
        </w:rPr>
        <w:t xml:space="preserve">. Intake of </w:t>
      </w:r>
      <w:r w:rsidR="00B855C8" w:rsidRPr="00BA7472">
        <w:rPr>
          <w:rFonts w:asciiTheme="majorHAnsi" w:hAnsiTheme="majorHAnsi" w:cstheme="majorHAnsi"/>
          <w:i/>
          <w:lang w:val="en-GB"/>
        </w:rPr>
        <w:t xml:space="preserve">trans </w:t>
      </w:r>
      <w:r w:rsidR="00B855C8" w:rsidRPr="00BA7472">
        <w:rPr>
          <w:rFonts w:asciiTheme="majorHAnsi" w:hAnsiTheme="majorHAnsi" w:cstheme="majorHAnsi"/>
          <w:lang w:val="en-GB"/>
        </w:rPr>
        <w:t xml:space="preserve">fatty acids in all these </w:t>
      </w:r>
      <w:r w:rsidR="000B7A74" w:rsidRPr="00BA7472">
        <w:rPr>
          <w:rFonts w:asciiTheme="majorHAnsi" w:hAnsiTheme="majorHAnsi" w:cstheme="majorHAnsi"/>
          <w:lang w:val="en-GB"/>
        </w:rPr>
        <w:t xml:space="preserve">studies </w:t>
      </w:r>
      <w:r w:rsidR="00B855C8" w:rsidRPr="00BA7472">
        <w:rPr>
          <w:rFonts w:asciiTheme="majorHAnsi" w:hAnsiTheme="majorHAnsi" w:cstheme="majorHAnsi"/>
          <w:lang w:val="en-GB"/>
        </w:rPr>
        <w:t>was below 2% of energy.</w:t>
      </w:r>
      <w:r w:rsidR="000B7A74" w:rsidRPr="00BA7472">
        <w:rPr>
          <w:rFonts w:asciiTheme="majorHAnsi" w:hAnsiTheme="majorHAnsi" w:cstheme="majorHAnsi"/>
          <w:lang w:val="en-GB"/>
        </w:rPr>
        <w:t xml:space="preserve"> Results </w:t>
      </w:r>
      <w:r w:rsidR="00EF009B" w:rsidRPr="00BA7472">
        <w:rPr>
          <w:rFonts w:asciiTheme="majorHAnsi" w:hAnsiTheme="majorHAnsi" w:cstheme="majorHAnsi"/>
          <w:bCs/>
        </w:rPr>
        <w:t>indicated that</w:t>
      </w:r>
      <w:r w:rsidR="00336044" w:rsidRPr="00BA7472">
        <w:rPr>
          <w:rFonts w:asciiTheme="majorHAnsi" w:hAnsiTheme="majorHAnsi" w:cstheme="majorHAnsi"/>
          <w:bCs/>
        </w:rPr>
        <w:t xml:space="preserve"> the</w:t>
      </w:r>
      <w:r w:rsidR="00EF009B" w:rsidRPr="00BA7472">
        <w:rPr>
          <w:rFonts w:asciiTheme="majorHAnsi" w:hAnsiTheme="majorHAnsi" w:cstheme="majorHAnsi"/>
          <w:bCs/>
        </w:rPr>
        <w:t xml:space="preserve"> cholesterol-raising effect of a mixture of SFA was about twice as strong as the cholesterol-lowering effect of PUFA. The effects of MUFA on serum total cholesterol were comparable to those of carbohydrates. For LDL-cholesterol, MUFA had a statistically significant LDL cholesterol-lowering effect relative to carbohydrates.</w:t>
      </w:r>
      <w:r w:rsidR="00F83291" w:rsidRPr="00BA7472">
        <w:rPr>
          <w:rFonts w:asciiTheme="majorHAnsi" w:hAnsiTheme="majorHAnsi" w:cstheme="majorHAnsi"/>
          <w:bCs/>
        </w:rPr>
        <w:t xml:space="preserve"> </w:t>
      </w:r>
      <w:r w:rsidR="00EF009B" w:rsidRPr="00BA7472">
        <w:rPr>
          <w:rFonts w:asciiTheme="majorHAnsi" w:hAnsiTheme="majorHAnsi" w:cstheme="majorHAnsi"/>
          <w:bCs/>
        </w:rPr>
        <w:t>All three classes of fatty acids increased HDL-cholesterol relative to carbohydrates, although the effects of the c</w:t>
      </w:r>
      <w:r w:rsidR="00EF009B" w:rsidRPr="00BA7472">
        <w:rPr>
          <w:rFonts w:asciiTheme="majorHAnsi" w:hAnsiTheme="majorHAnsi" w:cstheme="majorHAnsi"/>
          <w:bCs/>
          <w:i/>
        </w:rPr>
        <w:t>is</w:t>
      </w:r>
      <w:r w:rsidR="00EF009B" w:rsidRPr="00BA7472">
        <w:rPr>
          <w:rFonts w:asciiTheme="majorHAnsi" w:hAnsiTheme="majorHAnsi" w:cstheme="majorHAnsi"/>
          <w:bCs/>
        </w:rPr>
        <w:t>-unsaturated fatty acids were less than those of a mixture of SFA. Replacement of carbohydrates by any class of fatty acids decreased fasting triacylglycerol concentrations. The effect was larger for PUFA than for MUFA and a mixture of SFA.</w:t>
      </w:r>
      <w:r w:rsidR="00F83291" w:rsidRPr="00BA7472">
        <w:rPr>
          <w:rFonts w:asciiTheme="majorHAnsi" w:hAnsiTheme="majorHAnsi" w:cstheme="majorHAnsi"/>
          <w:bCs/>
        </w:rPr>
        <w:t xml:space="preserve"> </w:t>
      </w:r>
      <w:r w:rsidR="00EF009B" w:rsidRPr="00BA7472">
        <w:rPr>
          <w:rFonts w:asciiTheme="majorHAnsi" w:hAnsiTheme="majorHAnsi" w:cstheme="majorHAnsi"/>
          <w:bCs/>
        </w:rPr>
        <w:t>The total to HDL cholesterol ratio did not change if a mixture of SFA replaced carbohydrates. The ratio decreased, however, if carbohydrates or a mixture of SFA were replaced by MUFA and even more if replaced by PUFA.</w:t>
      </w:r>
    </w:p>
    <w:p w14:paraId="296747B5" w14:textId="4759B489" w:rsidR="00EF009B" w:rsidRPr="00BA7472" w:rsidRDefault="00EF009B" w:rsidP="00EF009B">
      <w:pPr>
        <w:spacing w:after="0"/>
        <w:rPr>
          <w:rFonts w:asciiTheme="majorHAnsi" w:hAnsiTheme="majorHAnsi" w:cstheme="majorHAnsi"/>
        </w:rPr>
      </w:pPr>
      <w:r w:rsidRPr="00BA7472">
        <w:rPr>
          <w:rFonts w:asciiTheme="majorHAnsi" w:hAnsiTheme="majorHAnsi" w:cstheme="majorHAnsi"/>
          <w:bCs/>
        </w:rPr>
        <w:t xml:space="preserve"> </w:t>
      </w:r>
      <w:r w:rsidRPr="00BA7472">
        <w:rPr>
          <w:rFonts w:asciiTheme="majorHAnsi" w:hAnsiTheme="majorHAnsi" w:cstheme="majorHAnsi"/>
        </w:rPr>
        <w:t xml:space="preserve">In 37 studies including 91 data points, the intakes of oleic acid, linoleic acid and α-linolenic acid were reported. </w:t>
      </w:r>
      <w:r w:rsidR="000B7A74" w:rsidRPr="00BA7472">
        <w:rPr>
          <w:rFonts w:asciiTheme="majorHAnsi" w:hAnsiTheme="majorHAnsi" w:cstheme="majorHAnsi"/>
        </w:rPr>
        <w:t>Effects of</w:t>
      </w:r>
      <w:r w:rsidRPr="00BA7472">
        <w:rPr>
          <w:rFonts w:asciiTheme="majorHAnsi" w:hAnsiTheme="majorHAnsi" w:cstheme="majorHAnsi"/>
        </w:rPr>
        <w:t xml:space="preserve"> oleic acid and linoleic acid were very similar to those for respectively MUFA and PUFA</w:t>
      </w:r>
      <w:r w:rsidR="0029751F" w:rsidRPr="00BA7472">
        <w:rPr>
          <w:rFonts w:asciiTheme="majorHAnsi" w:hAnsiTheme="majorHAnsi" w:cstheme="majorHAnsi"/>
        </w:rPr>
        <w:t>. F</w:t>
      </w:r>
      <w:r w:rsidRPr="00BA7472">
        <w:rPr>
          <w:rFonts w:asciiTheme="majorHAnsi" w:hAnsiTheme="majorHAnsi" w:cstheme="majorHAnsi"/>
        </w:rPr>
        <w:t>or total cholesterol, LDL-cholesterol and HDL-cholesterol, coefficients for α-linolenic acid differed slightly from those of linoleic acid, but confidence intervals overlapped. For triac</w:t>
      </w:r>
      <w:r w:rsidR="009831D3" w:rsidRPr="00BA7472">
        <w:rPr>
          <w:rFonts w:asciiTheme="majorHAnsi" w:hAnsiTheme="majorHAnsi" w:cstheme="majorHAnsi"/>
        </w:rPr>
        <w:t>yl</w:t>
      </w:r>
      <w:r w:rsidRPr="00BA7472">
        <w:rPr>
          <w:rFonts w:asciiTheme="majorHAnsi" w:hAnsiTheme="majorHAnsi" w:cstheme="majorHAnsi"/>
        </w:rPr>
        <w:t>glycerol and the total to HDL-cholesterol ratio, coefficients were very similar.</w:t>
      </w:r>
    </w:p>
    <w:p w14:paraId="74EA0466" w14:textId="77777777" w:rsidR="004374B3" w:rsidRPr="00BA7472" w:rsidRDefault="004374B3">
      <w:pPr>
        <w:spacing w:line="240" w:lineRule="auto"/>
        <w:rPr>
          <w:rFonts w:asciiTheme="majorHAnsi" w:hAnsiTheme="majorHAnsi" w:cstheme="majorHAnsi"/>
          <w:bCs/>
          <w:lang w:val="en-GB"/>
        </w:rPr>
      </w:pPr>
      <w:r w:rsidRPr="00BA7472">
        <w:rPr>
          <w:rFonts w:asciiTheme="majorHAnsi" w:hAnsiTheme="majorHAnsi" w:cstheme="majorHAnsi"/>
          <w:bCs/>
          <w:lang w:val="en-GB"/>
        </w:rPr>
        <w:br w:type="page"/>
      </w:r>
    </w:p>
    <w:p w14:paraId="50B7A25B" w14:textId="77777777" w:rsidR="004374B3" w:rsidRPr="00BA7472" w:rsidRDefault="004374B3" w:rsidP="00F678CA">
      <w:pPr>
        <w:pStyle w:val="Heading2"/>
        <w:rPr>
          <w:rFonts w:cstheme="majorHAnsi"/>
        </w:rPr>
      </w:pPr>
      <w:bookmarkStart w:id="6" w:name="_Toc506207479"/>
      <w:r w:rsidRPr="00BA7472">
        <w:rPr>
          <w:rFonts w:cstheme="majorHAnsi"/>
        </w:rPr>
        <w:lastRenderedPageBreak/>
        <w:t>Abbreviations and Terms</w:t>
      </w:r>
      <w:bookmarkEnd w:id="6"/>
    </w:p>
    <w:p w14:paraId="2FDC6D14"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Carb</w:t>
      </w:r>
      <w:r w:rsidRPr="00BA7472">
        <w:rPr>
          <w:rFonts w:asciiTheme="majorHAnsi" w:hAnsiTheme="majorHAnsi" w:cstheme="majorHAnsi"/>
          <w:bCs/>
        </w:rPr>
        <w:tab/>
        <w:t>Carbohydrates</w:t>
      </w:r>
    </w:p>
    <w:p w14:paraId="365160F2"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SFA</w:t>
      </w:r>
      <w:r w:rsidRPr="00BA7472">
        <w:rPr>
          <w:rFonts w:asciiTheme="majorHAnsi" w:hAnsiTheme="majorHAnsi" w:cstheme="majorHAnsi"/>
          <w:bCs/>
        </w:rPr>
        <w:tab/>
        <w:t>Saturated fatty acids</w:t>
      </w:r>
    </w:p>
    <w:p w14:paraId="6B010518"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MUFA</w:t>
      </w:r>
      <w:r w:rsidRPr="00BA7472">
        <w:rPr>
          <w:rFonts w:asciiTheme="majorHAnsi" w:hAnsiTheme="majorHAnsi" w:cstheme="majorHAnsi"/>
          <w:bCs/>
        </w:rPr>
        <w:tab/>
        <w:t>Monounsaturated fatty acids</w:t>
      </w:r>
    </w:p>
    <w:p w14:paraId="212D5A1D"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PUFA</w:t>
      </w:r>
      <w:r w:rsidRPr="00BA7472">
        <w:rPr>
          <w:rFonts w:asciiTheme="majorHAnsi" w:hAnsiTheme="majorHAnsi" w:cstheme="majorHAnsi"/>
          <w:bCs/>
        </w:rPr>
        <w:tab/>
        <w:t>Polyunsaturated fatty acids</w:t>
      </w:r>
    </w:p>
    <w:p w14:paraId="63E6CFB1" w14:textId="77777777" w:rsidR="004374B3" w:rsidRPr="00BA7472" w:rsidRDefault="004374B3" w:rsidP="004374B3">
      <w:pPr>
        <w:spacing w:after="0"/>
        <w:ind w:left="1418" w:hanging="1418"/>
        <w:rPr>
          <w:rFonts w:asciiTheme="majorHAnsi" w:hAnsiTheme="majorHAnsi" w:cstheme="majorHAnsi"/>
          <w:bCs/>
          <w:i/>
        </w:rPr>
      </w:pPr>
      <w:r w:rsidRPr="00BA7472">
        <w:rPr>
          <w:rFonts w:asciiTheme="majorHAnsi" w:hAnsiTheme="majorHAnsi" w:cstheme="majorHAnsi"/>
          <w:bCs/>
        </w:rPr>
        <w:t>TFA</w:t>
      </w:r>
      <w:r w:rsidRPr="00BA7472">
        <w:rPr>
          <w:rFonts w:asciiTheme="majorHAnsi" w:hAnsiTheme="majorHAnsi" w:cstheme="majorHAnsi"/>
          <w:b/>
          <w:bCs/>
        </w:rPr>
        <w:tab/>
      </w:r>
      <w:r w:rsidRPr="00BA7472">
        <w:rPr>
          <w:rFonts w:asciiTheme="majorHAnsi" w:hAnsiTheme="majorHAnsi" w:cstheme="majorHAnsi"/>
          <w:bCs/>
          <w:i/>
        </w:rPr>
        <w:t>Trans</w:t>
      </w:r>
      <w:r w:rsidRPr="00BA7472">
        <w:rPr>
          <w:rFonts w:asciiTheme="majorHAnsi" w:hAnsiTheme="majorHAnsi" w:cstheme="majorHAnsi"/>
          <w:bCs/>
        </w:rPr>
        <w:t xml:space="preserve"> fatty acids</w:t>
      </w:r>
    </w:p>
    <w:p w14:paraId="28BAAC3E"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 xml:space="preserve">Carb </w:t>
      </w:r>
      <w:r w:rsidRPr="00BA7472">
        <w:rPr>
          <w:rFonts w:asciiTheme="majorHAnsi" w:hAnsiTheme="majorHAnsi" w:cstheme="majorHAnsi"/>
          <w:b/>
          <w:bCs/>
        </w:rPr>
        <w:sym w:font="Symbol" w:char="F0AE"/>
      </w:r>
      <w:r w:rsidRPr="00BA7472">
        <w:rPr>
          <w:rFonts w:asciiTheme="majorHAnsi" w:hAnsiTheme="majorHAnsi" w:cstheme="majorHAnsi"/>
          <w:b/>
          <w:bCs/>
        </w:rPr>
        <w:t xml:space="preserve"> SFA</w:t>
      </w:r>
      <w:r w:rsidRPr="00BA7472">
        <w:rPr>
          <w:rFonts w:asciiTheme="majorHAnsi" w:hAnsiTheme="majorHAnsi" w:cstheme="majorHAnsi"/>
          <w:b/>
          <w:bCs/>
        </w:rPr>
        <w:tab/>
      </w:r>
      <w:r w:rsidRPr="00BA7472">
        <w:rPr>
          <w:rFonts w:asciiTheme="majorHAnsi" w:hAnsiTheme="majorHAnsi" w:cstheme="majorHAnsi"/>
          <w:bCs/>
        </w:rPr>
        <w:t xml:space="preserve">when 1% energy from carbohydrates is replaced with an equal amount of energy from saturated fatty acids </w:t>
      </w:r>
    </w:p>
    <w:p w14:paraId="1C6E926E" w14:textId="77777777" w:rsidR="004374B3" w:rsidRPr="00BA7472" w:rsidRDefault="004374B3" w:rsidP="004374B3">
      <w:pPr>
        <w:spacing w:after="0"/>
        <w:ind w:left="1418" w:hanging="1418"/>
        <w:rPr>
          <w:rFonts w:asciiTheme="majorHAnsi" w:hAnsiTheme="majorHAnsi" w:cstheme="majorHAnsi"/>
          <w:bCs/>
        </w:rPr>
      </w:pPr>
      <w:r w:rsidRPr="00BA7472">
        <w:rPr>
          <w:rFonts w:asciiTheme="majorHAnsi" w:hAnsiTheme="majorHAnsi" w:cstheme="majorHAnsi"/>
          <w:b/>
          <w:bCs/>
        </w:rPr>
        <w:t xml:space="preserve">Carb </w:t>
      </w:r>
      <w:r w:rsidRPr="00BA7472">
        <w:rPr>
          <w:rFonts w:asciiTheme="majorHAnsi" w:hAnsiTheme="majorHAnsi" w:cstheme="majorHAnsi"/>
          <w:b/>
          <w:bCs/>
        </w:rPr>
        <w:sym w:font="Symbol" w:char="F0AE"/>
      </w:r>
      <w:r w:rsidRPr="00BA7472">
        <w:rPr>
          <w:rFonts w:asciiTheme="majorHAnsi" w:hAnsiTheme="majorHAnsi" w:cstheme="majorHAnsi"/>
          <w:b/>
          <w:bCs/>
        </w:rPr>
        <w:t xml:space="preserve"> MUFA</w:t>
      </w:r>
      <w:r w:rsidRPr="00BA7472">
        <w:rPr>
          <w:rFonts w:asciiTheme="majorHAnsi" w:hAnsiTheme="majorHAnsi" w:cstheme="majorHAnsi"/>
          <w:bCs/>
        </w:rPr>
        <w:tab/>
        <w:t xml:space="preserve">when 1% energy from carbohydrates is replaced with an equal amount of energy from </w:t>
      </w:r>
      <w:r w:rsidRPr="00BA7472">
        <w:rPr>
          <w:rFonts w:asciiTheme="majorHAnsi" w:hAnsiTheme="majorHAnsi" w:cstheme="majorHAnsi"/>
          <w:bCs/>
          <w:i/>
        </w:rPr>
        <w:t>cis</w:t>
      </w:r>
      <w:r w:rsidRPr="00BA7472">
        <w:rPr>
          <w:rFonts w:asciiTheme="majorHAnsi" w:hAnsiTheme="majorHAnsi" w:cstheme="majorHAnsi"/>
          <w:bCs/>
        </w:rPr>
        <w:t>-monounsaturated fatty acids</w:t>
      </w:r>
    </w:p>
    <w:p w14:paraId="58F43983" w14:textId="77777777" w:rsidR="004374B3" w:rsidRPr="00BA7472" w:rsidRDefault="004374B3" w:rsidP="004374B3">
      <w:pPr>
        <w:spacing w:after="0"/>
        <w:ind w:left="1418" w:hanging="1418"/>
        <w:rPr>
          <w:rFonts w:asciiTheme="majorHAnsi" w:hAnsiTheme="majorHAnsi" w:cstheme="majorHAnsi"/>
          <w:b/>
          <w:bCs/>
          <w:lang w:val="en-GB"/>
        </w:rPr>
      </w:pPr>
      <w:r w:rsidRPr="00BA7472">
        <w:rPr>
          <w:rFonts w:asciiTheme="majorHAnsi" w:hAnsiTheme="majorHAnsi" w:cstheme="majorHAnsi"/>
          <w:b/>
          <w:bCs/>
        </w:rPr>
        <w:t xml:space="preserve">Carb </w:t>
      </w:r>
      <w:r w:rsidRPr="00BA7472">
        <w:rPr>
          <w:rFonts w:asciiTheme="majorHAnsi" w:hAnsiTheme="majorHAnsi" w:cstheme="majorHAnsi"/>
          <w:b/>
          <w:bCs/>
        </w:rPr>
        <w:sym w:font="Symbol" w:char="F0AE"/>
      </w:r>
      <w:r w:rsidRPr="00BA7472">
        <w:rPr>
          <w:rFonts w:asciiTheme="majorHAnsi" w:hAnsiTheme="majorHAnsi" w:cstheme="majorHAnsi"/>
          <w:b/>
          <w:bCs/>
        </w:rPr>
        <w:t xml:space="preserve"> PUFA</w:t>
      </w:r>
      <w:r w:rsidRPr="00BA7472">
        <w:rPr>
          <w:rFonts w:asciiTheme="majorHAnsi" w:hAnsiTheme="majorHAnsi" w:cstheme="majorHAnsi"/>
          <w:bCs/>
        </w:rPr>
        <w:tab/>
        <w:t xml:space="preserve">when 1% energy from carbohydrates is replaced with an equal amount of energy from </w:t>
      </w:r>
      <w:r w:rsidRPr="00BA7472">
        <w:rPr>
          <w:rFonts w:asciiTheme="majorHAnsi" w:hAnsiTheme="majorHAnsi" w:cstheme="majorHAnsi"/>
          <w:bCs/>
          <w:i/>
        </w:rPr>
        <w:t>cis</w:t>
      </w:r>
      <w:r w:rsidRPr="00BA7472">
        <w:rPr>
          <w:rFonts w:asciiTheme="majorHAnsi" w:hAnsiTheme="majorHAnsi" w:cstheme="majorHAnsi"/>
          <w:bCs/>
        </w:rPr>
        <w:t>-polyunsaturated fatty acids</w:t>
      </w:r>
    </w:p>
    <w:p w14:paraId="2C4F2F3B" w14:textId="77777777" w:rsidR="004374B3" w:rsidRPr="00BA7472" w:rsidRDefault="004374B3" w:rsidP="004374B3">
      <w:pPr>
        <w:spacing w:after="0"/>
        <w:ind w:left="1418" w:hanging="1418"/>
        <w:rPr>
          <w:rFonts w:asciiTheme="majorHAnsi" w:hAnsiTheme="majorHAnsi" w:cstheme="majorHAnsi"/>
          <w:b/>
          <w:bCs/>
          <w:lang w:val="en-GB"/>
        </w:rPr>
      </w:pPr>
      <w:r w:rsidRPr="00BA7472">
        <w:rPr>
          <w:rFonts w:asciiTheme="majorHAnsi" w:hAnsiTheme="majorHAnsi" w:cstheme="majorHAnsi"/>
          <w:b/>
          <w:bCs/>
          <w:lang w:val="en-GB"/>
        </w:rPr>
        <w:t xml:space="preserve">%En </w:t>
      </w:r>
      <w:r w:rsidRPr="00BA7472">
        <w:rPr>
          <w:rFonts w:asciiTheme="majorHAnsi" w:hAnsiTheme="majorHAnsi" w:cstheme="majorHAnsi"/>
          <w:b/>
          <w:bCs/>
          <w:lang w:val="en-GB"/>
        </w:rPr>
        <w:tab/>
      </w:r>
      <w:r w:rsidRPr="00BA7472">
        <w:rPr>
          <w:rFonts w:asciiTheme="majorHAnsi" w:hAnsiTheme="majorHAnsi" w:cstheme="majorHAnsi"/>
          <w:bCs/>
          <w:lang w:val="en-GB"/>
        </w:rPr>
        <w:t>percent of energy</w:t>
      </w:r>
    </w:p>
    <w:p w14:paraId="11781752" w14:textId="77777777" w:rsidR="004374B3" w:rsidRPr="00BA7472" w:rsidRDefault="004374B3" w:rsidP="004374B3">
      <w:pPr>
        <w:spacing w:after="0"/>
        <w:ind w:left="1418" w:hanging="1418"/>
        <w:rPr>
          <w:rFonts w:asciiTheme="majorHAnsi" w:hAnsiTheme="majorHAnsi" w:cstheme="majorHAnsi"/>
          <w:b/>
          <w:bCs/>
        </w:rPr>
      </w:pPr>
      <w:r w:rsidRPr="00BA7472">
        <w:rPr>
          <w:rFonts w:asciiTheme="majorHAnsi" w:hAnsiTheme="majorHAnsi" w:cstheme="majorHAnsi"/>
          <w:b/>
          <w:bCs/>
        </w:rPr>
        <w:t>Δ</w:t>
      </w:r>
      <w:r w:rsidRPr="00BA7472">
        <w:rPr>
          <w:rFonts w:asciiTheme="majorHAnsi" w:hAnsiTheme="majorHAnsi" w:cstheme="majorHAnsi"/>
          <w:b/>
          <w:bCs/>
        </w:rPr>
        <w:tab/>
      </w:r>
      <w:r w:rsidRPr="00BA7472">
        <w:rPr>
          <w:rFonts w:asciiTheme="majorHAnsi" w:hAnsiTheme="majorHAnsi" w:cstheme="majorHAnsi"/>
          <w:bCs/>
        </w:rPr>
        <w:t>change in (delta)</w:t>
      </w:r>
      <w:r w:rsidRPr="00BA7472">
        <w:rPr>
          <w:rFonts w:asciiTheme="majorHAnsi" w:hAnsiTheme="majorHAnsi" w:cstheme="majorHAnsi"/>
          <w:b/>
          <w:bCs/>
        </w:rPr>
        <w:t xml:space="preserve"> </w:t>
      </w:r>
    </w:p>
    <w:p w14:paraId="2962DE5C" w14:textId="47235D36" w:rsidR="00EF009B" w:rsidRPr="00BA7472" w:rsidRDefault="00EF009B" w:rsidP="004374B3">
      <w:pPr>
        <w:spacing w:after="0"/>
        <w:ind w:left="1418" w:hanging="1418"/>
        <w:rPr>
          <w:rFonts w:asciiTheme="majorHAnsi" w:hAnsiTheme="majorHAnsi" w:cstheme="majorHAnsi"/>
          <w:bCs/>
          <w:lang w:val="en-GB"/>
        </w:rPr>
      </w:pPr>
      <w:r w:rsidRPr="00BA7472">
        <w:rPr>
          <w:rFonts w:asciiTheme="majorHAnsi" w:hAnsiTheme="majorHAnsi" w:cstheme="majorHAnsi"/>
          <w:bCs/>
          <w:lang w:val="en-GB"/>
        </w:rPr>
        <w:br w:type="page"/>
      </w:r>
    </w:p>
    <w:bookmarkStart w:id="7" w:name="_Toc506207480" w:displacedByCustomXml="next"/>
    <w:sdt>
      <w:sdtPr>
        <w:rPr>
          <w:rFonts w:asciiTheme="minorHAnsi" w:hAnsiTheme="minorHAnsi"/>
          <w:b w:val="0"/>
          <w:bCs w:val="0"/>
          <w:sz w:val="22"/>
          <w:szCs w:val="22"/>
          <w:lang w:val="en-US"/>
        </w:rPr>
        <w:id w:val="-1116446619"/>
        <w:docPartObj>
          <w:docPartGallery w:val="Table of Contents"/>
          <w:docPartUnique/>
        </w:docPartObj>
      </w:sdtPr>
      <w:sdtEndPr>
        <w:rPr>
          <w:noProof/>
        </w:rPr>
      </w:sdtEndPr>
      <w:sdtContent>
        <w:p w14:paraId="0016E02E" w14:textId="77777777" w:rsidR="00504327" w:rsidRDefault="002C12C6" w:rsidP="002C12C6">
          <w:pPr>
            <w:pStyle w:val="Heading2"/>
            <w:rPr>
              <w:noProof/>
            </w:rPr>
          </w:pPr>
          <w:r>
            <w:t>Contents</w:t>
          </w:r>
          <w:bookmarkEnd w:id="7"/>
          <w:r>
            <w:fldChar w:fldCharType="begin"/>
          </w:r>
          <w:r>
            <w:instrText xml:space="preserve"> TOC \o "1-4" \h \z \u </w:instrText>
          </w:r>
          <w:r>
            <w:fldChar w:fldCharType="separate"/>
          </w:r>
        </w:p>
        <w:p w14:paraId="6F3B8677" w14:textId="7494F4CA" w:rsidR="00504327" w:rsidRPr="00504327" w:rsidRDefault="00AB3A9B" w:rsidP="00504327">
          <w:pPr>
            <w:pStyle w:val="TOC2"/>
            <w:tabs>
              <w:tab w:val="right" w:leader="dot" w:pos="9010"/>
            </w:tabs>
            <w:spacing w:before="120"/>
            <w:rPr>
              <w:rFonts w:asciiTheme="majorHAnsi" w:hAnsiTheme="majorHAnsi" w:cstheme="majorHAnsi"/>
              <w:noProof/>
              <w:lang w:val="en-GB" w:eastAsia="en-GB"/>
            </w:rPr>
          </w:pPr>
          <w:hyperlink w:anchor="_Toc506207478" w:history="1">
            <w:r w:rsidR="00504327" w:rsidRPr="00504327">
              <w:rPr>
                <w:rStyle w:val="Hyperlink"/>
                <w:rFonts w:asciiTheme="majorHAnsi" w:hAnsiTheme="majorHAnsi" w:cstheme="majorHAnsi"/>
                <w:noProof/>
              </w:rPr>
              <w:t>Executive Summary</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_Toc506207478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3</w:t>
            </w:r>
            <w:r w:rsidR="00504327" w:rsidRPr="00504327">
              <w:rPr>
                <w:rFonts w:asciiTheme="majorHAnsi" w:hAnsiTheme="majorHAnsi" w:cstheme="majorHAnsi"/>
                <w:noProof/>
                <w:webHidden/>
              </w:rPr>
              <w:fldChar w:fldCharType="end"/>
            </w:r>
          </w:hyperlink>
        </w:p>
        <w:p w14:paraId="59A27858" w14:textId="745903FE" w:rsidR="00504327" w:rsidRPr="00504327" w:rsidRDefault="00AB3A9B" w:rsidP="00504327">
          <w:pPr>
            <w:pStyle w:val="TOC2"/>
            <w:tabs>
              <w:tab w:val="right" w:leader="dot" w:pos="9010"/>
            </w:tabs>
            <w:spacing w:before="120"/>
            <w:rPr>
              <w:rFonts w:asciiTheme="majorHAnsi" w:hAnsiTheme="majorHAnsi" w:cstheme="majorHAnsi"/>
              <w:noProof/>
              <w:lang w:val="en-GB" w:eastAsia="en-GB"/>
            </w:rPr>
          </w:pPr>
          <w:hyperlink w:anchor="_Toc506207479" w:history="1">
            <w:r w:rsidR="00504327" w:rsidRPr="00504327">
              <w:rPr>
                <w:rStyle w:val="Hyperlink"/>
                <w:rFonts w:asciiTheme="majorHAnsi" w:hAnsiTheme="majorHAnsi" w:cstheme="majorHAnsi"/>
                <w:noProof/>
              </w:rPr>
              <w:t>Abbreviations and Terms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_Toc506207479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4</w:t>
            </w:r>
            <w:r w:rsidR="00504327" w:rsidRPr="00504327">
              <w:rPr>
                <w:rFonts w:asciiTheme="majorHAnsi" w:hAnsiTheme="majorHAnsi" w:cstheme="majorHAnsi"/>
                <w:noProof/>
                <w:webHidden/>
              </w:rPr>
              <w:fldChar w:fldCharType="end"/>
            </w:r>
          </w:hyperlink>
        </w:p>
        <w:p w14:paraId="48EF9E36" w14:textId="5B0D1458" w:rsidR="00504327" w:rsidRPr="00504327" w:rsidRDefault="00AB3A9B" w:rsidP="00504327">
          <w:pPr>
            <w:pStyle w:val="TOC2"/>
            <w:tabs>
              <w:tab w:val="right" w:leader="dot" w:pos="9010"/>
            </w:tabs>
            <w:spacing w:before="120"/>
            <w:rPr>
              <w:rFonts w:asciiTheme="majorHAnsi" w:hAnsiTheme="majorHAnsi" w:cstheme="majorHAnsi"/>
              <w:noProof/>
              <w:lang w:val="en-GB" w:eastAsia="en-GB"/>
            </w:rPr>
          </w:pPr>
          <w:hyperlink w:anchor="_Toc506207480" w:history="1">
            <w:r w:rsidR="00504327" w:rsidRPr="00504327">
              <w:rPr>
                <w:rStyle w:val="Hyperlink"/>
                <w:rFonts w:asciiTheme="majorHAnsi" w:hAnsiTheme="majorHAnsi" w:cstheme="majorHAnsi"/>
                <w:noProof/>
              </w:rPr>
              <w:t>Contents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_Toc506207480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5</w:t>
            </w:r>
            <w:r w:rsidR="00504327" w:rsidRPr="00504327">
              <w:rPr>
                <w:rFonts w:asciiTheme="majorHAnsi" w:hAnsiTheme="majorHAnsi" w:cstheme="majorHAnsi"/>
                <w:noProof/>
                <w:webHidden/>
              </w:rPr>
              <w:fldChar w:fldCharType="end"/>
            </w:r>
          </w:hyperlink>
        </w:p>
        <w:p w14:paraId="2B955A15" w14:textId="6538CAC1" w:rsidR="00504327" w:rsidRPr="00504327" w:rsidRDefault="00AB3A9B" w:rsidP="00504327">
          <w:pPr>
            <w:pStyle w:val="TOC2"/>
            <w:tabs>
              <w:tab w:val="left" w:pos="660"/>
              <w:tab w:val="right" w:leader="dot" w:pos="9010"/>
            </w:tabs>
            <w:spacing w:before="120"/>
            <w:rPr>
              <w:rFonts w:asciiTheme="majorHAnsi" w:hAnsiTheme="majorHAnsi" w:cstheme="majorHAnsi"/>
              <w:noProof/>
              <w:lang w:val="en-GB" w:eastAsia="en-GB"/>
            </w:rPr>
          </w:pPr>
          <w:hyperlink w:anchor="_Toc506207481" w:history="1">
            <w:r w:rsidR="00504327" w:rsidRPr="00504327">
              <w:rPr>
                <w:rStyle w:val="Hyperlink"/>
                <w:rFonts w:asciiTheme="majorHAnsi" w:hAnsiTheme="majorHAnsi" w:cstheme="majorHAnsi"/>
                <w:noProof/>
              </w:rPr>
              <w:t>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Introduction</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_Toc506207481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6</w:t>
            </w:r>
            <w:r w:rsidR="00504327" w:rsidRPr="00504327">
              <w:rPr>
                <w:rFonts w:asciiTheme="majorHAnsi" w:hAnsiTheme="majorHAnsi" w:cstheme="majorHAnsi"/>
                <w:noProof/>
                <w:webHidden/>
              </w:rPr>
              <w:fldChar w:fldCharType="end"/>
            </w:r>
          </w:hyperlink>
        </w:p>
        <w:p w14:paraId="1BAD90A7" w14:textId="4A3D62D6" w:rsidR="00504327" w:rsidRPr="00504327" w:rsidRDefault="00AB3A9B" w:rsidP="00504327">
          <w:pPr>
            <w:pStyle w:val="TOC2"/>
            <w:tabs>
              <w:tab w:val="left" w:pos="660"/>
              <w:tab w:val="right" w:leader="dot" w:pos="9010"/>
            </w:tabs>
            <w:spacing w:before="120"/>
            <w:rPr>
              <w:rFonts w:asciiTheme="majorHAnsi" w:hAnsiTheme="majorHAnsi" w:cstheme="majorHAnsi"/>
              <w:noProof/>
              <w:lang w:val="en-GB" w:eastAsia="en-GB"/>
            </w:rPr>
          </w:pPr>
          <w:hyperlink w:anchor="_Toc506207482" w:history="1">
            <w:r w:rsidR="00504327" w:rsidRPr="00504327">
              <w:rPr>
                <w:rStyle w:val="Hyperlink"/>
                <w:rFonts w:asciiTheme="majorHAnsi" w:hAnsiTheme="majorHAnsi" w:cstheme="majorHAnsi"/>
                <w:noProof/>
              </w:rPr>
              <w:t>2.</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Methods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_Toc506207482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6</w:t>
            </w:r>
            <w:r w:rsidR="00504327" w:rsidRPr="00504327">
              <w:rPr>
                <w:rFonts w:asciiTheme="majorHAnsi" w:hAnsiTheme="majorHAnsi" w:cstheme="majorHAnsi"/>
                <w:noProof/>
                <w:webHidden/>
              </w:rPr>
              <w:fldChar w:fldCharType="end"/>
            </w:r>
          </w:hyperlink>
        </w:p>
        <w:p w14:paraId="6C9312E8" w14:textId="608903CA"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83" w:history="1">
            <w:r w:rsidR="00504327" w:rsidRPr="00504327">
              <w:rPr>
                <w:rStyle w:val="Hyperlink"/>
                <w:rFonts w:asciiTheme="majorHAnsi" w:hAnsiTheme="majorHAnsi" w:cstheme="majorHAnsi"/>
                <w:noProof/>
              </w:rPr>
              <w:t>2.1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Criteria for selecting studies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_Toc506207483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6</w:t>
            </w:r>
            <w:r w:rsidR="00504327" w:rsidRPr="00504327">
              <w:rPr>
                <w:rFonts w:asciiTheme="majorHAnsi" w:hAnsiTheme="majorHAnsi" w:cstheme="majorHAnsi"/>
                <w:noProof/>
                <w:webHidden/>
              </w:rPr>
              <w:fldChar w:fldCharType="end"/>
            </w:r>
          </w:hyperlink>
        </w:p>
        <w:p w14:paraId="61494FFB" w14:textId="11464D52"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84" w:history="1">
            <w:r w:rsidR="00504327" w:rsidRPr="00504327">
              <w:rPr>
                <w:rStyle w:val="Hyperlink"/>
                <w:rFonts w:asciiTheme="majorHAnsi" w:hAnsiTheme="majorHAnsi" w:cstheme="majorHAnsi"/>
                <w:noProof/>
              </w:rPr>
              <w:t>2.1.1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Study characteristics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_Toc506207484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6</w:t>
            </w:r>
            <w:r w:rsidR="00504327" w:rsidRPr="00504327">
              <w:rPr>
                <w:rFonts w:asciiTheme="majorHAnsi" w:hAnsiTheme="majorHAnsi" w:cstheme="majorHAnsi"/>
                <w:noProof/>
                <w:webHidden/>
              </w:rPr>
              <w:fldChar w:fldCharType="end"/>
            </w:r>
          </w:hyperlink>
        </w:p>
        <w:p w14:paraId="548E3A35" w14:textId="13907732"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85" w:history="1">
            <w:r w:rsidR="00504327" w:rsidRPr="00504327">
              <w:rPr>
                <w:rStyle w:val="Hyperlink"/>
                <w:rFonts w:asciiTheme="majorHAnsi" w:hAnsiTheme="majorHAnsi" w:cstheme="majorHAnsi"/>
                <w:noProof/>
              </w:rPr>
              <w:t>2.2</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Data collection and analysis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_Toc506207485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7</w:t>
            </w:r>
            <w:r w:rsidR="00504327" w:rsidRPr="00504327">
              <w:rPr>
                <w:rFonts w:asciiTheme="majorHAnsi" w:hAnsiTheme="majorHAnsi" w:cstheme="majorHAnsi"/>
                <w:noProof/>
                <w:webHidden/>
              </w:rPr>
              <w:fldChar w:fldCharType="end"/>
            </w:r>
          </w:hyperlink>
        </w:p>
        <w:p w14:paraId="6F5BDDEA" w14:textId="401D6953"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86" w:history="1">
            <w:r w:rsidR="00504327" w:rsidRPr="00504327">
              <w:rPr>
                <w:rStyle w:val="Hyperlink"/>
                <w:rFonts w:asciiTheme="majorHAnsi" w:hAnsiTheme="majorHAnsi" w:cstheme="majorHAnsi"/>
                <w:noProof/>
              </w:rPr>
              <w:t>2.2.1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Identification of studies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_Toc506207486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7</w:t>
            </w:r>
            <w:r w:rsidR="00504327" w:rsidRPr="00504327">
              <w:rPr>
                <w:rFonts w:asciiTheme="majorHAnsi" w:hAnsiTheme="majorHAnsi" w:cstheme="majorHAnsi"/>
                <w:noProof/>
                <w:webHidden/>
              </w:rPr>
              <w:fldChar w:fldCharType="end"/>
            </w:r>
          </w:hyperlink>
        </w:p>
        <w:p w14:paraId="325D51F8" w14:textId="197E7051"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87" w:history="1">
            <w:r w:rsidR="00504327" w:rsidRPr="00504327">
              <w:rPr>
                <w:rStyle w:val="Hyperlink"/>
                <w:rFonts w:asciiTheme="majorHAnsi" w:hAnsiTheme="majorHAnsi" w:cstheme="majorHAnsi"/>
                <w:noProof/>
              </w:rPr>
              <w:t>2.2.2</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Data extraction and management</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_Toc506207487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8</w:t>
            </w:r>
            <w:r w:rsidR="00504327" w:rsidRPr="00504327">
              <w:rPr>
                <w:rFonts w:asciiTheme="majorHAnsi" w:hAnsiTheme="majorHAnsi" w:cstheme="majorHAnsi"/>
                <w:noProof/>
                <w:webHidden/>
              </w:rPr>
              <w:fldChar w:fldCharType="end"/>
            </w:r>
          </w:hyperlink>
        </w:p>
        <w:p w14:paraId="411E6997" w14:textId="13AC5287"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88" w:history="1">
            <w:r w:rsidR="00504327" w:rsidRPr="00504327">
              <w:rPr>
                <w:rStyle w:val="Hyperlink"/>
                <w:rFonts w:asciiTheme="majorHAnsi" w:hAnsiTheme="majorHAnsi" w:cstheme="majorHAnsi"/>
                <w:noProof/>
              </w:rPr>
              <w:t>2.2.3</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Assessment of risk of bias in included studies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_Toc506207488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8</w:t>
            </w:r>
            <w:r w:rsidR="00504327" w:rsidRPr="00504327">
              <w:rPr>
                <w:rFonts w:asciiTheme="majorHAnsi" w:hAnsiTheme="majorHAnsi" w:cstheme="majorHAnsi"/>
                <w:noProof/>
                <w:webHidden/>
              </w:rPr>
              <w:fldChar w:fldCharType="end"/>
            </w:r>
          </w:hyperlink>
        </w:p>
        <w:p w14:paraId="46C59F2B" w14:textId="3380A9A2"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89" w:history="1">
            <w:r w:rsidR="00504327" w:rsidRPr="00504327">
              <w:rPr>
                <w:rStyle w:val="Hyperlink"/>
                <w:rFonts w:asciiTheme="majorHAnsi" w:hAnsiTheme="majorHAnsi" w:cstheme="majorHAnsi"/>
                <w:noProof/>
              </w:rPr>
              <w:t>2.2.4</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Calculations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_Toc506207489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8</w:t>
            </w:r>
            <w:r w:rsidR="00504327" w:rsidRPr="00504327">
              <w:rPr>
                <w:rFonts w:asciiTheme="majorHAnsi" w:hAnsiTheme="majorHAnsi" w:cstheme="majorHAnsi"/>
                <w:noProof/>
                <w:webHidden/>
              </w:rPr>
              <w:fldChar w:fldCharType="end"/>
            </w:r>
          </w:hyperlink>
        </w:p>
        <w:p w14:paraId="2678223E" w14:textId="7E8C84B4"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90" w:history="1">
            <w:r w:rsidR="00504327" w:rsidRPr="00504327">
              <w:rPr>
                <w:rStyle w:val="Hyperlink"/>
                <w:rFonts w:asciiTheme="majorHAnsi" w:hAnsiTheme="majorHAnsi" w:cstheme="majorHAnsi"/>
                <w:noProof/>
              </w:rPr>
              <w:t>2.2.5</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Statistical analysis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_Toc506207490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9</w:t>
            </w:r>
            <w:r w:rsidR="00504327" w:rsidRPr="00504327">
              <w:rPr>
                <w:rFonts w:asciiTheme="majorHAnsi" w:hAnsiTheme="majorHAnsi" w:cstheme="majorHAnsi"/>
                <w:noProof/>
                <w:webHidden/>
              </w:rPr>
              <w:fldChar w:fldCharType="end"/>
            </w:r>
          </w:hyperlink>
        </w:p>
        <w:p w14:paraId="69C67465" w14:textId="7A3376E5"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91" w:history="1">
            <w:r w:rsidR="00504327" w:rsidRPr="00504327">
              <w:rPr>
                <w:rStyle w:val="Hyperlink"/>
                <w:rFonts w:asciiTheme="majorHAnsi" w:hAnsiTheme="majorHAnsi" w:cstheme="majorHAnsi"/>
                <w:noProof/>
              </w:rPr>
              <w:t>2.2.6</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Subgroup and sensitivity analyses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_Toc506207491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10</w:t>
            </w:r>
            <w:r w:rsidR="00504327" w:rsidRPr="00504327">
              <w:rPr>
                <w:rFonts w:asciiTheme="majorHAnsi" w:hAnsiTheme="majorHAnsi" w:cstheme="majorHAnsi"/>
                <w:noProof/>
                <w:webHidden/>
              </w:rPr>
              <w:fldChar w:fldCharType="end"/>
            </w:r>
          </w:hyperlink>
        </w:p>
        <w:p w14:paraId="7D6C38A7" w14:textId="7BAA0981" w:rsidR="00504327" w:rsidRPr="00504327" w:rsidRDefault="00AB3A9B" w:rsidP="00504327">
          <w:pPr>
            <w:pStyle w:val="TOC2"/>
            <w:tabs>
              <w:tab w:val="left" w:pos="660"/>
              <w:tab w:val="right" w:leader="dot" w:pos="9010"/>
            </w:tabs>
            <w:spacing w:before="120"/>
            <w:rPr>
              <w:rFonts w:asciiTheme="majorHAnsi" w:hAnsiTheme="majorHAnsi" w:cstheme="majorHAnsi"/>
              <w:noProof/>
              <w:lang w:val="en-GB" w:eastAsia="en-GB"/>
            </w:rPr>
          </w:pPr>
          <w:hyperlink w:anchor="_Toc506207492" w:history="1">
            <w:r w:rsidR="00504327" w:rsidRPr="00504327">
              <w:rPr>
                <w:rStyle w:val="Hyperlink"/>
                <w:rFonts w:asciiTheme="majorHAnsi" w:hAnsiTheme="majorHAnsi" w:cstheme="majorHAnsi"/>
                <w:noProof/>
              </w:rPr>
              <w:t>3.</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Results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_Toc506207492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10</w:t>
            </w:r>
            <w:r w:rsidR="00504327" w:rsidRPr="00504327">
              <w:rPr>
                <w:rFonts w:asciiTheme="majorHAnsi" w:hAnsiTheme="majorHAnsi" w:cstheme="majorHAnsi"/>
                <w:noProof/>
                <w:webHidden/>
              </w:rPr>
              <w:fldChar w:fldCharType="end"/>
            </w:r>
          </w:hyperlink>
        </w:p>
        <w:p w14:paraId="3BC66970" w14:textId="19EE775F"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93" w:history="1">
            <w:r w:rsidR="00504327" w:rsidRPr="00504327">
              <w:rPr>
                <w:rStyle w:val="Hyperlink"/>
                <w:rFonts w:asciiTheme="majorHAnsi" w:hAnsiTheme="majorHAnsi" w:cstheme="majorHAnsi"/>
                <w:noProof/>
              </w:rPr>
              <w:t>3.1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Search results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_Toc506207493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10</w:t>
            </w:r>
            <w:r w:rsidR="00504327" w:rsidRPr="00504327">
              <w:rPr>
                <w:rFonts w:asciiTheme="majorHAnsi" w:hAnsiTheme="majorHAnsi" w:cstheme="majorHAnsi"/>
                <w:noProof/>
                <w:webHidden/>
              </w:rPr>
              <w:fldChar w:fldCharType="end"/>
            </w:r>
          </w:hyperlink>
        </w:p>
        <w:p w14:paraId="45C7B073" w14:textId="29467E28"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94" w:history="1">
            <w:r w:rsidR="00504327" w:rsidRPr="00504327">
              <w:rPr>
                <w:rStyle w:val="Hyperlink"/>
                <w:rFonts w:asciiTheme="majorHAnsi" w:hAnsiTheme="majorHAnsi" w:cstheme="majorHAnsi"/>
                <w:noProof/>
              </w:rPr>
              <w:t>3.2</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Characteristics of included studies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_Toc506207494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10</w:t>
            </w:r>
            <w:r w:rsidR="00504327" w:rsidRPr="00504327">
              <w:rPr>
                <w:rFonts w:asciiTheme="majorHAnsi" w:hAnsiTheme="majorHAnsi" w:cstheme="majorHAnsi"/>
                <w:noProof/>
                <w:webHidden/>
              </w:rPr>
              <w:fldChar w:fldCharType="end"/>
            </w:r>
          </w:hyperlink>
        </w:p>
        <w:p w14:paraId="18C8FF8D" w14:textId="31BBBBB0"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95" w:history="1">
            <w:r w:rsidR="00504327" w:rsidRPr="00504327">
              <w:rPr>
                <w:rStyle w:val="Hyperlink"/>
                <w:rFonts w:asciiTheme="majorHAnsi" w:hAnsiTheme="majorHAnsi" w:cstheme="majorHAnsi"/>
                <w:noProof/>
              </w:rPr>
              <w:t>3.3</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Effect estimates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_Toc506207495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11</w:t>
            </w:r>
            <w:r w:rsidR="00504327" w:rsidRPr="00504327">
              <w:rPr>
                <w:rFonts w:asciiTheme="majorHAnsi" w:hAnsiTheme="majorHAnsi" w:cstheme="majorHAnsi"/>
                <w:noProof/>
                <w:webHidden/>
              </w:rPr>
              <w:fldChar w:fldCharType="end"/>
            </w:r>
          </w:hyperlink>
        </w:p>
        <w:p w14:paraId="72007A8B" w14:textId="70D75FB1" w:rsidR="00504327" w:rsidRPr="00504327" w:rsidRDefault="00AB3A9B" w:rsidP="00504327">
          <w:pPr>
            <w:pStyle w:val="TOC3"/>
            <w:tabs>
              <w:tab w:val="left" w:pos="1100"/>
              <w:tab w:val="right" w:leader="dot" w:pos="9010"/>
            </w:tabs>
            <w:spacing w:before="120"/>
            <w:rPr>
              <w:rFonts w:asciiTheme="majorHAnsi" w:hAnsiTheme="majorHAnsi" w:cstheme="majorHAnsi"/>
              <w:noProof/>
              <w:lang w:val="en-GB" w:eastAsia="en-GB"/>
            </w:rPr>
          </w:pPr>
          <w:hyperlink w:anchor="_Toc506207496" w:history="1">
            <w:r w:rsidR="00504327" w:rsidRPr="00504327">
              <w:rPr>
                <w:rStyle w:val="Hyperlink"/>
                <w:rFonts w:asciiTheme="majorHAnsi" w:hAnsiTheme="majorHAnsi" w:cstheme="majorHAnsi"/>
                <w:noProof/>
              </w:rPr>
              <w:t>3.4</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Subgroup analyses and sensitivity analyses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_Toc506207496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12</w:t>
            </w:r>
            <w:r w:rsidR="00504327" w:rsidRPr="00504327">
              <w:rPr>
                <w:rFonts w:asciiTheme="majorHAnsi" w:hAnsiTheme="majorHAnsi" w:cstheme="majorHAnsi"/>
                <w:noProof/>
                <w:webHidden/>
              </w:rPr>
              <w:fldChar w:fldCharType="end"/>
            </w:r>
          </w:hyperlink>
        </w:p>
        <w:p w14:paraId="176A1ACA" w14:textId="515D2E74"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97" w:history="1">
            <w:r w:rsidR="00504327" w:rsidRPr="00504327">
              <w:rPr>
                <w:rStyle w:val="Hyperlink"/>
                <w:rFonts w:asciiTheme="majorHAnsi" w:hAnsiTheme="majorHAnsi" w:cstheme="majorHAnsi"/>
                <w:noProof/>
              </w:rPr>
              <w:t>3.4.1</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Baseline levels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_Toc506207497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12</w:t>
            </w:r>
            <w:r w:rsidR="00504327" w:rsidRPr="00504327">
              <w:rPr>
                <w:rFonts w:asciiTheme="majorHAnsi" w:hAnsiTheme="majorHAnsi" w:cstheme="majorHAnsi"/>
                <w:noProof/>
                <w:webHidden/>
              </w:rPr>
              <w:fldChar w:fldCharType="end"/>
            </w:r>
          </w:hyperlink>
        </w:p>
        <w:p w14:paraId="779051CC" w14:textId="741FB88C"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499" w:history="1">
            <w:r w:rsidR="00504327" w:rsidRPr="00504327">
              <w:rPr>
                <w:rStyle w:val="Hyperlink"/>
                <w:rFonts w:asciiTheme="majorHAnsi" w:hAnsiTheme="majorHAnsi" w:cstheme="majorHAnsi"/>
                <w:noProof/>
              </w:rPr>
              <w:t>3.4.2</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 xml:space="preserve"> Liquid formula diets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_Toc506207499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13</w:t>
            </w:r>
            <w:r w:rsidR="00504327" w:rsidRPr="00504327">
              <w:rPr>
                <w:rFonts w:asciiTheme="majorHAnsi" w:hAnsiTheme="majorHAnsi" w:cstheme="majorHAnsi"/>
                <w:noProof/>
                <w:webHidden/>
              </w:rPr>
              <w:fldChar w:fldCharType="end"/>
            </w:r>
          </w:hyperlink>
        </w:p>
        <w:p w14:paraId="4D8A283D" w14:textId="5F7A74CD"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501" w:history="1">
            <w:r w:rsidR="00504327" w:rsidRPr="00504327">
              <w:rPr>
                <w:rStyle w:val="Hyperlink"/>
                <w:rFonts w:asciiTheme="majorHAnsi" w:hAnsiTheme="majorHAnsi" w:cstheme="majorHAnsi"/>
                <w:noProof/>
              </w:rPr>
              <w:t>3.4.3</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Year of publication</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_Toc506207501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13</w:t>
            </w:r>
            <w:r w:rsidR="00504327" w:rsidRPr="00504327">
              <w:rPr>
                <w:rFonts w:asciiTheme="majorHAnsi" w:hAnsiTheme="majorHAnsi" w:cstheme="majorHAnsi"/>
                <w:noProof/>
                <w:webHidden/>
              </w:rPr>
              <w:fldChar w:fldCharType="end"/>
            </w:r>
          </w:hyperlink>
        </w:p>
        <w:p w14:paraId="700730ED" w14:textId="601C41CC" w:rsidR="00504327" w:rsidRPr="00504327" w:rsidRDefault="00AB3A9B" w:rsidP="00504327">
          <w:pPr>
            <w:pStyle w:val="TOC4"/>
            <w:tabs>
              <w:tab w:val="left" w:pos="1540"/>
              <w:tab w:val="right" w:leader="dot" w:pos="9010"/>
            </w:tabs>
            <w:spacing w:before="120"/>
            <w:rPr>
              <w:rFonts w:asciiTheme="majorHAnsi" w:hAnsiTheme="majorHAnsi" w:cstheme="majorHAnsi"/>
              <w:noProof/>
              <w:lang w:val="en-GB" w:eastAsia="en-GB"/>
            </w:rPr>
          </w:pPr>
          <w:hyperlink w:anchor="_Toc506207503" w:history="1">
            <w:r w:rsidR="00504327" w:rsidRPr="00504327">
              <w:rPr>
                <w:rStyle w:val="Hyperlink"/>
                <w:rFonts w:asciiTheme="majorHAnsi" w:hAnsiTheme="majorHAnsi" w:cstheme="majorHAnsi"/>
                <w:noProof/>
              </w:rPr>
              <w:t>3.3.4</w:t>
            </w:r>
            <w:r w:rsidR="00504327" w:rsidRPr="00504327">
              <w:rPr>
                <w:rFonts w:asciiTheme="majorHAnsi" w:hAnsiTheme="majorHAnsi" w:cstheme="majorHAnsi"/>
                <w:noProof/>
                <w:lang w:val="en-GB" w:eastAsia="en-GB"/>
              </w:rPr>
              <w:tab/>
            </w:r>
            <w:r w:rsidR="00504327" w:rsidRPr="00504327">
              <w:rPr>
                <w:rStyle w:val="Hyperlink"/>
                <w:rFonts w:asciiTheme="majorHAnsi" w:hAnsiTheme="majorHAnsi" w:cstheme="majorHAnsi"/>
                <w:noProof/>
              </w:rPr>
              <w:t>Source of funding</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_Toc506207503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13</w:t>
            </w:r>
            <w:r w:rsidR="00504327" w:rsidRPr="00504327">
              <w:rPr>
                <w:rFonts w:asciiTheme="majorHAnsi" w:hAnsiTheme="majorHAnsi" w:cstheme="majorHAnsi"/>
                <w:noProof/>
                <w:webHidden/>
              </w:rPr>
              <w:fldChar w:fldCharType="end"/>
            </w:r>
          </w:hyperlink>
        </w:p>
        <w:p w14:paraId="5EECEA68" w14:textId="3EE80E39" w:rsidR="00504327" w:rsidRPr="00504327" w:rsidRDefault="00AB3A9B" w:rsidP="00504327">
          <w:pPr>
            <w:pStyle w:val="TOC2"/>
            <w:tabs>
              <w:tab w:val="right" w:leader="dot" w:pos="9010"/>
            </w:tabs>
            <w:spacing w:before="120"/>
            <w:rPr>
              <w:rFonts w:asciiTheme="majorHAnsi" w:hAnsiTheme="majorHAnsi" w:cstheme="majorHAnsi"/>
              <w:noProof/>
              <w:lang w:val="en-GB" w:eastAsia="en-GB"/>
            </w:rPr>
          </w:pPr>
          <w:hyperlink w:anchor="_Toc506207504" w:history="1">
            <w:r w:rsidR="00504327" w:rsidRPr="00504327">
              <w:rPr>
                <w:rStyle w:val="Hyperlink"/>
                <w:rFonts w:asciiTheme="majorHAnsi" w:hAnsiTheme="majorHAnsi" w:cstheme="majorHAnsi"/>
                <w:noProof/>
              </w:rPr>
              <w:t>References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_Toc506207504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15</w:t>
            </w:r>
            <w:r w:rsidR="00504327" w:rsidRPr="00504327">
              <w:rPr>
                <w:rFonts w:asciiTheme="majorHAnsi" w:hAnsiTheme="majorHAnsi" w:cstheme="majorHAnsi"/>
                <w:noProof/>
                <w:webHidden/>
              </w:rPr>
              <w:fldChar w:fldCharType="end"/>
            </w:r>
          </w:hyperlink>
        </w:p>
        <w:p w14:paraId="41E990CA" w14:textId="46F1E269" w:rsidR="00504327" w:rsidRPr="00504327" w:rsidRDefault="00AB3A9B" w:rsidP="00504327">
          <w:pPr>
            <w:pStyle w:val="TOC2"/>
            <w:tabs>
              <w:tab w:val="right" w:leader="dot" w:pos="9010"/>
            </w:tabs>
            <w:spacing w:before="120"/>
            <w:rPr>
              <w:rFonts w:asciiTheme="majorHAnsi" w:hAnsiTheme="majorHAnsi" w:cstheme="majorHAnsi"/>
              <w:noProof/>
              <w:lang w:val="en-GB" w:eastAsia="en-GB"/>
            </w:rPr>
          </w:pPr>
          <w:hyperlink w:anchor="_Toc506207505" w:history="1">
            <w:r w:rsidR="00504327" w:rsidRPr="00504327">
              <w:rPr>
                <w:rStyle w:val="Hyperlink"/>
                <w:rFonts w:asciiTheme="majorHAnsi" w:hAnsiTheme="majorHAnsi" w:cstheme="majorHAnsi"/>
                <w:noProof/>
              </w:rPr>
              <w:t>Tables and annexes</w:t>
            </w:r>
            <w:r w:rsidR="00504327" w:rsidRPr="00504327">
              <w:rPr>
                <w:rFonts w:asciiTheme="majorHAnsi" w:hAnsiTheme="majorHAnsi" w:cstheme="majorHAnsi"/>
                <w:noProof/>
                <w:webHidden/>
              </w:rPr>
              <w:tab/>
            </w:r>
            <w:r w:rsidR="00504327" w:rsidRPr="00504327">
              <w:rPr>
                <w:rFonts w:asciiTheme="majorHAnsi" w:hAnsiTheme="majorHAnsi" w:cstheme="majorHAnsi"/>
                <w:noProof/>
                <w:webHidden/>
              </w:rPr>
              <w:fldChar w:fldCharType="begin"/>
            </w:r>
            <w:r w:rsidR="00504327" w:rsidRPr="00504327">
              <w:rPr>
                <w:rFonts w:asciiTheme="majorHAnsi" w:hAnsiTheme="majorHAnsi" w:cstheme="majorHAnsi"/>
                <w:noProof/>
                <w:webHidden/>
              </w:rPr>
              <w:instrText xml:space="preserve"> PAGEREF _Toc506207505 \h </w:instrText>
            </w:r>
            <w:r w:rsidR="00504327" w:rsidRPr="00504327">
              <w:rPr>
                <w:rFonts w:asciiTheme="majorHAnsi" w:hAnsiTheme="majorHAnsi" w:cstheme="majorHAnsi"/>
                <w:noProof/>
                <w:webHidden/>
              </w:rPr>
            </w:r>
            <w:r w:rsidR="00504327" w:rsidRPr="00504327">
              <w:rPr>
                <w:rFonts w:asciiTheme="majorHAnsi" w:hAnsiTheme="majorHAnsi" w:cstheme="majorHAnsi"/>
                <w:noProof/>
                <w:webHidden/>
              </w:rPr>
              <w:fldChar w:fldCharType="separate"/>
            </w:r>
            <w:r w:rsidR="00504327">
              <w:rPr>
                <w:rFonts w:asciiTheme="majorHAnsi" w:hAnsiTheme="majorHAnsi" w:cstheme="majorHAnsi"/>
                <w:noProof/>
                <w:webHidden/>
              </w:rPr>
              <w:t>16</w:t>
            </w:r>
            <w:r w:rsidR="00504327" w:rsidRPr="00504327">
              <w:rPr>
                <w:rFonts w:asciiTheme="majorHAnsi" w:hAnsiTheme="majorHAnsi" w:cstheme="majorHAnsi"/>
                <w:noProof/>
                <w:webHidden/>
              </w:rPr>
              <w:fldChar w:fldCharType="end"/>
            </w:r>
          </w:hyperlink>
        </w:p>
        <w:p w14:paraId="39103351" w14:textId="77777777" w:rsidR="00504327" w:rsidRDefault="002C12C6" w:rsidP="00504327">
          <w:pPr>
            <w:rPr>
              <w:b/>
              <w:bCs/>
              <w:noProof/>
            </w:rPr>
          </w:pPr>
          <w:r>
            <w:fldChar w:fldCharType="end"/>
          </w:r>
        </w:p>
      </w:sdtContent>
    </w:sdt>
    <w:p w14:paraId="0840881C" w14:textId="3F90052A" w:rsidR="001769CA" w:rsidRPr="00BA7472" w:rsidRDefault="001769CA" w:rsidP="00F678CA">
      <w:pPr>
        <w:pStyle w:val="Heading2"/>
        <w:rPr>
          <w:rFonts w:cstheme="majorHAnsi"/>
        </w:rPr>
      </w:pPr>
      <w:bookmarkStart w:id="8" w:name="_Toc506207481"/>
      <w:r w:rsidRPr="00BA7472">
        <w:rPr>
          <w:rFonts w:cstheme="majorHAnsi"/>
        </w:rPr>
        <w:t>1.</w:t>
      </w:r>
      <w:r w:rsidRPr="00BA7472">
        <w:rPr>
          <w:rFonts w:cstheme="majorHAnsi"/>
        </w:rPr>
        <w:tab/>
        <w:t>Introduction</w:t>
      </w:r>
      <w:bookmarkEnd w:id="8"/>
    </w:p>
    <w:p w14:paraId="32CDE61C" w14:textId="5144C030" w:rsidR="00DF2702" w:rsidRPr="00BA7472" w:rsidRDefault="00DF2702" w:rsidP="00283D08">
      <w:pPr>
        <w:tabs>
          <w:tab w:val="left" w:pos="709"/>
        </w:tabs>
        <w:spacing w:after="0"/>
        <w:rPr>
          <w:rFonts w:asciiTheme="majorHAnsi" w:hAnsiTheme="majorHAnsi" w:cstheme="majorHAnsi"/>
          <w:bCs/>
        </w:rPr>
      </w:pPr>
      <w:r w:rsidRPr="00BA7472">
        <w:rPr>
          <w:rFonts w:asciiTheme="majorHAnsi" w:hAnsiTheme="majorHAnsi" w:cstheme="majorHAnsi"/>
          <w:bCs/>
        </w:rPr>
        <w:t xml:space="preserve">In 2003, a meta-analysis of 60 trials was published </w:t>
      </w:r>
      <w:r w:rsidR="00D5287E" w:rsidRPr="00BA7472">
        <w:rPr>
          <w:rFonts w:asciiTheme="majorHAnsi" w:hAnsiTheme="majorHAnsi" w:cstheme="majorHAnsi"/>
          <w:bCs/>
        </w:rPr>
        <w:t>estimating</w:t>
      </w:r>
      <w:r w:rsidRPr="00BA7472">
        <w:rPr>
          <w:rFonts w:asciiTheme="majorHAnsi" w:hAnsiTheme="majorHAnsi" w:cstheme="majorHAnsi"/>
          <w:bCs/>
        </w:rPr>
        <w:t xml:space="preserve"> </w:t>
      </w:r>
      <w:r w:rsidR="00D5287E" w:rsidRPr="00BA7472">
        <w:rPr>
          <w:rFonts w:asciiTheme="majorHAnsi" w:hAnsiTheme="majorHAnsi" w:cstheme="majorHAnsi"/>
          <w:bCs/>
        </w:rPr>
        <w:t xml:space="preserve">the </w:t>
      </w:r>
      <w:r w:rsidRPr="00BA7472">
        <w:rPr>
          <w:rFonts w:asciiTheme="majorHAnsi" w:hAnsiTheme="majorHAnsi" w:cstheme="majorHAnsi"/>
          <w:bCs/>
        </w:rPr>
        <w:t xml:space="preserve">effects of </w:t>
      </w:r>
      <w:r w:rsidR="00D5287E" w:rsidRPr="00BA7472">
        <w:rPr>
          <w:rFonts w:asciiTheme="majorHAnsi" w:hAnsiTheme="majorHAnsi" w:cstheme="majorHAnsi"/>
          <w:bCs/>
        </w:rPr>
        <w:t xml:space="preserve">the </w:t>
      </w:r>
      <w:r w:rsidRPr="00BA7472">
        <w:rPr>
          <w:rFonts w:asciiTheme="majorHAnsi" w:hAnsiTheme="majorHAnsi" w:cstheme="majorHAnsi"/>
          <w:bCs/>
        </w:rPr>
        <w:t>amount and fat</w:t>
      </w:r>
      <w:r w:rsidR="00D5287E" w:rsidRPr="00BA7472">
        <w:rPr>
          <w:rFonts w:asciiTheme="majorHAnsi" w:hAnsiTheme="majorHAnsi" w:cstheme="majorHAnsi"/>
          <w:bCs/>
        </w:rPr>
        <w:t xml:space="preserve">ty-acid composition </w:t>
      </w:r>
      <w:r w:rsidRPr="00BA7472">
        <w:rPr>
          <w:rFonts w:asciiTheme="majorHAnsi" w:hAnsiTheme="majorHAnsi" w:cstheme="majorHAnsi"/>
          <w:bCs/>
        </w:rPr>
        <w:t>o</w:t>
      </w:r>
      <w:r w:rsidR="00D5287E" w:rsidRPr="00BA7472">
        <w:rPr>
          <w:rFonts w:asciiTheme="majorHAnsi" w:hAnsiTheme="majorHAnsi" w:cstheme="majorHAnsi"/>
          <w:bCs/>
        </w:rPr>
        <w:t>f the diet on the serum lipoprotein</w:t>
      </w:r>
      <w:r w:rsidR="00EF009B" w:rsidRPr="00BA7472">
        <w:rPr>
          <w:rFonts w:asciiTheme="majorHAnsi" w:hAnsiTheme="majorHAnsi" w:cstheme="majorHAnsi"/>
          <w:bCs/>
        </w:rPr>
        <w:t xml:space="preserve"> profile</w:t>
      </w:r>
      <w:r w:rsidR="00B32539" w:rsidRPr="00BA7472">
        <w:rPr>
          <w:rFonts w:asciiTheme="majorHAnsi" w:hAnsiTheme="majorHAnsi" w:cstheme="majorHAnsi"/>
          <w:bCs/>
        </w:rPr>
        <w:t xml:space="preserve"> </w:t>
      </w:r>
      <w:r w:rsidR="0086242A" w:rsidRPr="00BA7472">
        <w:rPr>
          <w:rFonts w:asciiTheme="majorHAnsi" w:hAnsiTheme="majorHAnsi" w:cstheme="majorHAnsi"/>
          <w:bCs/>
        </w:rPr>
        <w:t>[Mensink</w:t>
      </w:r>
      <w:r w:rsidR="00B32539" w:rsidRPr="00BA7472">
        <w:rPr>
          <w:rFonts w:asciiTheme="majorHAnsi" w:hAnsiTheme="majorHAnsi" w:cstheme="majorHAnsi"/>
          <w:bCs/>
        </w:rPr>
        <w:t xml:space="preserve"> </w:t>
      </w:r>
      <w:r w:rsidR="0086242A" w:rsidRPr="00BA7472">
        <w:rPr>
          <w:rFonts w:asciiTheme="majorHAnsi" w:hAnsiTheme="majorHAnsi" w:cstheme="majorHAnsi"/>
          <w:bCs/>
        </w:rPr>
        <w:t>et al., 2003]</w:t>
      </w:r>
      <w:r w:rsidR="00D5287E" w:rsidRPr="00BA7472">
        <w:rPr>
          <w:rFonts w:asciiTheme="majorHAnsi" w:hAnsiTheme="majorHAnsi" w:cstheme="majorHAnsi"/>
          <w:bCs/>
        </w:rPr>
        <w:t>.</w:t>
      </w:r>
      <w:r w:rsidR="0086242A" w:rsidRPr="00BA7472">
        <w:rPr>
          <w:rFonts w:asciiTheme="majorHAnsi" w:hAnsiTheme="majorHAnsi" w:cstheme="majorHAnsi"/>
          <w:bCs/>
        </w:rPr>
        <w:t xml:space="preserve"> </w:t>
      </w:r>
      <w:r w:rsidR="00B32539" w:rsidRPr="00BA7472">
        <w:rPr>
          <w:rFonts w:asciiTheme="majorHAnsi" w:hAnsiTheme="majorHAnsi" w:cstheme="majorHAnsi"/>
          <w:bCs/>
        </w:rPr>
        <w:t>At that time, it was concluded</w:t>
      </w:r>
      <w:r w:rsidR="004A2B20" w:rsidRPr="00BA7472">
        <w:rPr>
          <w:rFonts w:asciiTheme="majorHAnsi" w:hAnsiTheme="majorHAnsi" w:cstheme="majorHAnsi"/>
          <w:bCs/>
        </w:rPr>
        <w:t>,</w:t>
      </w:r>
      <w:r w:rsidR="00B32539" w:rsidRPr="00BA7472">
        <w:rPr>
          <w:rFonts w:asciiTheme="majorHAnsi" w:hAnsiTheme="majorHAnsi" w:cstheme="majorHAnsi"/>
          <w:bCs/>
        </w:rPr>
        <w:t xml:space="preserve"> </w:t>
      </w:r>
      <w:r w:rsidR="00D5287E" w:rsidRPr="00BA7472">
        <w:rPr>
          <w:rFonts w:asciiTheme="majorHAnsi" w:hAnsiTheme="majorHAnsi" w:cstheme="majorHAnsi"/>
          <w:bCs/>
        </w:rPr>
        <w:t>t</w:t>
      </w:r>
      <w:r w:rsidR="00632AC7" w:rsidRPr="00BA7472">
        <w:rPr>
          <w:rFonts w:asciiTheme="majorHAnsi" w:hAnsiTheme="majorHAnsi" w:cstheme="majorHAnsi"/>
          <w:bCs/>
        </w:rPr>
        <w:t xml:space="preserve">hat the most optimal lipoprotein profile </w:t>
      </w:r>
      <w:r w:rsidR="004A2B20" w:rsidRPr="00BA7472">
        <w:rPr>
          <w:rFonts w:asciiTheme="majorHAnsi" w:hAnsiTheme="majorHAnsi" w:cstheme="majorHAnsi"/>
          <w:bCs/>
        </w:rPr>
        <w:t xml:space="preserve">as related to the risk of coronary heart disease </w:t>
      </w:r>
      <w:r w:rsidR="00632AC7" w:rsidRPr="00BA7472">
        <w:rPr>
          <w:rFonts w:asciiTheme="majorHAnsi" w:hAnsiTheme="majorHAnsi" w:cstheme="majorHAnsi"/>
          <w:bCs/>
        </w:rPr>
        <w:t xml:space="preserve">was </w:t>
      </w:r>
      <w:r w:rsidR="004A2B20" w:rsidRPr="00BA7472">
        <w:rPr>
          <w:rFonts w:asciiTheme="majorHAnsi" w:hAnsiTheme="majorHAnsi" w:cstheme="majorHAnsi"/>
          <w:bCs/>
        </w:rPr>
        <w:t>achieved</w:t>
      </w:r>
      <w:r w:rsidR="00632AC7" w:rsidRPr="00BA7472">
        <w:rPr>
          <w:rFonts w:asciiTheme="majorHAnsi" w:hAnsiTheme="majorHAnsi" w:cstheme="majorHAnsi"/>
          <w:bCs/>
        </w:rPr>
        <w:t xml:space="preserve"> </w:t>
      </w:r>
      <w:r w:rsidR="004A2B20" w:rsidRPr="00BA7472">
        <w:rPr>
          <w:rFonts w:asciiTheme="majorHAnsi" w:hAnsiTheme="majorHAnsi" w:cstheme="majorHAnsi"/>
          <w:bCs/>
        </w:rPr>
        <w:t xml:space="preserve">when </w:t>
      </w:r>
      <w:r w:rsidR="004A2B20" w:rsidRPr="00BA7472">
        <w:rPr>
          <w:rFonts w:asciiTheme="majorHAnsi" w:hAnsiTheme="majorHAnsi" w:cstheme="majorHAnsi"/>
          <w:bCs/>
          <w:i/>
        </w:rPr>
        <w:t>trans</w:t>
      </w:r>
      <w:r w:rsidR="004A2B20" w:rsidRPr="00BA7472">
        <w:rPr>
          <w:rFonts w:asciiTheme="majorHAnsi" w:hAnsiTheme="majorHAnsi" w:cstheme="majorHAnsi"/>
          <w:bCs/>
        </w:rPr>
        <w:t xml:space="preserve"> and saturated fatty acids </w:t>
      </w:r>
      <w:r w:rsidR="00AF2B1D" w:rsidRPr="00BA7472">
        <w:rPr>
          <w:rFonts w:asciiTheme="majorHAnsi" w:hAnsiTheme="majorHAnsi" w:cstheme="majorHAnsi"/>
          <w:bCs/>
        </w:rPr>
        <w:t>(TFA a</w:t>
      </w:r>
      <w:r w:rsidR="00EE057E" w:rsidRPr="00BA7472">
        <w:rPr>
          <w:rFonts w:asciiTheme="majorHAnsi" w:hAnsiTheme="majorHAnsi" w:cstheme="majorHAnsi"/>
          <w:bCs/>
        </w:rPr>
        <w:t>n</w:t>
      </w:r>
      <w:r w:rsidR="00AF2B1D" w:rsidRPr="00BA7472">
        <w:rPr>
          <w:rFonts w:asciiTheme="majorHAnsi" w:hAnsiTheme="majorHAnsi" w:cstheme="majorHAnsi"/>
          <w:bCs/>
        </w:rPr>
        <w:t>d SFA</w:t>
      </w:r>
      <w:r w:rsidR="00EE057E" w:rsidRPr="00BA7472">
        <w:rPr>
          <w:rFonts w:asciiTheme="majorHAnsi" w:hAnsiTheme="majorHAnsi" w:cstheme="majorHAnsi"/>
          <w:bCs/>
        </w:rPr>
        <w:t>, respectively)</w:t>
      </w:r>
      <w:r w:rsidR="00AF2B1D" w:rsidRPr="00BA7472">
        <w:rPr>
          <w:rFonts w:asciiTheme="majorHAnsi" w:hAnsiTheme="majorHAnsi" w:cstheme="majorHAnsi"/>
          <w:bCs/>
        </w:rPr>
        <w:t xml:space="preserve"> </w:t>
      </w:r>
      <w:r w:rsidR="00E56121" w:rsidRPr="00BA7472">
        <w:rPr>
          <w:rFonts w:asciiTheme="majorHAnsi" w:hAnsiTheme="majorHAnsi" w:cstheme="majorHAnsi"/>
          <w:bCs/>
        </w:rPr>
        <w:t>in the diet we</w:t>
      </w:r>
      <w:r w:rsidR="004A2B20" w:rsidRPr="00BA7472">
        <w:rPr>
          <w:rFonts w:asciiTheme="majorHAnsi" w:hAnsiTheme="majorHAnsi" w:cstheme="majorHAnsi"/>
          <w:bCs/>
        </w:rPr>
        <w:t xml:space="preserve">re replaced by </w:t>
      </w:r>
      <w:r w:rsidR="00EE057E" w:rsidRPr="00BA7472">
        <w:rPr>
          <w:rFonts w:asciiTheme="majorHAnsi" w:hAnsiTheme="majorHAnsi" w:cstheme="majorHAnsi"/>
          <w:bCs/>
        </w:rPr>
        <w:t>mono</w:t>
      </w:r>
      <w:r w:rsidR="00E56121" w:rsidRPr="00BA7472">
        <w:rPr>
          <w:rFonts w:asciiTheme="majorHAnsi" w:hAnsiTheme="majorHAnsi" w:cstheme="majorHAnsi"/>
          <w:bCs/>
        </w:rPr>
        <w:t xml:space="preserve">unsaturated </w:t>
      </w:r>
      <w:r w:rsidR="00EE057E" w:rsidRPr="00BA7472">
        <w:rPr>
          <w:rFonts w:asciiTheme="majorHAnsi" w:hAnsiTheme="majorHAnsi" w:cstheme="majorHAnsi"/>
          <w:bCs/>
        </w:rPr>
        <w:t xml:space="preserve">and polyunsaturated </w:t>
      </w:r>
      <w:r w:rsidR="00E56121" w:rsidRPr="00BA7472">
        <w:rPr>
          <w:rFonts w:asciiTheme="majorHAnsi" w:hAnsiTheme="majorHAnsi" w:cstheme="majorHAnsi"/>
          <w:bCs/>
        </w:rPr>
        <w:t>fatty acids</w:t>
      </w:r>
      <w:r w:rsidR="00EE057E" w:rsidRPr="00BA7472">
        <w:rPr>
          <w:rFonts w:asciiTheme="majorHAnsi" w:hAnsiTheme="majorHAnsi" w:cstheme="majorHAnsi"/>
          <w:bCs/>
        </w:rPr>
        <w:t xml:space="preserve"> (MUFA and PUFA, respectively)</w:t>
      </w:r>
      <w:r w:rsidR="00E56121" w:rsidRPr="00BA7472">
        <w:rPr>
          <w:rFonts w:asciiTheme="majorHAnsi" w:hAnsiTheme="majorHAnsi" w:cstheme="majorHAnsi"/>
          <w:bCs/>
        </w:rPr>
        <w:t>.</w:t>
      </w:r>
      <w:r w:rsidRPr="00BA7472">
        <w:rPr>
          <w:rFonts w:asciiTheme="majorHAnsi" w:hAnsiTheme="majorHAnsi" w:cstheme="majorHAnsi"/>
          <w:bCs/>
        </w:rPr>
        <w:t xml:space="preserve"> </w:t>
      </w:r>
      <w:r w:rsidR="00EE057E" w:rsidRPr="00BA7472">
        <w:rPr>
          <w:rFonts w:asciiTheme="majorHAnsi" w:hAnsiTheme="majorHAnsi" w:cstheme="majorHAnsi"/>
          <w:bCs/>
        </w:rPr>
        <w:t xml:space="preserve">In that publication, </w:t>
      </w:r>
      <w:r w:rsidR="001F1E96" w:rsidRPr="00BA7472">
        <w:rPr>
          <w:rFonts w:asciiTheme="majorHAnsi" w:hAnsiTheme="majorHAnsi" w:cstheme="majorHAnsi"/>
          <w:bCs/>
        </w:rPr>
        <w:t xml:space="preserve">MUFA was mainly restricted to oleic acid and </w:t>
      </w:r>
      <w:r w:rsidR="00EE057E" w:rsidRPr="00BA7472">
        <w:rPr>
          <w:rFonts w:asciiTheme="majorHAnsi" w:hAnsiTheme="majorHAnsi" w:cstheme="majorHAnsi"/>
          <w:bCs/>
        </w:rPr>
        <w:t xml:space="preserve">PUFA to linoleic acid </w:t>
      </w:r>
      <w:r w:rsidR="001F1E96" w:rsidRPr="00BA7472">
        <w:rPr>
          <w:rFonts w:asciiTheme="majorHAnsi" w:hAnsiTheme="majorHAnsi" w:cstheme="majorHAnsi"/>
          <w:bCs/>
        </w:rPr>
        <w:t>plus</w:t>
      </w:r>
      <w:r w:rsidR="00EE057E" w:rsidRPr="00BA7472">
        <w:rPr>
          <w:rFonts w:asciiTheme="majorHAnsi" w:hAnsiTheme="majorHAnsi" w:cstheme="majorHAnsi"/>
          <w:bCs/>
        </w:rPr>
        <w:t xml:space="preserve"> α-linolenic acid. </w:t>
      </w:r>
      <w:r w:rsidR="00E56121" w:rsidRPr="00BA7472">
        <w:rPr>
          <w:rFonts w:asciiTheme="majorHAnsi" w:hAnsiTheme="majorHAnsi" w:cstheme="majorHAnsi"/>
          <w:bCs/>
        </w:rPr>
        <w:t xml:space="preserve">Since then, several new studies have been published and an update of </w:t>
      </w:r>
      <w:r w:rsidR="004B2E21" w:rsidRPr="00BA7472">
        <w:rPr>
          <w:rFonts w:asciiTheme="majorHAnsi" w:hAnsiTheme="majorHAnsi" w:cstheme="majorHAnsi"/>
          <w:bCs/>
        </w:rPr>
        <w:t xml:space="preserve">this earlier meta-analysis </w:t>
      </w:r>
      <w:r w:rsidR="00234D09" w:rsidRPr="00BA7472">
        <w:rPr>
          <w:rFonts w:asciiTheme="majorHAnsi" w:hAnsiTheme="majorHAnsi" w:cstheme="majorHAnsi"/>
          <w:bCs/>
        </w:rPr>
        <w:t>wa</w:t>
      </w:r>
      <w:r w:rsidR="004B2E21" w:rsidRPr="00BA7472">
        <w:rPr>
          <w:rFonts w:asciiTheme="majorHAnsi" w:hAnsiTheme="majorHAnsi" w:cstheme="majorHAnsi"/>
          <w:bCs/>
        </w:rPr>
        <w:t>s indicated.</w:t>
      </w:r>
    </w:p>
    <w:p w14:paraId="03E53363" w14:textId="77777777" w:rsidR="00A72740" w:rsidRPr="00BA7472" w:rsidRDefault="0048352D" w:rsidP="00F678CA">
      <w:pPr>
        <w:pStyle w:val="Heading2"/>
        <w:rPr>
          <w:rFonts w:cstheme="majorHAnsi"/>
        </w:rPr>
      </w:pPr>
      <w:bookmarkStart w:id="9" w:name="_Toc506207482"/>
      <w:r w:rsidRPr="00BA7472">
        <w:rPr>
          <w:rFonts w:cstheme="majorHAnsi"/>
        </w:rPr>
        <w:t>2.</w:t>
      </w:r>
      <w:r w:rsidRPr="00BA7472">
        <w:rPr>
          <w:rFonts w:cstheme="majorHAnsi"/>
        </w:rPr>
        <w:tab/>
      </w:r>
      <w:r w:rsidR="00A72740" w:rsidRPr="00BA7472">
        <w:rPr>
          <w:rFonts w:cstheme="majorHAnsi"/>
        </w:rPr>
        <w:t>Methods</w:t>
      </w:r>
      <w:bookmarkEnd w:id="9"/>
    </w:p>
    <w:p w14:paraId="30160374" w14:textId="55957C2A" w:rsidR="00DC28DE" w:rsidRPr="00BA7472" w:rsidRDefault="00DC28DE" w:rsidP="00283D08">
      <w:pPr>
        <w:tabs>
          <w:tab w:val="left" w:pos="709"/>
        </w:tabs>
        <w:spacing w:after="0"/>
        <w:rPr>
          <w:rFonts w:asciiTheme="majorHAnsi" w:hAnsiTheme="majorHAnsi" w:cstheme="majorHAnsi"/>
          <w:bCs/>
          <w:lang w:val="en-GB"/>
        </w:rPr>
      </w:pPr>
      <w:r w:rsidRPr="00BA7472">
        <w:rPr>
          <w:rFonts w:asciiTheme="majorHAnsi" w:hAnsiTheme="majorHAnsi" w:cstheme="majorHAnsi"/>
          <w:bCs/>
          <w:lang w:val="en-GB"/>
        </w:rPr>
        <w:t xml:space="preserve">This report describes a subset of data and analyses </w:t>
      </w:r>
      <w:r w:rsidR="00833409" w:rsidRPr="00BA7472">
        <w:rPr>
          <w:rFonts w:asciiTheme="majorHAnsi" w:hAnsiTheme="majorHAnsi" w:cstheme="majorHAnsi"/>
          <w:bCs/>
          <w:lang w:val="en-GB"/>
        </w:rPr>
        <w:t xml:space="preserve">as part of </w:t>
      </w:r>
      <w:r w:rsidRPr="00BA7472">
        <w:rPr>
          <w:rFonts w:asciiTheme="majorHAnsi" w:hAnsiTheme="majorHAnsi" w:cstheme="majorHAnsi"/>
          <w:bCs/>
          <w:lang w:val="en-GB"/>
        </w:rPr>
        <w:t xml:space="preserve">a larger project being carried out </w:t>
      </w:r>
      <w:r w:rsidR="00833409" w:rsidRPr="00BA7472">
        <w:rPr>
          <w:rFonts w:asciiTheme="majorHAnsi" w:hAnsiTheme="majorHAnsi" w:cstheme="majorHAnsi"/>
          <w:bCs/>
          <w:lang w:val="en-GB"/>
        </w:rPr>
        <w:t xml:space="preserve">at the same time </w:t>
      </w:r>
      <w:r w:rsidR="00C32EAB" w:rsidRPr="00BA7472">
        <w:rPr>
          <w:rFonts w:asciiTheme="majorHAnsi" w:hAnsiTheme="majorHAnsi" w:cstheme="majorHAnsi"/>
          <w:bCs/>
          <w:lang w:val="en-GB"/>
        </w:rPr>
        <w:t>in support of updating WHO guidance on</w:t>
      </w:r>
      <w:r w:rsidR="00EE057E" w:rsidRPr="00BA7472">
        <w:rPr>
          <w:rFonts w:asciiTheme="majorHAnsi" w:hAnsiTheme="majorHAnsi" w:cstheme="majorHAnsi"/>
          <w:bCs/>
          <w:lang w:val="en-GB"/>
        </w:rPr>
        <w:t xml:space="preserve"> TFA and SFA</w:t>
      </w:r>
      <w:r w:rsidR="00C32EAB" w:rsidRPr="00BA7472">
        <w:rPr>
          <w:rFonts w:asciiTheme="majorHAnsi" w:hAnsiTheme="majorHAnsi" w:cstheme="majorHAnsi"/>
          <w:bCs/>
          <w:lang w:val="en-GB"/>
        </w:rPr>
        <w:t xml:space="preserve"> on risk</w:t>
      </w:r>
      <w:r w:rsidR="00833409" w:rsidRPr="00BA7472">
        <w:rPr>
          <w:rFonts w:asciiTheme="majorHAnsi" w:hAnsiTheme="majorHAnsi" w:cstheme="majorHAnsi"/>
          <w:bCs/>
          <w:lang w:val="en-GB"/>
        </w:rPr>
        <w:t xml:space="preserve"> and risk factors</w:t>
      </w:r>
      <w:r w:rsidR="00C32EAB" w:rsidRPr="00BA7472">
        <w:rPr>
          <w:rFonts w:asciiTheme="majorHAnsi" w:hAnsiTheme="majorHAnsi" w:cstheme="majorHAnsi"/>
          <w:bCs/>
          <w:lang w:val="en-GB"/>
        </w:rPr>
        <w:t xml:space="preserve"> of cardiovascular disease</w:t>
      </w:r>
      <w:r w:rsidR="00833409" w:rsidRPr="00BA7472">
        <w:rPr>
          <w:rFonts w:asciiTheme="majorHAnsi" w:hAnsiTheme="majorHAnsi" w:cstheme="majorHAnsi"/>
          <w:bCs/>
          <w:lang w:val="en-GB"/>
        </w:rPr>
        <w:t xml:space="preserve"> [</w:t>
      </w:r>
      <w:r w:rsidR="004374B3" w:rsidRPr="00BA7472">
        <w:rPr>
          <w:rFonts w:asciiTheme="majorHAnsi" w:hAnsiTheme="majorHAnsi" w:cstheme="majorHAnsi"/>
          <w:bCs/>
          <w:lang w:val="en-GB"/>
        </w:rPr>
        <w:t>Brouwer 2016, Mensink 2016</w:t>
      </w:r>
      <w:r w:rsidR="00833409" w:rsidRPr="00BA7472">
        <w:rPr>
          <w:rFonts w:asciiTheme="majorHAnsi" w:hAnsiTheme="majorHAnsi" w:cstheme="majorHAnsi"/>
          <w:bCs/>
          <w:lang w:val="en-GB"/>
        </w:rPr>
        <w:t>]</w:t>
      </w:r>
      <w:r w:rsidR="00C32EAB" w:rsidRPr="00BA7472">
        <w:rPr>
          <w:rFonts w:asciiTheme="majorHAnsi" w:hAnsiTheme="majorHAnsi" w:cstheme="majorHAnsi"/>
          <w:bCs/>
          <w:lang w:val="en-GB"/>
        </w:rPr>
        <w:t xml:space="preserve">. </w:t>
      </w:r>
      <w:r w:rsidRPr="00BA7472">
        <w:rPr>
          <w:rFonts w:asciiTheme="majorHAnsi" w:hAnsiTheme="majorHAnsi" w:cstheme="majorHAnsi"/>
          <w:bCs/>
          <w:lang w:val="en-GB"/>
        </w:rPr>
        <w:t xml:space="preserve">The larger project </w:t>
      </w:r>
      <w:r w:rsidR="00074393" w:rsidRPr="00BA7472">
        <w:rPr>
          <w:rFonts w:asciiTheme="majorHAnsi" w:hAnsiTheme="majorHAnsi" w:cstheme="majorHAnsi"/>
          <w:bCs/>
          <w:lang w:val="en-GB"/>
        </w:rPr>
        <w:t xml:space="preserve">also </w:t>
      </w:r>
      <w:r w:rsidRPr="00BA7472">
        <w:rPr>
          <w:rFonts w:asciiTheme="majorHAnsi" w:hAnsiTheme="majorHAnsi" w:cstheme="majorHAnsi"/>
          <w:bCs/>
          <w:lang w:val="en-GB"/>
        </w:rPr>
        <w:t>examine</w:t>
      </w:r>
      <w:r w:rsidR="00833409" w:rsidRPr="00BA7472">
        <w:rPr>
          <w:rFonts w:asciiTheme="majorHAnsi" w:hAnsiTheme="majorHAnsi" w:cstheme="majorHAnsi"/>
          <w:bCs/>
          <w:lang w:val="en-GB"/>
        </w:rPr>
        <w:t>d</w:t>
      </w:r>
      <w:r w:rsidRPr="00BA7472">
        <w:rPr>
          <w:rFonts w:asciiTheme="majorHAnsi" w:hAnsiTheme="majorHAnsi" w:cstheme="majorHAnsi"/>
          <w:bCs/>
          <w:lang w:val="en-GB"/>
        </w:rPr>
        <w:t xml:space="preserve"> the effect of </w:t>
      </w:r>
      <w:r w:rsidR="001F1E96" w:rsidRPr="00BA7472">
        <w:rPr>
          <w:rFonts w:asciiTheme="majorHAnsi" w:hAnsiTheme="majorHAnsi" w:cstheme="majorHAnsi"/>
          <w:bCs/>
          <w:lang w:val="en-GB"/>
        </w:rPr>
        <w:t>TFA</w:t>
      </w:r>
      <w:r w:rsidRPr="00BA7472">
        <w:rPr>
          <w:rFonts w:asciiTheme="majorHAnsi" w:hAnsiTheme="majorHAnsi" w:cstheme="majorHAnsi"/>
          <w:bCs/>
          <w:lang w:val="en-GB"/>
        </w:rPr>
        <w:t xml:space="preserve"> and </w:t>
      </w:r>
      <w:r w:rsidRPr="00BA7472">
        <w:rPr>
          <w:rFonts w:asciiTheme="majorHAnsi" w:hAnsiTheme="majorHAnsi" w:cstheme="majorHAnsi"/>
          <w:bCs/>
        </w:rPr>
        <w:t xml:space="preserve">studies in which diets were specifically enriched in </w:t>
      </w:r>
      <w:r w:rsidR="0022419F" w:rsidRPr="00BA7472">
        <w:rPr>
          <w:rFonts w:asciiTheme="majorHAnsi" w:hAnsiTheme="majorHAnsi" w:cstheme="majorHAnsi"/>
          <w:bCs/>
        </w:rPr>
        <w:t xml:space="preserve">one of the individual </w:t>
      </w:r>
      <w:r w:rsidR="00EE057E" w:rsidRPr="00BA7472">
        <w:rPr>
          <w:rFonts w:asciiTheme="majorHAnsi" w:hAnsiTheme="majorHAnsi" w:cstheme="majorHAnsi"/>
          <w:bCs/>
        </w:rPr>
        <w:t>SFA</w:t>
      </w:r>
      <w:r w:rsidR="0022419F" w:rsidRPr="00BA7472">
        <w:rPr>
          <w:rFonts w:asciiTheme="majorHAnsi" w:hAnsiTheme="majorHAnsi" w:cstheme="majorHAnsi"/>
          <w:bCs/>
        </w:rPr>
        <w:t xml:space="preserve">. </w:t>
      </w:r>
      <w:r w:rsidRPr="00BA7472">
        <w:rPr>
          <w:rFonts w:asciiTheme="majorHAnsi" w:hAnsiTheme="majorHAnsi" w:cstheme="majorHAnsi"/>
          <w:bCs/>
        </w:rPr>
        <w:t xml:space="preserve">Consequently, </w:t>
      </w:r>
      <w:r w:rsidR="00EE057E" w:rsidRPr="00BA7472">
        <w:rPr>
          <w:rFonts w:asciiTheme="majorHAnsi" w:hAnsiTheme="majorHAnsi" w:cstheme="majorHAnsi"/>
          <w:bCs/>
        </w:rPr>
        <w:t>many</w:t>
      </w:r>
      <w:r w:rsidRPr="00BA7472">
        <w:rPr>
          <w:rFonts w:asciiTheme="majorHAnsi" w:hAnsiTheme="majorHAnsi" w:cstheme="majorHAnsi"/>
          <w:bCs/>
        </w:rPr>
        <w:t xml:space="preserve"> details in th</w:t>
      </w:r>
      <w:r w:rsidR="00EE057E" w:rsidRPr="00BA7472">
        <w:rPr>
          <w:rFonts w:asciiTheme="majorHAnsi" w:hAnsiTheme="majorHAnsi" w:cstheme="majorHAnsi"/>
          <w:bCs/>
        </w:rPr>
        <w:t>is</w:t>
      </w:r>
      <w:r w:rsidRPr="00BA7472">
        <w:rPr>
          <w:rFonts w:asciiTheme="majorHAnsi" w:hAnsiTheme="majorHAnsi" w:cstheme="majorHAnsi"/>
          <w:bCs/>
        </w:rPr>
        <w:t xml:space="preserve"> report reflect the larger </w:t>
      </w:r>
      <w:r w:rsidR="00EE057E" w:rsidRPr="00BA7472">
        <w:rPr>
          <w:rFonts w:asciiTheme="majorHAnsi" w:hAnsiTheme="majorHAnsi" w:cstheme="majorHAnsi"/>
          <w:bCs/>
        </w:rPr>
        <w:t>WHO-</w:t>
      </w:r>
      <w:r w:rsidRPr="00BA7472">
        <w:rPr>
          <w:rFonts w:asciiTheme="majorHAnsi" w:hAnsiTheme="majorHAnsi" w:cstheme="majorHAnsi"/>
          <w:bCs/>
        </w:rPr>
        <w:t>project. This will be specifically noted where it occurs.</w:t>
      </w:r>
      <w:r w:rsidR="00833409" w:rsidRPr="00BA7472">
        <w:rPr>
          <w:rFonts w:asciiTheme="majorHAnsi" w:hAnsiTheme="majorHAnsi" w:cstheme="majorHAnsi"/>
          <w:bCs/>
        </w:rPr>
        <w:t xml:space="preserve"> At request of the </w:t>
      </w:r>
      <w:r w:rsidR="00601907" w:rsidRPr="00BA7472">
        <w:rPr>
          <w:rFonts w:asciiTheme="majorHAnsi" w:hAnsiTheme="majorHAnsi" w:cstheme="majorHAnsi"/>
          <w:bCs/>
        </w:rPr>
        <w:t>Food Standards Australia New Zealand (</w:t>
      </w:r>
      <w:r w:rsidR="00833409" w:rsidRPr="00BA7472">
        <w:rPr>
          <w:rFonts w:asciiTheme="majorHAnsi" w:hAnsiTheme="majorHAnsi" w:cstheme="majorHAnsi"/>
          <w:bCs/>
        </w:rPr>
        <w:t>FSANZ</w:t>
      </w:r>
      <w:r w:rsidR="00601907" w:rsidRPr="00BA7472">
        <w:rPr>
          <w:rFonts w:asciiTheme="majorHAnsi" w:hAnsiTheme="majorHAnsi" w:cstheme="majorHAnsi"/>
          <w:bCs/>
        </w:rPr>
        <w:t>)</w:t>
      </w:r>
      <w:r w:rsidR="00833409" w:rsidRPr="00BA7472">
        <w:rPr>
          <w:rFonts w:asciiTheme="majorHAnsi" w:hAnsiTheme="majorHAnsi" w:cstheme="majorHAnsi"/>
          <w:bCs/>
        </w:rPr>
        <w:t xml:space="preserve">, two additional analyses were performed. </w:t>
      </w:r>
      <w:r w:rsidR="0066165C" w:rsidRPr="00BA7472">
        <w:rPr>
          <w:rFonts w:asciiTheme="majorHAnsi" w:hAnsiTheme="majorHAnsi" w:cstheme="majorHAnsi"/>
          <w:bCs/>
        </w:rPr>
        <w:t xml:space="preserve">First, </w:t>
      </w:r>
      <w:r w:rsidR="00601907" w:rsidRPr="00BA7472">
        <w:rPr>
          <w:rFonts w:asciiTheme="majorHAnsi" w:hAnsiTheme="majorHAnsi" w:cstheme="majorHAnsi"/>
          <w:bCs/>
        </w:rPr>
        <w:t xml:space="preserve">oleic acid, linoleic acid and α-linolenic acid were </w:t>
      </w:r>
      <w:r w:rsidR="0066165C" w:rsidRPr="00BA7472">
        <w:rPr>
          <w:rFonts w:asciiTheme="majorHAnsi" w:hAnsiTheme="majorHAnsi" w:cstheme="majorHAnsi"/>
          <w:bCs/>
        </w:rPr>
        <w:t xml:space="preserve">included into the statistical model </w:t>
      </w:r>
      <w:r w:rsidR="00601907" w:rsidRPr="00BA7472">
        <w:rPr>
          <w:rFonts w:asciiTheme="majorHAnsi" w:hAnsiTheme="majorHAnsi" w:cstheme="majorHAnsi"/>
          <w:bCs/>
        </w:rPr>
        <w:t xml:space="preserve">instead of MUFA and PUFA. Secondly, </w:t>
      </w:r>
      <w:r w:rsidR="0066165C" w:rsidRPr="00BA7472">
        <w:rPr>
          <w:rFonts w:asciiTheme="majorHAnsi" w:hAnsiTheme="majorHAnsi" w:cstheme="majorHAnsi"/>
          <w:bCs/>
        </w:rPr>
        <w:t xml:space="preserve">subgroup analyses were performed to compare the results of industry vs. non-industry funded studies. </w:t>
      </w:r>
      <w:r w:rsidR="000658A9" w:rsidRPr="00BA7472">
        <w:rPr>
          <w:rFonts w:asciiTheme="majorHAnsi" w:hAnsiTheme="majorHAnsi" w:cstheme="majorHAnsi"/>
          <w:bCs/>
        </w:rPr>
        <w:t>In addition, further results</w:t>
      </w:r>
      <w:r w:rsidR="007F77B5" w:rsidRPr="00BA7472">
        <w:rPr>
          <w:rFonts w:asciiTheme="majorHAnsi" w:hAnsiTheme="majorHAnsi" w:cstheme="majorHAnsi"/>
          <w:bCs/>
        </w:rPr>
        <w:t xml:space="preserve"> relating to MUFA and PUFA</w:t>
      </w:r>
      <w:r w:rsidR="000658A9" w:rsidRPr="00BA7472">
        <w:rPr>
          <w:rFonts w:asciiTheme="majorHAnsi" w:hAnsiTheme="majorHAnsi" w:cstheme="majorHAnsi"/>
          <w:bCs/>
        </w:rPr>
        <w:t xml:space="preserve"> from the subgroup analyses are presented.</w:t>
      </w:r>
    </w:p>
    <w:p w14:paraId="5E7AC06D" w14:textId="78E60420" w:rsidR="00A72740" w:rsidRPr="00BA7472" w:rsidRDefault="0048352D" w:rsidP="00F678CA">
      <w:pPr>
        <w:pStyle w:val="Heading3"/>
        <w:rPr>
          <w:rFonts w:cstheme="majorHAnsi"/>
        </w:rPr>
      </w:pPr>
      <w:bookmarkStart w:id="10" w:name="_Toc506207483"/>
      <w:r w:rsidRPr="00BA7472">
        <w:rPr>
          <w:rFonts w:cstheme="majorHAnsi"/>
        </w:rPr>
        <w:t>2.1</w:t>
      </w:r>
      <w:r w:rsidRPr="00BA7472">
        <w:rPr>
          <w:rFonts w:cstheme="majorHAnsi"/>
        </w:rPr>
        <w:tab/>
      </w:r>
      <w:r w:rsidR="00A72740" w:rsidRPr="00BA7472">
        <w:rPr>
          <w:rFonts w:cstheme="majorHAnsi"/>
        </w:rPr>
        <w:t>Criteria for selecting st</w:t>
      </w:r>
      <w:r w:rsidR="00125C84" w:rsidRPr="00BA7472">
        <w:rPr>
          <w:rFonts w:cstheme="majorHAnsi"/>
        </w:rPr>
        <w:t>udies</w:t>
      </w:r>
      <w:bookmarkEnd w:id="10"/>
    </w:p>
    <w:p w14:paraId="5A6D4F5B" w14:textId="69E368DA" w:rsidR="00A72740" w:rsidRPr="00BA7472" w:rsidRDefault="0048352D" w:rsidP="00F678CA">
      <w:pPr>
        <w:pStyle w:val="Heading4"/>
        <w:rPr>
          <w:rFonts w:cstheme="majorHAnsi"/>
        </w:rPr>
      </w:pPr>
      <w:bookmarkStart w:id="11" w:name="_Toc506207484"/>
      <w:r w:rsidRPr="00BA7472">
        <w:rPr>
          <w:rFonts w:cstheme="majorHAnsi"/>
        </w:rPr>
        <w:t>2.1.1</w:t>
      </w:r>
      <w:r w:rsidRPr="00BA7472">
        <w:rPr>
          <w:rFonts w:cstheme="majorHAnsi"/>
        </w:rPr>
        <w:tab/>
      </w:r>
      <w:r w:rsidR="00A72740" w:rsidRPr="00BA7472">
        <w:rPr>
          <w:rFonts w:cstheme="majorHAnsi"/>
        </w:rPr>
        <w:t>Study characteristics</w:t>
      </w:r>
      <w:bookmarkEnd w:id="11"/>
    </w:p>
    <w:p w14:paraId="06BE17D5" w14:textId="77777777" w:rsidR="00A72740" w:rsidRPr="00BA7472" w:rsidRDefault="00A72740" w:rsidP="00F678CA">
      <w:pPr>
        <w:pStyle w:val="Heading5"/>
        <w:rPr>
          <w:rFonts w:cstheme="majorHAnsi"/>
        </w:rPr>
      </w:pPr>
      <w:r w:rsidRPr="00BA7472">
        <w:rPr>
          <w:rFonts w:cstheme="majorHAnsi"/>
        </w:rPr>
        <w:t>Study design</w:t>
      </w:r>
    </w:p>
    <w:p w14:paraId="45A506BE" w14:textId="3B3662D5" w:rsidR="00504327" w:rsidRDefault="00A331A9" w:rsidP="00581604">
      <w:pPr>
        <w:spacing w:after="0"/>
        <w:rPr>
          <w:rFonts w:asciiTheme="majorHAnsi" w:hAnsiTheme="majorHAnsi" w:cstheme="majorHAnsi"/>
          <w:color w:val="000000" w:themeColor="text1"/>
        </w:rPr>
      </w:pPr>
      <w:r w:rsidRPr="00BA7472">
        <w:rPr>
          <w:rFonts w:asciiTheme="majorHAnsi" w:hAnsiTheme="majorHAnsi" w:cstheme="majorHAnsi"/>
        </w:rPr>
        <w:lastRenderedPageBreak/>
        <w:t>The study design used had to eliminate the effect of aspecific drifts of the outco</w:t>
      </w:r>
      <w:r w:rsidR="00165EEE" w:rsidRPr="00BA7472">
        <w:rPr>
          <w:rFonts w:asciiTheme="majorHAnsi" w:hAnsiTheme="majorHAnsi" w:cstheme="majorHAnsi"/>
        </w:rPr>
        <w:t>me variables with time. This could</w:t>
      </w:r>
      <w:r w:rsidRPr="00BA7472">
        <w:rPr>
          <w:rFonts w:asciiTheme="majorHAnsi" w:hAnsiTheme="majorHAnsi" w:cstheme="majorHAnsi"/>
        </w:rPr>
        <w:t xml:space="preserve"> be achieved by feeding the different diets side-by-side (parallel design) or by giving the diets to the volunteers in random order (cross-over or Latin square design). "Before-and-after" (sequential) designs were </w:t>
      </w:r>
      <w:r w:rsidR="00165EEE" w:rsidRPr="00BA7472">
        <w:rPr>
          <w:rFonts w:asciiTheme="majorHAnsi" w:hAnsiTheme="majorHAnsi" w:cstheme="majorHAnsi"/>
        </w:rPr>
        <w:t xml:space="preserve">therefore </w:t>
      </w:r>
      <w:r w:rsidRPr="00BA7472">
        <w:rPr>
          <w:rFonts w:asciiTheme="majorHAnsi" w:hAnsiTheme="majorHAnsi" w:cstheme="majorHAnsi"/>
        </w:rPr>
        <w:t>excluded.</w:t>
      </w:r>
      <w:r w:rsidR="00165EEE" w:rsidRPr="00BA7472">
        <w:rPr>
          <w:rFonts w:asciiTheme="majorHAnsi" w:hAnsiTheme="majorHAnsi" w:cstheme="majorHAnsi"/>
        </w:rPr>
        <w:t xml:space="preserve"> Dietary periods had to be at least 13 days, because time is </w:t>
      </w:r>
      <w:r w:rsidR="00AB3957" w:rsidRPr="00BA7472">
        <w:rPr>
          <w:rFonts w:asciiTheme="majorHAnsi" w:hAnsiTheme="majorHAnsi" w:cstheme="majorHAnsi"/>
        </w:rPr>
        <w:t xml:space="preserve">otherwise </w:t>
      </w:r>
      <w:r w:rsidR="00165EEE" w:rsidRPr="00BA7472">
        <w:rPr>
          <w:rFonts w:asciiTheme="majorHAnsi" w:hAnsiTheme="majorHAnsi" w:cstheme="majorHAnsi"/>
        </w:rPr>
        <w:t xml:space="preserve">too short for serum lipids to reach a new steady-state </w:t>
      </w:r>
      <w:r w:rsidR="00165EEE" w:rsidRPr="00BA7472">
        <w:rPr>
          <w:rFonts w:asciiTheme="majorHAnsi" w:hAnsiTheme="majorHAnsi" w:cstheme="majorHAnsi"/>
          <w:color w:val="000000" w:themeColor="text1"/>
        </w:rPr>
        <w:t>situation</w:t>
      </w:r>
      <w:r w:rsidR="00410661" w:rsidRPr="00BA7472">
        <w:rPr>
          <w:rFonts w:asciiTheme="majorHAnsi" w:hAnsiTheme="majorHAnsi" w:cstheme="majorHAnsi"/>
          <w:color w:val="000000" w:themeColor="text1"/>
        </w:rPr>
        <w:t xml:space="preserve"> [Brussaard et al. 1982, Keys et al. 1957</w:t>
      </w:r>
      <w:r w:rsidR="0034207B" w:rsidRPr="00BA7472">
        <w:rPr>
          <w:rFonts w:asciiTheme="majorHAnsi" w:hAnsiTheme="majorHAnsi" w:cstheme="majorHAnsi"/>
          <w:color w:val="000000" w:themeColor="text1"/>
        </w:rPr>
        <w:t>]</w:t>
      </w:r>
      <w:r w:rsidR="00165EEE" w:rsidRPr="00BA7472">
        <w:rPr>
          <w:rFonts w:asciiTheme="majorHAnsi" w:hAnsiTheme="majorHAnsi" w:cstheme="majorHAnsi"/>
          <w:color w:val="000000" w:themeColor="text1"/>
        </w:rPr>
        <w:t>.</w:t>
      </w:r>
      <w:r w:rsidR="0022419F" w:rsidRPr="00BA7472">
        <w:rPr>
          <w:rFonts w:asciiTheme="majorHAnsi" w:hAnsiTheme="majorHAnsi" w:cstheme="majorHAnsi"/>
          <w:color w:val="000000" w:themeColor="text1"/>
        </w:rPr>
        <w:t xml:space="preserve"> </w:t>
      </w:r>
    </w:p>
    <w:p w14:paraId="307A6331" w14:textId="77777777" w:rsidR="00504327" w:rsidRDefault="00504327">
      <w:pPr>
        <w:spacing w:before="0" w:after="200" w:line="240" w:lineRule="auto"/>
        <w:rPr>
          <w:rFonts w:asciiTheme="majorHAnsi" w:hAnsiTheme="majorHAnsi" w:cstheme="majorHAnsi"/>
          <w:color w:val="000000" w:themeColor="text1"/>
        </w:rPr>
      </w:pPr>
      <w:r>
        <w:rPr>
          <w:rFonts w:asciiTheme="majorHAnsi" w:hAnsiTheme="majorHAnsi" w:cstheme="majorHAnsi"/>
          <w:color w:val="000000" w:themeColor="text1"/>
        </w:rPr>
        <w:br w:type="page"/>
      </w:r>
    </w:p>
    <w:p w14:paraId="19878E05" w14:textId="77777777" w:rsidR="00165EEE" w:rsidRPr="00BA7472" w:rsidRDefault="00165EEE" w:rsidP="00F678CA">
      <w:pPr>
        <w:pStyle w:val="Heading5"/>
        <w:rPr>
          <w:rFonts w:cstheme="majorHAnsi"/>
        </w:rPr>
      </w:pPr>
      <w:r w:rsidRPr="00BA7472">
        <w:rPr>
          <w:rFonts w:cstheme="majorHAnsi"/>
        </w:rPr>
        <w:lastRenderedPageBreak/>
        <w:t>Diets</w:t>
      </w:r>
      <w:r w:rsidR="007C4AD7" w:rsidRPr="00BA7472">
        <w:rPr>
          <w:rFonts w:cstheme="majorHAnsi"/>
        </w:rPr>
        <w:t xml:space="preserve"> and interventions</w:t>
      </w:r>
    </w:p>
    <w:p w14:paraId="006017C2" w14:textId="4CEB5D45" w:rsidR="00C551E8" w:rsidRPr="00BA7472" w:rsidRDefault="00165EEE" w:rsidP="00581604">
      <w:pPr>
        <w:spacing w:after="0"/>
        <w:rPr>
          <w:rFonts w:asciiTheme="majorHAnsi" w:hAnsiTheme="majorHAnsi" w:cstheme="majorHAnsi"/>
          <w:strike/>
        </w:rPr>
      </w:pPr>
      <w:r w:rsidRPr="00BA7472">
        <w:rPr>
          <w:rFonts w:asciiTheme="majorHAnsi" w:hAnsiTheme="majorHAnsi" w:cstheme="majorHAnsi"/>
          <w:iCs/>
        </w:rPr>
        <w:t xml:space="preserve">Only studies </w:t>
      </w:r>
      <w:r w:rsidR="00AB3957" w:rsidRPr="00BA7472">
        <w:rPr>
          <w:rFonts w:asciiTheme="majorHAnsi" w:hAnsiTheme="majorHAnsi" w:cstheme="majorHAnsi"/>
          <w:iCs/>
        </w:rPr>
        <w:t>with a</w:t>
      </w:r>
      <w:r w:rsidRPr="00BA7472">
        <w:rPr>
          <w:rFonts w:asciiTheme="majorHAnsi" w:hAnsiTheme="majorHAnsi" w:cstheme="majorHAnsi"/>
          <w:iCs/>
        </w:rPr>
        <w:t xml:space="preserve"> thorough </w:t>
      </w:r>
      <w:r w:rsidR="00C551E8" w:rsidRPr="00BA7472">
        <w:rPr>
          <w:rFonts w:asciiTheme="majorHAnsi" w:hAnsiTheme="majorHAnsi" w:cstheme="majorHAnsi"/>
          <w:iCs/>
        </w:rPr>
        <w:t xml:space="preserve">daily </w:t>
      </w:r>
      <w:r w:rsidRPr="00BA7472">
        <w:rPr>
          <w:rFonts w:asciiTheme="majorHAnsi" w:hAnsiTheme="majorHAnsi" w:cstheme="majorHAnsi"/>
          <w:iCs/>
        </w:rPr>
        <w:t>control of food intake</w:t>
      </w:r>
      <w:r w:rsidR="0034207B" w:rsidRPr="00BA7472">
        <w:rPr>
          <w:rFonts w:asciiTheme="majorHAnsi" w:hAnsiTheme="majorHAnsi" w:cstheme="majorHAnsi"/>
          <w:iCs/>
        </w:rPr>
        <w:t xml:space="preserve"> were selected</w:t>
      </w:r>
      <w:r w:rsidR="002B016B" w:rsidRPr="00BA7472">
        <w:rPr>
          <w:rFonts w:asciiTheme="majorHAnsi" w:hAnsiTheme="majorHAnsi" w:cstheme="majorHAnsi"/>
          <w:iCs/>
        </w:rPr>
        <w:t xml:space="preserve">. </w:t>
      </w:r>
      <w:r w:rsidRPr="00BA7472">
        <w:rPr>
          <w:rFonts w:asciiTheme="majorHAnsi" w:hAnsiTheme="majorHAnsi" w:cstheme="majorHAnsi"/>
          <w:iCs/>
        </w:rPr>
        <w:t xml:space="preserve">Protein and alcohol intake had to be constant. </w:t>
      </w:r>
      <w:r w:rsidR="00C36C70" w:rsidRPr="00BA7472">
        <w:rPr>
          <w:rFonts w:asciiTheme="majorHAnsi" w:hAnsiTheme="majorHAnsi" w:cstheme="majorHAnsi"/>
          <w:iCs/>
        </w:rPr>
        <w:t>F</w:t>
      </w:r>
      <w:r w:rsidRPr="00BA7472">
        <w:rPr>
          <w:rFonts w:asciiTheme="majorHAnsi" w:hAnsiTheme="majorHAnsi" w:cstheme="majorHAnsi"/>
          <w:iCs/>
        </w:rPr>
        <w:t xml:space="preserve">atty acids </w:t>
      </w:r>
      <w:r w:rsidR="00C36C70" w:rsidRPr="00BA7472">
        <w:rPr>
          <w:rFonts w:asciiTheme="majorHAnsi" w:hAnsiTheme="majorHAnsi" w:cstheme="majorHAnsi"/>
          <w:iCs/>
        </w:rPr>
        <w:t xml:space="preserve">had to be </w:t>
      </w:r>
      <w:r w:rsidRPr="00BA7472">
        <w:rPr>
          <w:rFonts w:asciiTheme="majorHAnsi" w:hAnsiTheme="majorHAnsi" w:cstheme="majorHAnsi"/>
          <w:iCs/>
        </w:rPr>
        <w:t xml:space="preserve">exchanged for other fatty acids or for carbohydrates. Possible effects of protein and alcohol </w:t>
      </w:r>
      <w:r w:rsidR="00C36C70" w:rsidRPr="00BA7472">
        <w:rPr>
          <w:rFonts w:asciiTheme="majorHAnsi" w:hAnsiTheme="majorHAnsi" w:cstheme="majorHAnsi"/>
          <w:iCs/>
        </w:rPr>
        <w:t xml:space="preserve">on the serum </w:t>
      </w:r>
      <w:r w:rsidR="00EE003E" w:rsidRPr="00BA7472">
        <w:rPr>
          <w:rFonts w:asciiTheme="majorHAnsi" w:hAnsiTheme="majorHAnsi" w:cstheme="majorHAnsi"/>
          <w:iCs/>
        </w:rPr>
        <w:t>lipids</w:t>
      </w:r>
      <w:r w:rsidR="00C36C70" w:rsidRPr="00BA7472">
        <w:rPr>
          <w:rFonts w:asciiTheme="majorHAnsi" w:hAnsiTheme="majorHAnsi" w:cstheme="majorHAnsi"/>
          <w:iCs/>
        </w:rPr>
        <w:t xml:space="preserve"> </w:t>
      </w:r>
      <w:r w:rsidRPr="00BA7472">
        <w:rPr>
          <w:rFonts w:asciiTheme="majorHAnsi" w:hAnsiTheme="majorHAnsi" w:cstheme="majorHAnsi"/>
          <w:iCs/>
        </w:rPr>
        <w:t>could therefore not be estimated.</w:t>
      </w:r>
      <w:r w:rsidR="00AB3957" w:rsidRPr="00BA7472">
        <w:rPr>
          <w:rFonts w:asciiTheme="majorHAnsi" w:hAnsiTheme="majorHAnsi" w:cstheme="majorHAnsi"/>
          <w:iCs/>
        </w:rPr>
        <w:t xml:space="preserve"> </w:t>
      </w:r>
      <w:r w:rsidRPr="00BA7472">
        <w:rPr>
          <w:rFonts w:asciiTheme="majorHAnsi" w:hAnsiTheme="majorHAnsi" w:cstheme="majorHAnsi"/>
          <w:iCs/>
        </w:rPr>
        <w:t xml:space="preserve">Daily cholesterol intake between diets within a study </w:t>
      </w:r>
      <w:r w:rsidR="00AB3957" w:rsidRPr="00BA7472">
        <w:rPr>
          <w:rFonts w:asciiTheme="majorHAnsi" w:hAnsiTheme="majorHAnsi" w:cstheme="majorHAnsi"/>
          <w:iCs/>
        </w:rPr>
        <w:t>had to be comparable (&lt;100 mg difference)</w:t>
      </w:r>
      <w:r w:rsidRPr="00BA7472">
        <w:rPr>
          <w:rFonts w:asciiTheme="majorHAnsi" w:hAnsiTheme="majorHAnsi" w:cstheme="majorHAnsi"/>
          <w:iCs/>
        </w:rPr>
        <w:t xml:space="preserve">. </w:t>
      </w:r>
      <w:r w:rsidR="000658A9" w:rsidRPr="00BA7472">
        <w:rPr>
          <w:rFonts w:asciiTheme="majorHAnsi" w:hAnsiTheme="majorHAnsi" w:cstheme="majorHAnsi"/>
        </w:rPr>
        <w:t>Only</w:t>
      </w:r>
      <w:r w:rsidR="004C2E00" w:rsidRPr="00BA7472">
        <w:rPr>
          <w:rFonts w:asciiTheme="majorHAnsi" w:hAnsiTheme="majorHAnsi" w:cstheme="majorHAnsi"/>
        </w:rPr>
        <w:t xml:space="preserve"> </w:t>
      </w:r>
      <w:r w:rsidR="00A234B5" w:rsidRPr="00BA7472">
        <w:rPr>
          <w:rFonts w:asciiTheme="majorHAnsi" w:hAnsiTheme="majorHAnsi" w:cstheme="majorHAnsi"/>
        </w:rPr>
        <w:t xml:space="preserve">diets </w:t>
      </w:r>
      <w:r w:rsidR="000658A9" w:rsidRPr="00BA7472">
        <w:rPr>
          <w:rFonts w:asciiTheme="majorHAnsi" w:hAnsiTheme="majorHAnsi" w:cstheme="majorHAnsi"/>
        </w:rPr>
        <w:t xml:space="preserve">with a reported TFA intake of 2 En% or less were included. If TFA intake was not reported, it was assumed to be less than 2 En%. </w:t>
      </w:r>
      <w:r w:rsidR="009B5BB2" w:rsidRPr="00BA7472">
        <w:rPr>
          <w:rFonts w:asciiTheme="majorHAnsi" w:hAnsiTheme="majorHAnsi" w:cstheme="majorHAnsi"/>
          <w:iCs/>
        </w:rPr>
        <w:t xml:space="preserve">Other concomitant interventions </w:t>
      </w:r>
      <w:r w:rsidR="00DF3941" w:rsidRPr="00BA7472">
        <w:rPr>
          <w:rFonts w:asciiTheme="majorHAnsi" w:hAnsiTheme="majorHAnsi" w:cstheme="majorHAnsi"/>
          <w:iCs/>
        </w:rPr>
        <w:t xml:space="preserve">(e.g. weight loss) </w:t>
      </w:r>
      <w:r w:rsidR="009B5BB2" w:rsidRPr="00BA7472">
        <w:rPr>
          <w:rFonts w:asciiTheme="majorHAnsi" w:hAnsiTheme="majorHAnsi" w:cstheme="majorHAnsi"/>
          <w:iCs/>
        </w:rPr>
        <w:t xml:space="preserve">were not allowed. </w:t>
      </w:r>
      <w:r w:rsidR="00C551E8" w:rsidRPr="00BA7472">
        <w:rPr>
          <w:rFonts w:asciiTheme="majorHAnsi" w:hAnsiTheme="majorHAnsi" w:cstheme="majorHAnsi"/>
          <w:iCs/>
        </w:rPr>
        <w:t>Diets that focused on (hydrogenated)</w:t>
      </w:r>
      <w:r w:rsidR="009B47A2" w:rsidRPr="00BA7472">
        <w:rPr>
          <w:rFonts w:asciiTheme="majorHAnsi" w:hAnsiTheme="majorHAnsi" w:cstheme="majorHAnsi"/>
          <w:iCs/>
        </w:rPr>
        <w:t xml:space="preserve"> </w:t>
      </w:r>
      <w:r w:rsidR="00C551E8" w:rsidRPr="00BA7472">
        <w:rPr>
          <w:rFonts w:asciiTheme="majorHAnsi" w:hAnsiTheme="majorHAnsi" w:cstheme="majorHAnsi"/>
          <w:iCs/>
        </w:rPr>
        <w:t xml:space="preserve">very long chain (n-3) </w:t>
      </w:r>
      <w:r w:rsidR="007E36B8" w:rsidRPr="00BA7472">
        <w:rPr>
          <w:rFonts w:asciiTheme="majorHAnsi" w:hAnsiTheme="majorHAnsi" w:cstheme="majorHAnsi"/>
          <w:i/>
          <w:iCs/>
        </w:rPr>
        <w:t>cis-</w:t>
      </w:r>
      <w:r w:rsidR="00A75FBD" w:rsidRPr="00BA7472">
        <w:rPr>
          <w:rFonts w:asciiTheme="majorHAnsi" w:hAnsiTheme="majorHAnsi" w:cstheme="majorHAnsi"/>
          <w:iCs/>
        </w:rPr>
        <w:t>PUFA</w:t>
      </w:r>
      <w:r w:rsidR="00C551E8" w:rsidRPr="00BA7472">
        <w:rPr>
          <w:rFonts w:asciiTheme="majorHAnsi" w:hAnsiTheme="majorHAnsi" w:cstheme="majorHAnsi"/>
          <w:iCs/>
        </w:rPr>
        <w:t xml:space="preserve"> (fish oils)</w:t>
      </w:r>
      <w:r w:rsidR="009B47A2" w:rsidRPr="00BA7472">
        <w:rPr>
          <w:rFonts w:asciiTheme="majorHAnsi" w:hAnsiTheme="majorHAnsi" w:cstheme="majorHAnsi"/>
          <w:iCs/>
        </w:rPr>
        <w:t xml:space="preserve"> </w:t>
      </w:r>
      <w:r w:rsidR="001F7800" w:rsidRPr="00BA7472">
        <w:rPr>
          <w:rFonts w:asciiTheme="majorHAnsi" w:hAnsiTheme="majorHAnsi" w:cstheme="majorHAnsi"/>
          <w:iCs/>
        </w:rPr>
        <w:t xml:space="preserve">or arachidonic acid </w:t>
      </w:r>
      <w:r w:rsidR="009B47A2" w:rsidRPr="00BA7472">
        <w:rPr>
          <w:rFonts w:asciiTheme="majorHAnsi" w:hAnsiTheme="majorHAnsi" w:cstheme="majorHAnsi"/>
          <w:iCs/>
        </w:rPr>
        <w:t>were excluded</w:t>
      </w:r>
      <w:r w:rsidR="00C551E8" w:rsidRPr="00BA7472">
        <w:rPr>
          <w:rFonts w:asciiTheme="majorHAnsi" w:hAnsiTheme="majorHAnsi" w:cstheme="majorHAnsi"/>
          <w:iCs/>
        </w:rPr>
        <w:t xml:space="preserve">. Therefore, </w:t>
      </w:r>
      <w:r w:rsidR="001F7800" w:rsidRPr="00BA7472">
        <w:rPr>
          <w:rFonts w:asciiTheme="majorHAnsi" w:hAnsiTheme="majorHAnsi" w:cstheme="majorHAnsi"/>
          <w:iCs/>
        </w:rPr>
        <w:t xml:space="preserve">differences in the intakes of </w:t>
      </w:r>
      <w:r w:rsidR="003C3C2E" w:rsidRPr="00BA7472">
        <w:rPr>
          <w:rFonts w:asciiTheme="majorHAnsi" w:hAnsiTheme="majorHAnsi" w:cstheme="majorHAnsi"/>
          <w:i/>
          <w:iCs/>
        </w:rPr>
        <w:t>cis-</w:t>
      </w:r>
      <w:r w:rsidR="00A75FBD" w:rsidRPr="00BA7472">
        <w:rPr>
          <w:rFonts w:asciiTheme="majorHAnsi" w:hAnsiTheme="majorHAnsi" w:cstheme="majorHAnsi"/>
          <w:iCs/>
        </w:rPr>
        <w:t xml:space="preserve">PUFA </w:t>
      </w:r>
      <w:r w:rsidR="001F7800" w:rsidRPr="00BA7472">
        <w:rPr>
          <w:rFonts w:asciiTheme="majorHAnsi" w:hAnsiTheme="majorHAnsi" w:cstheme="majorHAnsi"/>
          <w:iCs/>
        </w:rPr>
        <w:t xml:space="preserve">between the diets </w:t>
      </w:r>
      <w:r w:rsidR="00C36C70" w:rsidRPr="00BA7472">
        <w:rPr>
          <w:rFonts w:asciiTheme="majorHAnsi" w:hAnsiTheme="majorHAnsi" w:cstheme="majorHAnsi"/>
          <w:iCs/>
        </w:rPr>
        <w:t xml:space="preserve">can </w:t>
      </w:r>
      <w:r w:rsidR="00C551E8" w:rsidRPr="00BA7472">
        <w:rPr>
          <w:rFonts w:asciiTheme="majorHAnsi" w:hAnsiTheme="majorHAnsi" w:cstheme="majorHAnsi"/>
          <w:iCs/>
        </w:rPr>
        <w:t xml:space="preserve">be considered to equal the </w:t>
      </w:r>
      <w:r w:rsidR="00A75FBD" w:rsidRPr="00BA7472">
        <w:rPr>
          <w:rFonts w:asciiTheme="majorHAnsi" w:hAnsiTheme="majorHAnsi" w:cstheme="majorHAnsi"/>
          <w:iCs/>
        </w:rPr>
        <w:t>PUFA</w:t>
      </w:r>
      <w:r w:rsidR="00C551E8" w:rsidRPr="00BA7472">
        <w:rPr>
          <w:rFonts w:asciiTheme="majorHAnsi" w:hAnsiTheme="majorHAnsi" w:cstheme="majorHAnsi"/>
          <w:iCs/>
        </w:rPr>
        <w:t xml:space="preserve"> with eighteen carbon atoms (linoleic acid plus α-linolenic acid). </w:t>
      </w:r>
      <w:r w:rsidR="00234D09" w:rsidRPr="00BA7472">
        <w:rPr>
          <w:rFonts w:asciiTheme="majorHAnsi" w:hAnsiTheme="majorHAnsi" w:cstheme="majorHAnsi"/>
          <w:iCs/>
        </w:rPr>
        <w:t xml:space="preserve">Diets </w:t>
      </w:r>
      <w:r w:rsidR="007C4AD7" w:rsidRPr="00BA7472">
        <w:rPr>
          <w:rFonts w:asciiTheme="majorHAnsi" w:hAnsiTheme="majorHAnsi" w:cstheme="majorHAnsi"/>
          <w:iCs/>
        </w:rPr>
        <w:t xml:space="preserve">focusing </w:t>
      </w:r>
      <w:r w:rsidR="00C551E8" w:rsidRPr="00BA7472">
        <w:rPr>
          <w:rFonts w:asciiTheme="majorHAnsi" w:hAnsiTheme="majorHAnsi" w:cstheme="majorHAnsi"/>
          <w:iCs/>
        </w:rPr>
        <w:t xml:space="preserve">on </w:t>
      </w:r>
      <w:r w:rsidR="00234D09" w:rsidRPr="00BA7472">
        <w:rPr>
          <w:rFonts w:asciiTheme="majorHAnsi" w:hAnsiTheme="majorHAnsi" w:cstheme="majorHAnsi"/>
          <w:iCs/>
        </w:rPr>
        <w:t xml:space="preserve">one specific </w:t>
      </w:r>
      <w:r w:rsidR="007E36B8" w:rsidRPr="00BA7472">
        <w:rPr>
          <w:rFonts w:asciiTheme="majorHAnsi" w:hAnsiTheme="majorHAnsi" w:cstheme="majorHAnsi"/>
          <w:iCs/>
        </w:rPr>
        <w:t>SFA</w:t>
      </w:r>
      <w:r w:rsidR="00234D09" w:rsidRPr="00BA7472">
        <w:rPr>
          <w:rFonts w:asciiTheme="majorHAnsi" w:hAnsiTheme="majorHAnsi" w:cstheme="majorHAnsi"/>
          <w:iCs/>
        </w:rPr>
        <w:t xml:space="preserve"> </w:t>
      </w:r>
      <w:r w:rsidR="007C4AD7" w:rsidRPr="00BA7472">
        <w:rPr>
          <w:rFonts w:asciiTheme="majorHAnsi" w:hAnsiTheme="majorHAnsi" w:cstheme="majorHAnsi"/>
          <w:iCs/>
        </w:rPr>
        <w:t xml:space="preserve">were </w:t>
      </w:r>
      <w:r w:rsidR="0034207B" w:rsidRPr="00BA7472">
        <w:rPr>
          <w:rFonts w:asciiTheme="majorHAnsi" w:hAnsiTheme="majorHAnsi" w:cstheme="majorHAnsi"/>
          <w:iCs/>
        </w:rPr>
        <w:t xml:space="preserve">also </w:t>
      </w:r>
      <w:r w:rsidR="007C4AD7" w:rsidRPr="00BA7472">
        <w:rPr>
          <w:rFonts w:asciiTheme="majorHAnsi" w:hAnsiTheme="majorHAnsi" w:cstheme="majorHAnsi"/>
          <w:iCs/>
        </w:rPr>
        <w:t>excluded</w:t>
      </w:r>
      <w:r w:rsidR="001F7800" w:rsidRPr="00BA7472">
        <w:rPr>
          <w:rFonts w:asciiTheme="majorHAnsi" w:hAnsiTheme="majorHAnsi" w:cstheme="majorHAnsi"/>
          <w:iCs/>
        </w:rPr>
        <w:t>.</w:t>
      </w:r>
      <w:r w:rsidR="00C551E8" w:rsidRPr="00BA7472">
        <w:rPr>
          <w:rFonts w:asciiTheme="majorHAnsi" w:hAnsiTheme="majorHAnsi" w:cstheme="majorHAnsi"/>
          <w:iCs/>
        </w:rPr>
        <w:t xml:space="preserve"> </w:t>
      </w:r>
      <w:r w:rsidR="00C551E8" w:rsidRPr="00BA7472">
        <w:rPr>
          <w:rFonts w:asciiTheme="majorHAnsi" w:hAnsiTheme="majorHAnsi" w:cstheme="majorHAnsi"/>
        </w:rPr>
        <w:t>As estimates for the effects of the various fatty acids on serum lipids were based on within-study comparisons (see Statistical Methods)</w:t>
      </w:r>
      <w:r w:rsidR="007C4AD7" w:rsidRPr="00BA7472">
        <w:rPr>
          <w:rFonts w:asciiTheme="majorHAnsi" w:hAnsiTheme="majorHAnsi" w:cstheme="majorHAnsi"/>
        </w:rPr>
        <w:t xml:space="preserve">, </w:t>
      </w:r>
      <w:r w:rsidR="00C551E8" w:rsidRPr="00BA7472">
        <w:rPr>
          <w:rFonts w:asciiTheme="majorHAnsi" w:hAnsiTheme="majorHAnsi" w:cstheme="majorHAnsi"/>
        </w:rPr>
        <w:t>studies that could only provide one data point</w:t>
      </w:r>
      <w:r w:rsidR="007C4AD7" w:rsidRPr="00BA7472">
        <w:rPr>
          <w:rFonts w:asciiTheme="majorHAnsi" w:hAnsiTheme="majorHAnsi" w:cstheme="majorHAnsi"/>
        </w:rPr>
        <w:t xml:space="preserve"> due to these selection criteria were also excluded</w:t>
      </w:r>
      <w:r w:rsidR="00C551E8" w:rsidRPr="00BA7472">
        <w:rPr>
          <w:rFonts w:asciiTheme="majorHAnsi" w:hAnsiTheme="majorHAnsi" w:cstheme="majorHAnsi"/>
        </w:rPr>
        <w:t>.</w:t>
      </w:r>
    </w:p>
    <w:p w14:paraId="11230CAA" w14:textId="77777777" w:rsidR="00A72740" w:rsidRPr="00BA7472" w:rsidRDefault="00A72740" w:rsidP="00F678CA">
      <w:pPr>
        <w:pStyle w:val="Heading5"/>
        <w:rPr>
          <w:rFonts w:cstheme="majorHAnsi"/>
        </w:rPr>
      </w:pPr>
      <w:r w:rsidRPr="00BA7472">
        <w:rPr>
          <w:rFonts w:cstheme="majorHAnsi"/>
        </w:rPr>
        <w:t>Participants</w:t>
      </w:r>
    </w:p>
    <w:p w14:paraId="08A98793" w14:textId="58EA0E94" w:rsidR="007C4AD7" w:rsidRPr="00BA7472" w:rsidRDefault="00C36C70" w:rsidP="00581604">
      <w:pPr>
        <w:spacing w:after="0"/>
        <w:rPr>
          <w:rFonts w:asciiTheme="majorHAnsi" w:hAnsiTheme="majorHAnsi" w:cstheme="majorHAnsi"/>
          <w:strike/>
        </w:rPr>
      </w:pPr>
      <w:r w:rsidRPr="00BA7472">
        <w:rPr>
          <w:rFonts w:asciiTheme="majorHAnsi" w:hAnsiTheme="majorHAnsi" w:cstheme="majorHAnsi"/>
        </w:rPr>
        <w:t>O</w:t>
      </w:r>
      <w:r w:rsidR="007C4AD7" w:rsidRPr="00BA7472">
        <w:rPr>
          <w:rFonts w:asciiTheme="majorHAnsi" w:hAnsiTheme="majorHAnsi" w:cstheme="majorHAnsi"/>
        </w:rPr>
        <w:t xml:space="preserve">nly studies </w:t>
      </w:r>
      <w:r w:rsidRPr="00BA7472">
        <w:rPr>
          <w:rFonts w:asciiTheme="majorHAnsi" w:hAnsiTheme="majorHAnsi" w:cstheme="majorHAnsi"/>
        </w:rPr>
        <w:t xml:space="preserve">were considered </w:t>
      </w:r>
      <w:r w:rsidR="007C4AD7" w:rsidRPr="00BA7472">
        <w:rPr>
          <w:rFonts w:asciiTheme="majorHAnsi" w:hAnsiTheme="majorHAnsi" w:cstheme="majorHAnsi"/>
        </w:rPr>
        <w:t>with apparently healthy adult subjects, who did not suffer from gross disturbances of lipid metabolism or from diabetes.</w:t>
      </w:r>
    </w:p>
    <w:p w14:paraId="4FA405E5" w14:textId="77777777" w:rsidR="00445E8F" w:rsidRPr="00BA7472" w:rsidRDefault="00445E8F" w:rsidP="00F678CA">
      <w:pPr>
        <w:pStyle w:val="Heading5"/>
        <w:rPr>
          <w:rFonts w:cstheme="majorHAnsi"/>
        </w:rPr>
      </w:pPr>
      <w:r w:rsidRPr="00BA7472">
        <w:rPr>
          <w:rFonts w:cstheme="majorHAnsi"/>
        </w:rPr>
        <w:t>Outcome measures</w:t>
      </w:r>
    </w:p>
    <w:p w14:paraId="461C8841" w14:textId="6E445EDC" w:rsidR="00445E8F" w:rsidRPr="00BA7472" w:rsidRDefault="00445E8F" w:rsidP="00581604">
      <w:pPr>
        <w:spacing w:after="0"/>
        <w:rPr>
          <w:rFonts w:asciiTheme="majorHAnsi" w:hAnsiTheme="majorHAnsi" w:cstheme="majorHAnsi"/>
          <w:lang w:val="en-GB"/>
        </w:rPr>
      </w:pPr>
      <w:r w:rsidRPr="00BA7472">
        <w:rPr>
          <w:rFonts w:asciiTheme="majorHAnsi" w:hAnsiTheme="majorHAnsi" w:cstheme="majorHAnsi"/>
          <w:lang w:val="en-GB"/>
        </w:rPr>
        <w:t>Studies had to report one or more of serum / plasma total cholesterol, LDL-cholesterol, HDL-cholesterol or triacylglycerol concentrations.</w:t>
      </w:r>
    </w:p>
    <w:p w14:paraId="784EADDE" w14:textId="6520C71D" w:rsidR="00A72740" w:rsidRPr="00BA7472" w:rsidRDefault="0034207B" w:rsidP="00F678CA">
      <w:pPr>
        <w:pStyle w:val="Heading3"/>
        <w:rPr>
          <w:rFonts w:cstheme="majorHAnsi"/>
        </w:rPr>
      </w:pPr>
      <w:bookmarkStart w:id="12" w:name="_Toc506207485"/>
      <w:r w:rsidRPr="00BA7472">
        <w:rPr>
          <w:rFonts w:cstheme="majorHAnsi"/>
        </w:rPr>
        <w:t>2.2</w:t>
      </w:r>
      <w:r w:rsidRPr="00BA7472">
        <w:rPr>
          <w:rFonts w:cstheme="majorHAnsi"/>
        </w:rPr>
        <w:tab/>
      </w:r>
      <w:r w:rsidR="00A72740" w:rsidRPr="00BA7472">
        <w:rPr>
          <w:rFonts w:cstheme="majorHAnsi"/>
        </w:rPr>
        <w:t>Data collection and analysis</w:t>
      </w:r>
      <w:bookmarkEnd w:id="12"/>
    </w:p>
    <w:p w14:paraId="788A3AD1" w14:textId="0EF82C53" w:rsidR="00A72740" w:rsidRPr="00BA7472" w:rsidRDefault="0034207B" w:rsidP="00F678CA">
      <w:pPr>
        <w:pStyle w:val="Heading4"/>
        <w:rPr>
          <w:rFonts w:cstheme="majorHAnsi"/>
        </w:rPr>
      </w:pPr>
      <w:bookmarkStart w:id="13" w:name="_Toc506207486"/>
      <w:r w:rsidRPr="00BA7472">
        <w:rPr>
          <w:rFonts w:cstheme="majorHAnsi"/>
        </w:rPr>
        <w:t>2.2.1</w:t>
      </w:r>
      <w:r w:rsidRPr="00BA7472">
        <w:rPr>
          <w:rFonts w:cstheme="majorHAnsi"/>
        </w:rPr>
        <w:tab/>
      </w:r>
      <w:r w:rsidR="00A72740" w:rsidRPr="00BA7472">
        <w:rPr>
          <w:rFonts w:cstheme="majorHAnsi"/>
        </w:rPr>
        <w:t>Identification of studies</w:t>
      </w:r>
      <w:bookmarkEnd w:id="13"/>
    </w:p>
    <w:p w14:paraId="054F5C23" w14:textId="47FD2D10" w:rsidR="00A72740" w:rsidRPr="00BA7472" w:rsidRDefault="00A72740" w:rsidP="00F678CA">
      <w:pPr>
        <w:pStyle w:val="Heading5"/>
        <w:rPr>
          <w:rFonts w:cstheme="majorHAnsi"/>
        </w:rPr>
      </w:pPr>
      <w:r w:rsidRPr="00BA7472">
        <w:rPr>
          <w:rFonts w:cstheme="majorHAnsi"/>
        </w:rPr>
        <w:t>Search strategy</w:t>
      </w:r>
      <w:r w:rsidR="00857AA8" w:rsidRPr="00BA7472">
        <w:rPr>
          <w:rFonts w:cstheme="majorHAnsi"/>
        </w:rPr>
        <w:t xml:space="preserve"> and selection of studies</w:t>
      </w:r>
    </w:p>
    <w:p w14:paraId="3E047CB0" w14:textId="7CB64C94" w:rsidR="00B53894" w:rsidRPr="00BA7472" w:rsidRDefault="00844FA0" w:rsidP="00581604">
      <w:pPr>
        <w:spacing w:after="0"/>
        <w:rPr>
          <w:rFonts w:asciiTheme="majorHAnsi" w:hAnsiTheme="majorHAnsi" w:cstheme="majorHAnsi"/>
        </w:rPr>
      </w:pPr>
      <w:r w:rsidRPr="00BA7472">
        <w:rPr>
          <w:rFonts w:asciiTheme="majorHAnsi" w:hAnsiTheme="majorHAnsi" w:cstheme="majorHAnsi"/>
        </w:rPr>
        <w:t>This meta-analysis is an update of the results of an earlier published meta-analysis</w:t>
      </w:r>
      <w:r w:rsidR="00445E8F" w:rsidRPr="00BA7472">
        <w:rPr>
          <w:rFonts w:asciiTheme="majorHAnsi" w:hAnsiTheme="majorHAnsi" w:cstheme="majorHAnsi"/>
        </w:rPr>
        <w:t xml:space="preserve"> that examined the effects of a range of fatty acids on </w:t>
      </w:r>
      <w:r w:rsidR="007E6CC9" w:rsidRPr="00BA7472">
        <w:rPr>
          <w:rFonts w:asciiTheme="majorHAnsi" w:hAnsiTheme="majorHAnsi" w:cstheme="majorHAnsi"/>
        </w:rPr>
        <w:t xml:space="preserve">different </w:t>
      </w:r>
      <w:r w:rsidR="00445E8F" w:rsidRPr="00BA7472">
        <w:rPr>
          <w:rFonts w:asciiTheme="majorHAnsi" w:hAnsiTheme="majorHAnsi" w:cstheme="majorHAnsi"/>
        </w:rPr>
        <w:t xml:space="preserve">serum </w:t>
      </w:r>
      <w:r w:rsidR="007E6CC9" w:rsidRPr="00BA7472">
        <w:rPr>
          <w:rFonts w:asciiTheme="majorHAnsi" w:hAnsiTheme="majorHAnsi" w:cstheme="majorHAnsi"/>
        </w:rPr>
        <w:t xml:space="preserve">lipid and lipoprotein </w:t>
      </w:r>
      <w:r w:rsidR="00445E8F" w:rsidRPr="00BA7472">
        <w:rPr>
          <w:rFonts w:asciiTheme="majorHAnsi" w:hAnsiTheme="majorHAnsi" w:cstheme="majorHAnsi"/>
        </w:rPr>
        <w:t xml:space="preserve">parameters, including the relationships of interest </w:t>
      </w:r>
      <w:r w:rsidR="00445E8F" w:rsidRPr="00BA7472">
        <w:rPr>
          <w:rFonts w:asciiTheme="majorHAnsi" w:hAnsiTheme="majorHAnsi" w:cstheme="majorHAnsi"/>
          <w:color w:val="000000" w:themeColor="text1"/>
        </w:rPr>
        <w:t>to the current report</w:t>
      </w:r>
      <w:r w:rsidR="00410661" w:rsidRPr="00BA7472">
        <w:rPr>
          <w:rFonts w:asciiTheme="majorHAnsi" w:hAnsiTheme="majorHAnsi" w:cstheme="majorHAnsi"/>
          <w:color w:val="000000" w:themeColor="text1"/>
        </w:rPr>
        <w:t xml:space="preserve"> [Mensink et al. 2003</w:t>
      </w:r>
      <w:r w:rsidRPr="00BA7472">
        <w:rPr>
          <w:rFonts w:asciiTheme="majorHAnsi" w:hAnsiTheme="majorHAnsi" w:cstheme="majorHAnsi"/>
          <w:color w:val="000000" w:themeColor="text1"/>
        </w:rPr>
        <w:t>]. At that time, controlled</w:t>
      </w:r>
      <w:r w:rsidRPr="00BA7472">
        <w:rPr>
          <w:rFonts w:asciiTheme="majorHAnsi" w:hAnsiTheme="majorHAnsi" w:cstheme="majorHAnsi"/>
        </w:rPr>
        <w:t xml:space="preserve"> dietary trials were identified - published between January 1970 and December 1998 - as an original article in </w:t>
      </w:r>
      <w:r w:rsidRPr="00BA7472">
        <w:rPr>
          <w:rFonts w:asciiTheme="majorHAnsi" w:hAnsiTheme="majorHAnsi" w:cstheme="majorHAnsi"/>
        </w:rPr>
        <w:lastRenderedPageBreak/>
        <w:t>English through a computer-assisted literature search. We also scanned reference lists and hand-searched journals. In total 60 studies were identified t</w:t>
      </w:r>
      <w:r w:rsidR="00B53894" w:rsidRPr="00BA7472">
        <w:rPr>
          <w:rFonts w:asciiTheme="majorHAnsi" w:hAnsiTheme="majorHAnsi" w:cstheme="majorHAnsi"/>
        </w:rPr>
        <w:t>hat met our inclusion criteria.</w:t>
      </w:r>
    </w:p>
    <w:p w14:paraId="536354AB" w14:textId="1B4D703C" w:rsidR="00FE7B00" w:rsidRPr="00BA7472" w:rsidRDefault="00844FA0" w:rsidP="00581604">
      <w:pPr>
        <w:spacing w:after="0"/>
        <w:rPr>
          <w:rFonts w:asciiTheme="majorHAnsi" w:hAnsiTheme="majorHAnsi" w:cstheme="majorHAnsi"/>
        </w:rPr>
      </w:pPr>
      <w:r w:rsidRPr="00BA7472">
        <w:rPr>
          <w:rFonts w:asciiTheme="majorHAnsi" w:hAnsiTheme="majorHAnsi" w:cstheme="majorHAnsi"/>
        </w:rPr>
        <w:t>In 2009, a computer-assisted literature search was performed for articles published between January 1999 and December 2008 and th</w:t>
      </w:r>
      <w:r w:rsidR="00461470" w:rsidRPr="00BA7472">
        <w:rPr>
          <w:rFonts w:asciiTheme="majorHAnsi" w:hAnsiTheme="majorHAnsi" w:cstheme="majorHAnsi"/>
        </w:rPr>
        <w:t xml:space="preserve">e total data </w:t>
      </w:r>
      <w:r w:rsidR="00A70570" w:rsidRPr="00BA7472">
        <w:rPr>
          <w:rFonts w:asciiTheme="majorHAnsi" w:hAnsiTheme="majorHAnsi" w:cstheme="majorHAnsi"/>
        </w:rPr>
        <w:t xml:space="preserve">set now comprised </w:t>
      </w:r>
      <w:r w:rsidR="00A234B5" w:rsidRPr="00BA7472">
        <w:rPr>
          <w:rFonts w:asciiTheme="majorHAnsi" w:hAnsiTheme="majorHAnsi" w:cstheme="majorHAnsi"/>
        </w:rPr>
        <w:t xml:space="preserve">83 </w:t>
      </w:r>
      <w:r w:rsidRPr="00BA7472">
        <w:rPr>
          <w:rFonts w:asciiTheme="majorHAnsi" w:hAnsiTheme="majorHAnsi" w:cstheme="majorHAnsi"/>
        </w:rPr>
        <w:t xml:space="preserve">studies.  Finally, on January 12, 2014 a computer-assisted literature search was performed </w:t>
      </w:r>
      <w:r w:rsidR="0034207B" w:rsidRPr="00BA7472">
        <w:rPr>
          <w:rFonts w:asciiTheme="majorHAnsi" w:hAnsiTheme="majorHAnsi" w:cstheme="majorHAnsi"/>
        </w:rPr>
        <w:t xml:space="preserve">in the PubMed database </w:t>
      </w:r>
      <w:r w:rsidRPr="00BA7472">
        <w:rPr>
          <w:rFonts w:asciiTheme="majorHAnsi" w:hAnsiTheme="majorHAnsi" w:cstheme="majorHAnsi"/>
        </w:rPr>
        <w:t>for articles published between January 2009 an</w:t>
      </w:r>
      <w:r w:rsidR="00461470" w:rsidRPr="00BA7472">
        <w:rPr>
          <w:rFonts w:asciiTheme="majorHAnsi" w:hAnsiTheme="majorHAnsi" w:cstheme="majorHAnsi"/>
        </w:rPr>
        <w:t xml:space="preserve">d December 2013. </w:t>
      </w:r>
      <w:r w:rsidR="00461470" w:rsidRPr="00BA7472">
        <w:rPr>
          <w:rFonts w:asciiTheme="majorHAnsi" w:hAnsiTheme="majorHAnsi" w:cstheme="majorHAnsi"/>
          <w:lang w:val="en-GB"/>
        </w:rPr>
        <w:t xml:space="preserve">Search terms can be found in </w:t>
      </w:r>
      <w:r w:rsidR="00461470" w:rsidRPr="00BA7472">
        <w:rPr>
          <w:rFonts w:asciiTheme="majorHAnsi" w:hAnsiTheme="majorHAnsi" w:cstheme="majorHAnsi"/>
          <w:b/>
          <w:bCs/>
          <w:lang w:val="en-GB"/>
        </w:rPr>
        <w:t xml:space="preserve">Annex </w:t>
      </w:r>
      <w:r w:rsidR="008B3137" w:rsidRPr="00BA7472">
        <w:rPr>
          <w:rFonts w:asciiTheme="majorHAnsi" w:hAnsiTheme="majorHAnsi" w:cstheme="majorHAnsi"/>
          <w:b/>
          <w:bCs/>
          <w:lang w:val="en-GB"/>
        </w:rPr>
        <w:t>1</w:t>
      </w:r>
      <w:r w:rsidR="00461470" w:rsidRPr="00BA7472">
        <w:rPr>
          <w:rFonts w:asciiTheme="majorHAnsi" w:hAnsiTheme="majorHAnsi" w:cstheme="majorHAnsi"/>
          <w:lang w:val="en-GB"/>
        </w:rPr>
        <w:t xml:space="preserve">. </w:t>
      </w:r>
      <w:r w:rsidR="00461470" w:rsidRPr="00BA7472">
        <w:rPr>
          <w:rFonts w:asciiTheme="majorHAnsi" w:hAnsiTheme="majorHAnsi" w:cstheme="majorHAnsi"/>
        </w:rPr>
        <w:t xml:space="preserve">After </w:t>
      </w:r>
      <w:r w:rsidR="007E6CC9" w:rsidRPr="00BA7472">
        <w:rPr>
          <w:rFonts w:asciiTheme="majorHAnsi" w:hAnsiTheme="majorHAnsi" w:cstheme="majorHAnsi"/>
        </w:rPr>
        <w:t>screening</w:t>
      </w:r>
      <w:r w:rsidR="00461470" w:rsidRPr="00BA7472">
        <w:rPr>
          <w:rFonts w:asciiTheme="majorHAnsi" w:hAnsiTheme="majorHAnsi" w:cstheme="majorHAnsi"/>
        </w:rPr>
        <w:t xml:space="preserve">, an additional </w:t>
      </w:r>
      <w:r w:rsidR="00544A9C" w:rsidRPr="00BA7472">
        <w:rPr>
          <w:rFonts w:asciiTheme="majorHAnsi" w:hAnsiTheme="majorHAnsi" w:cstheme="majorHAnsi"/>
        </w:rPr>
        <w:t>8</w:t>
      </w:r>
      <w:r w:rsidRPr="00BA7472">
        <w:rPr>
          <w:rFonts w:asciiTheme="majorHAnsi" w:hAnsiTheme="majorHAnsi" w:cstheme="majorHAnsi"/>
        </w:rPr>
        <w:t xml:space="preserve"> articles were identified.</w:t>
      </w:r>
      <w:r w:rsidR="00B53894" w:rsidRPr="00BA7472">
        <w:rPr>
          <w:rFonts w:asciiTheme="majorHAnsi" w:hAnsiTheme="majorHAnsi" w:cstheme="majorHAnsi"/>
          <w:strike/>
        </w:rPr>
        <w:t xml:space="preserve"> </w:t>
      </w:r>
    </w:p>
    <w:p w14:paraId="66248ED2" w14:textId="358F8A39" w:rsidR="00FE7B00" w:rsidRPr="00BA7472" w:rsidRDefault="00FE7B00" w:rsidP="00F678CA">
      <w:pPr>
        <w:pStyle w:val="Heading5"/>
        <w:rPr>
          <w:rFonts w:cstheme="majorHAnsi"/>
        </w:rPr>
      </w:pPr>
      <w:r w:rsidRPr="00BA7472">
        <w:rPr>
          <w:rFonts w:cstheme="majorHAnsi"/>
        </w:rPr>
        <w:t>Selection of studies</w:t>
      </w:r>
    </w:p>
    <w:p w14:paraId="0D1AE0C9" w14:textId="77777777" w:rsidR="00AF2B1D" w:rsidRPr="00BA7472" w:rsidRDefault="004C45F8" w:rsidP="00AF2B1D">
      <w:pPr>
        <w:spacing w:after="0"/>
        <w:rPr>
          <w:rFonts w:asciiTheme="majorHAnsi" w:hAnsiTheme="majorHAnsi" w:cstheme="majorHAnsi"/>
        </w:rPr>
      </w:pPr>
      <w:r w:rsidRPr="00BA7472">
        <w:rPr>
          <w:rFonts w:asciiTheme="majorHAnsi" w:hAnsiTheme="majorHAnsi" w:cstheme="majorHAnsi"/>
          <w:lang w:val="en-GB"/>
        </w:rPr>
        <w:t>A</w:t>
      </w:r>
      <w:r w:rsidR="00CC2858" w:rsidRPr="00BA7472">
        <w:rPr>
          <w:rFonts w:asciiTheme="majorHAnsi" w:hAnsiTheme="majorHAnsi" w:cstheme="majorHAnsi"/>
          <w:lang w:val="en-GB"/>
        </w:rPr>
        <w:t xml:space="preserve"> study was excluded if it was </w:t>
      </w:r>
      <w:r w:rsidR="00566D2D" w:rsidRPr="00BA7472">
        <w:rPr>
          <w:rFonts w:asciiTheme="majorHAnsi" w:hAnsiTheme="majorHAnsi" w:cstheme="majorHAnsi"/>
          <w:lang w:val="en-GB"/>
        </w:rPr>
        <w:t>evident</w:t>
      </w:r>
      <w:r w:rsidR="00CC2858" w:rsidRPr="00BA7472">
        <w:rPr>
          <w:rFonts w:asciiTheme="majorHAnsi" w:hAnsiTheme="majorHAnsi" w:cstheme="majorHAnsi"/>
          <w:lang w:val="en-GB"/>
        </w:rPr>
        <w:t xml:space="preserve"> from the title or abstract that the study </w:t>
      </w:r>
      <w:r w:rsidR="00A72740" w:rsidRPr="00BA7472">
        <w:rPr>
          <w:rFonts w:asciiTheme="majorHAnsi" w:hAnsiTheme="majorHAnsi" w:cstheme="majorHAnsi"/>
          <w:lang w:val="en-GB"/>
        </w:rPr>
        <w:t xml:space="preserve">did not meet the inclusion criteria (e.g. </w:t>
      </w:r>
      <w:r w:rsidRPr="00BA7472">
        <w:rPr>
          <w:rFonts w:asciiTheme="majorHAnsi" w:hAnsiTheme="majorHAnsi" w:cstheme="majorHAnsi"/>
          <w:lang w:val="en-GB"/>
        </w:rPr>
        <w:t xml:space="preserve">the </w:t>
      </w:r>
      <w:r w:rsidR="00CC2858" w:rsidRPr="00BA7472">
        <w:rPr>
          <w:rFonts w:asciiTheme="majorHAnsi" w:hAnsiTheme="majorHAnsi" w:cstheme="majorHAnsi"/>
          <w:lang w:val="en-GB"/>
        </w:rPr>
        <w:t>study address</w:t>
      </w:r>
      <w:r w:rsidRPr="00BA7472">
        <w:rPr>
          <w:rFonts w:asciiTheme="majorHAnsi" w:hAnsiTheme="majorHAnsi" w:cstheme="majorHAnsi"/>
          <w:lang w:val="en-GB"/>
        </w:rPr>
        <w:t>ed</w:t>
      </w:r>
      <w:r w:rsidR="00CC2858" w:rsidRPr="00BA7472">
        <w:rPr>
          <w:rFonts w:asciiTheme="majorHAnsi" w:hAnsiTheme="majorHAnsi" w:cstheme="majorHAnsi"/>
          <w:lang w:val="en-GB"/>
        </w:rPr>
        <w:t xml:space="preserve"> </w:t>
      </w:r>
      <w:r w:rsidRPr="00BA7472">
        <w:rPr>
          <w:rFonts w:asciiTheme="majorHAnsi" w:hAnsiTheme="majorHAnsi" w:cstheme="majorHAnsi"/>
          <w:lang w:val="en-GB"/>
        </w:rPr>
        <w:t xml:space="preserve">the </w:t>
      </w:r>
      <w:r w:rsidR="00CC2858" w:rsidRPr="00BA7472">
        <w:rPr>
          <w:rFonts w:asciiTheme="majorHAnsi" w:hAnsiTheme="majorHAnsi" w:cstheme="majorHAnsi"/>
          <w:lang w:val="en-GB"/>
        </w:rPr>
        <w:t xml:space="preserve">effects of fish oils only, </w:t>
      </w:r>
      <w:r w:rsidRPr="00BA7472">
        <w:rPr>
          <w:rFonts w:asciiTheme="majorHAnsi" w:hAnsiTheme="majorHAnsi" w:cstheme="majorHAnsi"/>
          <w:lang w:val="en-GB"/>
        </w:rPr>
        <w:t xml:space="preserve">was </w:t>
      </w:r>
      <w:r w:rsidR="00CC2858" w:rsidRPr="00BA7472">
        <w:rPr>
          <w:rFonts w:asciiTheme="majorHAnsi" w:hAnsiTheme="majorHAnsi" w:cstheme="majorHAnsi"/>
          <w:lang w:val="en-GB"/>
        </w:rPr>
        <w:t>not adequately con</w:t>
      </w:r>
      <w:r w:rsidR="00461470" w:rsidRPr="00BA7472">
        <w:rPr>
          <w:rFonts w:asciiTheme="majorHAnsi" w:hAnsiTheme="majorHAnsi" w:cstheme="majorHAnsi"/>
          <w:lang w:val="en-GB"/>
        </w:rPr>
        <w:t xml:space="preserve">trolled, </w:t>
      </w:r>
      <w:r w:rsidRPr="00BA7472">
        <w:rPr>
          <w:rFonts w:asciiTheme="majorHAnsi" w:hAnsiTheme="majorHAnsi" w:cstheme="majorHAnsi"/>
          <w:lang w:val="en-GB"/>
        </w:rPr>
        <w:t xml:space="preserve">was </w:t>
      </w:r>
      <w:r w:rsidR="00461470" w:rsidRPr="00BA7472">
        <w:rPr>
          <w:rFonts w:asciiTheme="majorHAnsi" w:hAnsiTheme="majorHAnsi" w:cstheme="majorHAnsi"/>
          <w:lang w:val="en-GB"/>
        </w:rPr>
        <w:t>no</w:t>
      </w:r>
      <w:r w:rsidRPr="00BA7472">
        <w:rPr>
          <w:rFonts w:asciiTheme="majorHAnsi" w:hAnsiTheme="majorHAnsi" w:cstheme="majorHAnsi"/>
          <w:lang w:val="en-GB"/>
        </w:rPr>
        <w:t>t an</w:t>
      </w:r>
      <w:r w:rsidR="00461470" w:rsidRPr="00BA7472">
        <w:rPr>
          <w:rFonts w:asciiTheme="majorHAnsi" w:hAnsiTheme="majorHAnsi" w:cstheme="majorHAnsi"/>
          <w:lang w:val="en-GB"/>
        </w:rPr>
        <w:t xml:space="preserve"> intervention study</w:t>
      </w:r>
      <w:r w:rsidR="00CC2858" w:rsidRPr="00BA7472">
        <w:rPr>
          <w:rFonts w:asciiTheme="majorHAnsi" w:hAnsiTheme="majorHAnsi" w:cstheme="majorHAnsi"/>
          <w:lang w:val="en-GB"/>
        </w:rPr>
        <w:t>)</w:t>
      </w:r>
      <w:r w:rsidR="00164D84" w:rsidRPr="00BA7472">
        <w:rPr>
          <w:rFonts w:asciiTheme="majorHAnsi" w:hAnsiTheme="majorHAnsi" w:cstheme="majorHAnsi"/>
          <w:lang w:val="en-GB"/>
        </w:rPr>
        <w:t xml:space="preserve">. </w:t>
      </w:r>
      <w:r w:rsidR="00AF2B1D" w:rsidRPr="00BA7472">
        <w:rPr>
          <w:rFonts w:asciiTheme="majorHAnsi" w:hAnsiTheme="majorHAnsi" w:cstheme="majorHAnsi"/>
        </w:rPr>
        <w:t xml:space="preserve">Full texts of the remaining citations were reviewed for inclusion. </w:t>
      </w:r>
    </w:p>
    <w:p w14:paraId="169AFC53" w14:textId="6696CB5D" w:rsidR="00A72740" w:rsidRPr="00BA7472" w:rsidRDefault="00A72740" w:rsidP="00F678CA">
      <w:pPr>
        <w:pStyle w:val="Heading4"/>
        <w:rPr>
          <w:rFonts w:cstheme="majorHAnsi"/>
        </w:rPr>
      </w:pPr>
      <w:bookmarkStart w:id="14" w:name="_Toc506207487"/>
      <w:r w:rsidRPr="00BA7472">
        <w:rPr>
          <w:rFonts w:cstheme="majorHAnsi"/>
        </w:rPr>
        <w:t>2.2.2</w:t>
      </w:r>
      <w:r w:rsidR="0034207B" w:rsidRPr="00BA7472">
        <w:rPr>
          <w:rFonts w:cstheme="majorHAnsi"/>
        </w:rPr>
        <w:tab/>
      </w:r>
      <w:r w:rsidRPr="00BA7472">
        <w:rPr>
          <w:rFonts w:cstheme="majorHAnsi"/>
        </w:rPr>
        <w:t>Data extraction and management</w:t>
      </w:r>
      <w:bookmarkEnd w:id="14"/>
    </w:p>
    <w:p w14:paraId="2D1061D6" w14:textId="71445ED9" w:rsidR="00A72740" w:rsidRPr="00BA7472" w:rsidRDefault="00A72740" w:rsidP="00581604">
      <w:pPr>
        <w:spacing w:after="0"/>
        <w:rPr>
          <w:rFonts w:asciiTheme="majorHAnsi" w:hAnsiTheme="majorHAnsi" w:cstheme="majorHAnsi"/>
          <w:lang w:val="en-GB"/>
        </w:rPr>
      </w:pPr>
      <w:r w:rsidRPr="00BA7472">
        <w:rPr>
          <w:rFonts w:asciiTheme="majorHAnsi" w:hAnsiTheme="majorHAnsi" w:cstheme="majorHAnsi"/>
          <w:lang w:val="en-GB"/>
        </w:rPr>
        <w:t xml:space="preserve">For studies meeting the inclusion criteria, </w:t>
      </w:r>
      <w:r w:rsidR="00566D2D" w:rsidRPr="00BA7472">
        <w:rPr>
          <w:rFonts w:asciiTheme="majorHAnsi" w:hAnsiTheme="majorHAnsi" w:cstheme="majorHAnsi"/>
          <w:lang w:val="en-GB"/>
        </w:rPr>
        <w:t xml:space="preserve">data were </w:t>
      </w:r>
      <w:r w:rsidRPr="00BA7472">
        <w:rPr>
          <w:rFonts w:asciiTheme="majorHAnsi" w:hAnsiTheme="majorHAnsi" w:cstheme="majorHAnsi"/>
          <w:lang w:val="en-GB"/>
        </w:rPr>
        <w:t>extracted using standard data extraction forms</w:t>
      </w:r>
      <w:r w:rsidR="0034207B" w:rsidRPr="00BA7472">
        <w:rPr>
          <w:rFonts w:asciiTheme="majorHAnsi" w:hAnsiTheme="majorHAnsi" w:cstheme="majorHAnsi"/>
          <w:lang w:val="en-GB"/>
        </w:rPr>
        <w:t>.</w:t>
      </w:r>
      <w:r w:rsidRPr="00BA7472">
        <w:rPr>
          <w:rFonts w:asciiTheme="majorHAnsi" w:hAnsiTheme="majorHAnsi" w:cstheme="majorHAnsi"/>
          <w:lang w:val="en-GB"/>
        </w:rPr>
        <w:t xml:space="preserve"> Data were </w:t>
      </w:r>
      <w:r w:rsidR="0034207B" w:rsidRPr="00BA7472">
        <w:rPr>
          <w:rFonts w:asciiTheme="majorHAnsi" w:hAnsiTheme="majorHAnsi" w:cstheme="majorHAnsi"/>
          <w:lang w:val="en-GB"/>
        </w:rPr>
        <w:t>then transferred in duplicate to</w:t>
      </w:r>
      <w:r w:rsidR="00566D2D" w:rsidRPr="00BA7472">
        <w:rPr>
          <w:rFonts w:asciiTheme="majorHAnsi" w:hAnsiTheme="majorHAnsi" w:cstheme="majorHAnsi"/>
          <w:lang w:val="en-GB"/>
        </w:rPr>
        <w:t xml:space="preserve"> EXCEL</w:t>
      </w:r>
      <w:r w:rsidR="0034207B" w:rsidRPr="00BA7472">
        <w:rPr>
          <w:rFonts w:asciiTheme="majorHAnsi" w:hAnsiTheme="majorHAnsi" w:cstheme="majorHAnsi"/>
          <w:lang w:val="en-GB"/>
        </w:rPr>
        <w:t>. Typing errors were</w:t>
      </w:r>
      <w:r w:rsidR="00566D2D" w:rsidRPr="00BA7472">
        <w:rPr>
          <w:rFonts w:asciiTheme="majorHAnsi" w:hAnsiTheme="majorHAnsi" w:cstheme="majorHAnsi"/>
          <w:lang w:val="en-GB"/>
        </w:rPr>
        <w:t xml:space="preserve"> </w:t>
      </w:r>
      <w:r w:rsidR="0034207B" w:rsidRPr="00BA7472">
        <w:rPr>
          <w:rFonts w:asciiTheme="majorHAnsi" w:hAnsiTheme="majorHAnsi" w:cstheme="majorHAnsi"/>
          <w:lang w:val="en-GB"/>
        </w:rPr>
        <w:t xml:space="preserve">corrected and the data were </w:t>
      </w:r>
      <w:r w:rsidRPr="00BA7472">
        <w:rPr>
          <w:rFonts w:asciiTheme="majorHAnsi" w:hAnsiTheme="majorHAnsi" w:cstheme="majorHAnsi"/>
          <w:lang w:val="en-GB"/>
        </w:rPr>
        <w:t xml:space="preserve">analysed </w:t>
      </w:r>
      <w:r w:rsidR="00566D2D" w:rsidRPr="00BA7472">
        <w:rPr>
          <w:rFonts w:asciiTheme="majorHAnsi" w:hAnsiTheme="majorHAnsi" w:cstheme="majorHAnsi"/>
          <w:lang w:val="en-GB"/>
        </w:rPr>
        <w:t>for consistency (e.g. sum of fatty acid</w:t>
      </w:r>
      <w:r w:rsidR="007226FC" w:rsidRPr="00BA7472">
        <w:rPr>
          <w:rFonts w:asciiTheme="majorHAnsi" w:hAnsiTheme="majorHAnsi" w:cstheme="majorHAnsi"/>
          <w:lang w:val="en-GB"/>
        </w:rPr>
        <w:t>s</w:t>
      </w:r>
      <w:r w:rsidR="00566D2D" w:rsidRPr="00BA7472">
        <w:rPr>
          <w:rFonts w:asciiTheme="majorHAnsi" w:hAnsiTheme="majorHAnsi" w:cstheme="majorHAnsi"/>
          <w:lang w:val="en-GB"/>
        </w:rPr>
        <w:t>, sum of percent energy</w:t>
      </w:r>
      <w:r w:rsidR="007226FC" w:rsidRPr="00BA7472">
        <w:rPr>
          <w:rFonts w:asciiTheme="majorHAnsi" w:hAnsiTheme="majorHAnsi" w:cstheme="majorHAnsi"/>
          <w:lang w:val="en-GB"/>
        </w:rPr>
        <w:t xml:space="preserve"> provided by the macronutrients</w:t>
      </w:r>
      <w:r w:rsidR="00566D2D" w:rsidRPr="00BA7472">
        <w:rPr>
          <w:rFonts w:asciiTheme="majorHAnsi" w:hAnsiTheme="majorHAnsi" w:cstheme="majorHAnsi"/>
          <w:lang w:val="en-GB"/>
        </w:rPr>
        <w:t>).</w:t>
      </w:r>
      <w:r w:rsidR="00B53894" w:rsidRPr="00BA7472">
        <w:rPr>
          <w:rFonts w:asciiTheme="majorHAnsi" w:hAnsiTheme="majorHAnsi" w:cstheme="majorHAnsi"/>
          <w:lang w:val="en-GB"/>
        </w:rPr>
        <w:t xml:space="preserve"> No attempt was made to contact authors to obtain additional data.</w:t>
      </w:r>
    </w:p>
    <w:p w14:paraId="5B34D6F5" w14:textId="0A2CC2C1" w:rsidR="00566D2D" w:rsidRPr="00BA7472" w:rsidRDefault="00566D2D" w:rsidP="00F678CA">
      <w:pPr>
        <w:pStyle w:val="Heading4"/>
        <w:rPr>
          <w:rFonts w:cstheme="majorHAnsi"/>
        </w:rPr>
      </w:pPr>
      <w:bookmarkStart w:id="15" w:name="_Toc506207488"/>
      <w:r w:rsidRPr="00BA7472">
        <w:rPr>
          <w:rFonts w:cstheme="majorHAnsi"/>
        </w:rPr>
        <w:t>2.2.3</w:t>
      </w:r>
      <w:r w:rsidR="002F47A4" w:rsidRPr="00BA7472">
        <w:rPr>
          <w:rFonts w:cstheme="majorHAnsi"/>
        </w:rPr>
        <w:tab/>
      </w:r>
      <w:r w:rsidRPr="00BA7472">
        <w:rPr>
          <w:rFonts w:cstheme="majorHAnsi"/>
        </w:rPr>
        <w:t>Assessment of risk of bias in included studies</w:t>
      </w:r>
      <w:bookmarkEnd w:id="15"/>
    </w:p>
    <w:p w14:paraId="0ECE15C8" w14:textId="6AB90B54" w:rsidR="00A72740" w:rsidRPr="00BA7472" w:rsidRDefault="00317C70" w:rsidP="00581604">
      <w:pPr>
        <w:spacing w:after="0"/>
        <w:rPr>
          <w:rFonts w:asciiTheme="majorHAnsi" w:hAnsiTheme="majorHAnsi" w:cstheme="majorHAnsi"/>
          <w:lang w:val="en-GB"/>
        </w:rPr>
      </w:pPr>
      <w:r w:rsidRPr="00BA7472">
        <w:rPr>
          <w:rFonts w:asciiTheme="majorHAnsi" w:hAnsiTheme="majorHAnsi" w:cstheme="majorHAnsi"/>
          <w:lang w:val="en-GB"/>
        </w:rPr>
        <w:t xml:space="preserve">Considering the stringent selection criteria, including control of food consumed by subjects, all studies were considered to be of good quality. </w:t>
      </w:r>
      <w:r w:rsidR="007F77B5" w:rsidRPr="00BA7472">
        <w:rPr>
          <w:rFonts w:asciiTheme="majorHAnsi" w:hAnsiTheme="majorHAnsi" w:cstheme="majorHAnsi"/>
          <w:lang w:val="en-GB"/>
        </w:rPr>
        <w:t xml:space="preserve"> As </w:t>
      </w:r>
      <w:r w:rsidR="007B6847" w:rsidRPr="00BA7472">
        <w:rPr>
          <w:rFonts w:asciiTheme="majorHAnsi" w:hAnsiTheme="majorHAnsi" w:cstheme="majorHAnsi"/>
          <w:lang w:val="en-GB"/>
        </w:rPr>
        <w:t xml:space="preserve">reported, </w:t>
      </w:r>
      <w:r w:rsidR="007F77B5" w:rsidRPr="00BA7472">
        <w:rPr>
          <w:rFonts w:asciiTheme="majorHAnsi" w:hAnsiTheme="majorHAnsi" w:cstheme="majorHAnsi"/>
          <w:lang w:val="en-GB"/>
        </w:rPr>
        <w:t xml:space="preserve">there was little variation among the studies in the characteristics that are commonly used to assess the risk of bias. </w:t>
      </w:r>
    </w:p>
    <w:p w14:paraId="69899B57" w14:textId="6DE14006" w:rsidR="00A72740" w:rsidRPr="00BA7472" w:rsidRDefault="00A72740" w:rsidP="00F678CA">
      <w:pPr>
        <w:pStyle w:val="Heading4"/>
        <w:rPr>
          <w:rFonts w:cstheme="majorHAnsi"/>
        </w:rPr>
      </w:pPr>
      <w:bookmarkStart w:id="16" w:name="_Toc506207489"/>
      <w:r w:rsidRPr="00BA7472">
        <w:rPr>
          <w:rFonts w:cstheme="majorHAnsi"/>
        </w:rPr>
        <w:t>2.2.4</w:t>
      </w:r>
      <w:r w:rsidR="002F47A4" w:rsidRPr="00BA7472">
        <w:rPr>
          <w:rFonts w:cstheme="majorHAnsi"/>
        </w:rPr>
        <w:tab/>
      </w:r>
      <w:r w:rsidR="00933452" w:rsidRPr="00BA7472">
        <w:rPr>
          <w:rFonts w:cstheme="majorHAnsi"/>
        </w:rPr>
        <w:t>Calculation</w:t>
      </w:r>
      <w:r w:rsidR="00164D84" w:rsidRPr="00BA7472">
        <w:rPr>
          <w:rFonts w:cstheme="majorHAnsi"/>
        </w:rPr>
        <w:t>s</w:t>
      </w:r>
      <w:bookmarkEnd w:id="16"/>
    </w:p>
    <w:p w14:paraId="5F194600" w14:textId="384C6746" w:rsidR="00164D84" w:rsidRPr="00BA7472" w:rsidRDefault="00164D84" w:rsidP="00581604">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 xml:space="preserve">Plasma values for total and HDL cholesterol were multiplied by 1.030 and those for triacylglycerols by 1.029 to </w:t>
      </w:r>
      <w:r w:rsidR="007A3325" w:rsidRPr="00BA7472">
        <w:rPr>
          <w:rFonts w:asciiTheme="majorHAnsi" w:hAnsiTheme="majorHAnsi" w:cstheme="majorHAnsi"/>
          <w:color w:val="000000" w:themeColor="text1"/>
        </w:rPr>
        <w:t>convert them to serum values [</w:t>
      </w:r>
      <w:r w:rsidR="007A3325" w:rsidRPr="00BA7472">
        <w:rPr>
          <w:rFonts w:asciiTheme="majorHAnsi" w:hAnsiTheme="majorHAnsi" w:cstheme="majorHAnsi"/>
          <w:bCs/>
          <w:color w:val="000000" w:themeColor="text1"/>
          <w:lang w:val="en-GB"/>
        </w:rPr>
        <w:t>Laboratory Methods Committee of the Lipid Research Clinics 1977</w:t>
      </w:r>
      <w:r w:rsidRPr="00BA7472">
        <w:rPr>
          <w:rFonts w:asciiTheme="majorHAnsi" w:hAnsiTheme="majorHAnsi" w:cstheme="majorHAnsi"/>
          <w:color w:val="000000" w:themeColor="text1"/>
        </w:rPr>
        <w:t>]. LDL</w:t>
      </w:r>
      <w:r w:rsidR="002F47A4" w:rsidRPr="00BA7472">
        <w:rPr>
          <w:rFonts w:asciiTheme="majorHAnsi" w:hAnsiTheme="majorHAnsi" w:cstheme="majorHAnsi"/>
          <w:color w:val="000000" w:themeColor="text1"/>
        </w:rPr>
        <w:t>-</w:t>
      </w:r>
      <w:r w:rsidRPr="00BA7472">
        <w:rPr>
          <w:rFonts w:asciiTheme="majorHAnsi" w:hAnsiTheme="majorHAnsi" w:cstheme="majorHAnsi"/>
          <w:color w:val="000000" w:themeColor="text1"/>
        </w:rPr>
        <w:t>cholesterol concentrations were calculated</w:t>
      </w:r>
      <w:r w:rsidR="001F74FB" w:rsidRPr="00BA7472">
        <w:rPr>
          <w:rFonts w:asciiTheme="majorHAnsi" w:hAnsiTheme="majorHAnsi" w:cstheme="majorHAnsi"/>
          <w:color w:val="000000" w:themeColor="text1"/>
        </w:rPr>
        <w:t xml:space="preserve"> using the Friedewald equation</w:t>
      </w:r>
      <w:r w:rsidR="00410661" w:rsidRPr="00BA7472">
        <w:rPr>
          <w:rFonts w:asciiTheme="majorHAnsi" w:hAnsiTheme="majorHAnsi" w:cstheme="majorHAnsi"/>
          <w:color w:val="000000" w:themeColor="text1"/>
        </w:rPr>
        <w:t xml:space="preserve"> [Friedewald et al. 1972</w:t>
      </w:r>
      <w:r w:rsidRPr="00BA7472">
        <w:rPr>
          <w:rFonts w:asciiTheme="majorHAnsi" w:hAnsiTheme="majorHAnsi" w:cstheme="majorHAnsi"/>
          <w:color w:val="000000" w:themeColor="text1"/>
        </w:rPr>
        <w:t>]. For the sake of uniformity</w:t>
      </w:r>
      <w:r w:rsidR="00AF2B1D" w:rsidRPr="00BA7472">
        <w:rPr>
          <w:rFonts w:asciiTheme="majorHAnsi" w:hAnsiTheme="majorHAnsi" w:cstheme="majorHAnsi"/>
          <w:color w:val="000000" w:themeColor="text1"/>
        </w:rPr>
        <w:t xml:space="preserve">, </w:t>
      </w:r>
      <w:r w:rsidR="002F47A4" w:rsidRPr="00BA7472">
        <w:rPr>
          <w:rFonts w:asciiTheme="majorHAnsi" w:hAnsiTheme="majorHAnsi" w:cstheme="majorHAnsi"/>
          <w:color w:val="000000" w:themeColor="text1"/>
        </w:rPr>
        <w:t>the total to HDL-cholesterol ratio and LDL-</w:t>
      </w:r>
      <w:r w:rsidRPr="00BA7472">
        <w:rPr>
          <w:rFonts w:asciiTheme="majorHAnsi" w:hAnsiTheme="majorHAnsi" w:cstheme="majorHAnsi"/>
          <w:color w:val="000000" w:themeColor="text1"/>
        </w:rPr>
        <w:t xml:space="preserve">cholesterol </w:t>
      </w:r>
      <w:r w:rsidR="002F47A4" w:rsidRPr="00BA7472">
        <w:rPr>
          <w:rFonts w:asciiTheme="majorHAnsi" w:hAnsiTheme="majorHAnsi" w:cstheme="majorHAnsi"/>
          <w:color w:val="000000" w:themeColor="text1"/>
        </w:rPr>
        <w:t>concentration</w:t>
      </w:r>
      <w:r w:rsidRPr="00BA7472">
        <w:rPr>
          <w:rFonts w:asciiTheme="majorHAnsi" w:hAnsiTheme="majorHAnsi" w:cstheme="majorHAnsi"/>
          <w:color w:val="000000" w:themeColor="text1"/>
        </w:rPr>
        <w:t xml:space="preserve"> for </w:t>
      </w:r>
      <w:r w:rsidR="00933452" w:rsidRPr="00BA7472">
        <w:rPr>
          <w:rFonts w:asciiTheme="majorHAnsi" w:hAnsiTheme="majorHAnsi" w:cstheme="majorHAnsi"/>
          <w:color w:val="000000" w:themeColor="text1"/>
        </w:rPr>
        <w:t>all</w:t>
      </w:r>
      <w:r w:rsidRPr="00BA7472">
        <w:rPr>
          <w:rFonts w:asciiTheme="majorHAnsi" w:hAnsiTheme="majorHAnsi" w:cstheme="majorHAnsi"/>
          <w:color w:val="000000" w:themeColor="text1"/>
        </w:rPr>
        <w:t xml:space="preserve"> </w:t>
      </w:r>
      <w:r w:rsidR="00933452" w:rsidRPr="00BA7472">
        <w:rPr>
          <w:rFonts w:asciiTheme="majorHAnsi" w:hAnsiTheme="majorHAnsi" w:cstheme="majorHAnsi"/>
          <w:color w:val="000000" w:themeColor="text1"/>
        </w:rPr>
        <w:t>studies</w:t>
      </w:r>
      <w:r w:rsidR="00AF2B1D" w:rsidRPr="00BA7472">
        <w:rPr>
          <w:rFonts w:asciiTheme="majorHAnsi" w:hAnsiTheme="majorHAnsi" w:cstheme="majorHAnsi"/>
          <w:color w:val="000000" w:themeColor="text1"/>
        </w:rPr>
        <w:t xml:space="preserve"> w</w:t>
      </w:r>
      <w:r w:rsidR="00BA37DB" w:rsidRPr="00BA7472">
        <w:rPr>
          <w:rFonts w:asciiTheme="majorHAnsi" w:hAnsiTheme="majorHAnsi" w:cstheme="majorHAnsi"/>
          <w:color w:val="000000" w:themeColor="text1"/>
        </w:rPr>
        <w:t>ere</w:t>
      </w:r>
      <w:r w:rsidR="00AF2B1D" w:rsidRPr="00BA7472">
        <w:rPr>
          <w:rFonts w:asciiTheme="majorHAnsi" w:hAnsiTheme="majorHAnsi" w:cstheme="majorHAnsi"/>
          <w:color w:val="000000" w:themeColor="text1"/>
        </w:rPr>
        <w:t xml:space="preserve"> also calculated</w:t>
      </w:r>
      <w:r w:rsidR="00933452" w:rsidRPr="00BA7472">
        <w:rPr>
          <w:rFonts w:asciiTheme="majorHAnsi" w:hAnsiTheme="majorHAnsi" w:cstheme="majorHAnsi"/>
          <w:color w:val="000000" w:themeColor="text1"/>
        </w:rPr>
        <w:t xml:space="preserve">, </w:t>
      </w:r>
      <w:r w:rsidRPr="00BA7472">
        <w:rPr>
          <w:rFonts w:asciiTheme="majorHAnsi" w:hAnsiTheme="majorHAnsi" w:cstheme="majorHAnsi"/>
          <w:color w:val="000000" w:themeColor="text1"/>
        </w:rPr>
        <w:t>even if repo</w:t>
      </w:r>
      <w:r w:rsidR="00317C70" w:rsidRPr="00BA7472">
        <w:rPr>
          <w:rFonts w:asciiTheme="majorHAnsi" w:hAnsiTheme="majorHAnsi" w:cstheme="majorHAnsi"/>
          <w:color w:val="000000" w:themeColor="text1"/>
        </w:rPr>
        <w:t>rted by the authors themselves.</w:t>
      </w:r>
    </w:p>
    <w:p w14:paraId="4CE42966" w14:textId="2EA8AF10" w:rsidR="00504327" w:rsidRDefault="00933452" w:rsidP="00933452">
      <w:pPr>
        <w:spacing w:after="0"/>
        <w:rPr>
          <w:rFonts w:asciiTheme="majorHAnsi" w:hAnsiTheme="majorHAnsi" w:cstheme="majorHAnsi"/>
        </w:rPr>
      </w:pPr>
      <w:r w:rsidRPr="00BA7472">
        <w:rPr>
          <w:rFonts w:asciiTheme="majorHAnsi" w:hAnsiTheme="majorHAnsi" w:cstheme="majorHAnsi"/>
        </w:rPr>
        <w:lastRenderedPageBreak/>
        <w:t xml:space="preserve">Dietary fat contains on average 96 percent by weight as fatty acids; the other 4 percent </w:t>
      </w:r>
      <w:r w:rsidR="007A3325" w:rsidRPr="00BA7472">
        <w:rPr>
          <w:rFonts w:asciiTheme="majorHAnsi" w:hAnsiTheme="majorHAnsi" w:cstheme="majorHAnsi"/>
        </w:rPr>
        <w:t>are glycerol and other lipids [</w:t>
      </w:r>
      <w:r w:rsidR="00E077CE" w:rsidRPr="00BA7472">
        <w:rPr>
          <w:rFonts w:asciiTheme="majorHAnsi" w:hAnsiTheme="majorHAnsi" w:cstheme="majorHAnsi"/>
        </w:rPr>
        <w:t>Greenfield and Southgate, 2001</w:t>
      </w:r>
      <w:r w:rsidRPr="00BA7472">
        <w:rPr>
          <w:rFonts w:asciiTheme="majorHAnsi" w:hAnsiTheme="majorHAnsi" w:cstheme="majorHAnsi"/>
        </w:rPr>
        <w:t>]. For publications in which the intakes of the various fatty acid classes had been normalized so as to add up to 100 percent of total fat, we converted intakes back into true fatty acid intakes by multiplying them by 0.96.</w:t>
      </w:r>
    </w:p>
    <w:p w14:paraId="1850B68E" w14:textId="77777777" w:rsidR="00504327" w:rsidRDefault="00504327">
      <w:pPr>
        <w:spacing w:before="0" w:after="200" w:line="240" w:lineRule="auto"/>
        <w:rPr>
          <w:rFonts w:asciiTheme="majorHAnsi" w:hAnsiTheme="majorHAnsi" w:cstheme="majorHAnsi"/>
        </w:rPr>
      </w:pPr>
      <w:r>
        <w:rPr>
          <w:rFonts w:asciiTheme="majorHAnsi" w:hAnsiTheme="majorHAnsi" w:cstheme="majorHAnsi"/>
        </w:rPr>
        <w:br w:type="page"/>
      </w:r>
    </w:p>
    <w:p w14:paraId="616CD226" w14:textId="670B9391" w:rsidR="00A72740" w:rsidRPr="00BA7472" w:rsidRDefault="00A72740" w:rsidP="00F678CA">
      <w:pPr>
        <w:pStyle w:val="Heading4"/>
        <w:rPr>
          <w:rFonts w:cstheme="majorHAnsi"/>
        </w:rPr>
      </w:pPr>
      <w:bookmarkStart w:id="17" w:name="_Toc506207490"/>
      <w:r w:rsidRPr="00BA7472">
        <w:rPr>
          <w:rFonts w:cstheme="majorHAnsi"/>
        </w:rPr>
        <w:lastRenderedPageBreak/>
        <w:t>2.2.</w:t>
      </w:r>
      <w:r w:rsidR="00456D5B" w:rsidRPr="00BA7472">
        <w:rPr>
          <w:rFonts w:cstheme="majorHAnsi"/>
        </w:rPr>
        <w:t>5</w:t>
      </w:r>
      <w:r w:rsidR="00EF4BAA" w:rsidRPr="00BA7472">
        <w:rPr>
          <w:rFonts w:cstheme="majorHAnsi"/>
        </w:rPr>
        <w:tab/>
      </w:r>
      <w:r w:rsidR="00417189" w:rsidRPr="00BA7472">
        <w:rPr>
          <w:rFonts w:cstheme="majorHAnsi"/>
        </w:rPr>
        <w:t>Statistical analysis</w:t>
      </w:r>
      <w:bookmarkEnd w:id="17"/>
    </w:p>
    <w:p w14:paraId="2036E0FB" w14:textId="4EE450AF" w:rsidR="00015B13" w:rsidRPr="00BA7472" w:rsidRDefault="00015B13" w:rsidP="00015B13">
      <w:pPr>
        <w:spacing w:after="0"/>
        <w:rPr>
          <w:rFonts w:asciiTheme="majorHAnsi" w:hAnsiTheme="majorHAnsi" w:cstheme="majorHAnsi"/>
        </w:rPr>
      </w:pPr>
      <w:r w:rsidRPr="00BA7472">
        <w:rPr>
          <w:rFonts w:asciiTheme="majorHAnsi" w:hAnsiTheme="majorHAnsi" w:cstheme="majorHAnsi"/>
        </w:rPr>
        <w:t>As dependent variables absolute lipid concentrations or the total to HDL-cholesterol on each diet were used. A dummy variable for each study was introduced into the model to ensure that only within-study diet-induced differences were analyzed. The estimate for that dummy variable can be envisaged as the mean estimated serum lipid parameter (“the intrinsic level”), when the participants from that study consumed a standardized fat-free diet. It varies between studies, due to differences in study population (e.g. genetic makeup, age, and body mass index), but also by for example the fiber, protein or cholesterol content of the background diet, which was constant within studies, but differed between studies.</w:t>
      </w:r>
    </w:p>
    <w:p w14:paraId="2D216795" w14:textId="3B64C2A7" w:rsidR="00417189" w:rsidRPr="00BA7472" w:rsidRDefault="00417189" w:rsidP="00417189">
      <w:pPr>
        <w:spacing w:after="0"/>
        <w:rPr>
          <w:rFonts w:asciiTheme="majorHAnsi" w:hAnsiTheme="majorHAnsi" w:cstheme="majorHAnsi"/>
        </w:rPr>
      </w:pPr>
      <w:r w:rsidRPr="00BA7472">
        <w:rPr>
          <w:rFonts w:asciiTheme="majorHAnsi" w:hAnsiTheme="majorHAnsi" w:cstheme="majorHAnsi"/>
        </w:rPr>
        <w:t xml:space="preserve">Each data point consisted of the fatty acid composition of a particular diet (the independent variables) and the mean serum lipid concentration </w:t>
      </w:r>
      <w:r w:rsidR="00AC0D11" w:rsidRPr="00BA7472">
        <w:rPr>
          <w:rFonts w:asciiTheme="majorHAnsi" w:hAnsiTheme="majorHAnsi" w:cstheme="majorHAnsi"/>
        </w:rPr>
        <w:t xml:space="preserve">or ratio </w:t>
      </w:r>
      <w:r w:rsidRPr="00BA7472">
        <w:rPr>
          <w:rFonts w:asciiTheme="majorHAnsi" w:hAnsiTheme="majorHAnsi" w:cstheme="majorHAnsi"/>
        </w:rPr>
        <w:t xml:space="preserve">(the dependent variable) of a group of subjects, as obtained at the end of a dietary period. </w:t>
      </w:r>
      <w:r w:rsidR="009C69E0" w:rsidRPr="00BA7472">
        <w:rPr>
          <w:rFonts w:asciiTheme="majorHAnsi" w:hAnsiTheme="majorHAnsi" w:cstheme="majorHAnsi"/>
        </w:rPr>
        <w:t>For parallel-design</w:t>
      </w:r>
      <w:r w:rsidR="00AC0D11" w:rsidRPr="00BA7472">
        <w:rPr>
          <w:rFonts w:asciiTheme="majorHAnsi" w:hAnsiTheme="majorHAnsi" w:cstheme="majorHAnsi"/>
        </w:rPr>
        <w:t>s</w:t>
      </w:r>
      <w:r w:rsidR="009C69E0" w:rsidRPr="00BA7472">
        <w:rPr>
          <w:rFonts w:asciiTheme="majorHAnsi" w:hAnsiTheme="majorHAnsi" w:cstheme="majorHAnsi"/>
        </w:rPr>
        <w:t xml:space="preserve">, levels were adjusted for differences between the </w:t>
      </w:r>
      <w:r w:rsidR="00AC0D11" w:rsidRPr="00BA7472">
        <w:rPr>
          <w:rFonts w:asciiTheme="majorHAnsi" w:hAnsiTheme="majorHAnsi" w:cstheme="majorHAnsi"/>
        </w:rPr>
        <w:t xml:space="preserve">intervention </w:t>
      </w:r>
      <w:r w:rsidR="009C69E0" w:rsidRPr="00BA7472">
        <w:rPr>
          <w:rFonts w:asciiTheme="majorHAnsi" w:hAnsiTheme="majorHAnsi" w:cstheme="majorHAnsi"/>
        </w:rPr>
        <w:t xml:space="preserve">groups at baseline. </w:t>
      </w:r>
      <w:r w:rsidRPr="00BA7472">
        <w:rPr>
          <w:rFonts w:asciiTheme="majorHAnsi" w:hAnsiTheme="majorHAnsi" w:cstheme="majorHAnsi"/>
        </w:rPr>
        <w:t xml:space="preserve">The regression coefficients estimated in this way are the predicted change in the </w:t>
      </w:r>
      <w:r w:rsidR="00AC0D11" w:rsidRPr="00BA7472">
        <w:rPr>
          <w:rFonts w:asciiTheme="majorHAnsi" w:hAnsiTheme="majorHAnsi" w:cstheme="majorHAnsi"/>
        </w:rPr>
        <w:t xml:space="preserve">mean </w:t>
      </w:r>
      <w:r w:rsidRPr="00BA7472">
        <w:rPr>
          <w:rFonts w:asciiTheme="majorHAnsi" w:hAnsiTheme="majorHAnsi" w:cstheme="majorHAnsi"/>
        </w:rPr>
        <w:t xml:space="preserve">serum lipid </w:t>
      </w:r>
      <w:r w:rsidR="00AC0D11" w:rsidRPr="00BA7472">
        <w:rPr>
          <w:rFonts w:asciiTheme="majorHAnsi" w:hAnsiTheme="majorHAnsi" w:cstheme="majorHAnsi"/>
        </w:rPr>
        <w:t>concentration</w:t>
      </w:r>
      <w:r w:rsidRPr="00BA7472">
        <w:rPr>
          <w:rFonts w:asciiTheme="majorHAnsi" w:hAnsiTheme="majorHAnsi" w:cstheme="majorHAnsi"/>
        </w:rPr>
        <w:t xml:space="preserve"> </w:t>
      </w:r>
      <w:r w:rsidR="00AC0D11" w:rsidRPr="00BA7472">
        <w:rPr>
          <w:rFonts w:asciiTheme="majorHAnsi" w:hAnsiTheme="majorHAnsi" w:cstheme="majorHAnsi"/>
        </w:rPr>
        <w:t xml:space="preserve">or a ratio </w:t>
      </w:r>
      <w:r w:rsidRPr="00BA7472">
        <w:rPr>
          <w:rFonts w:asciiTheme="majorHAnsi" w:hAnsiTheme="majorHAnsi" w:cstheme="majorHAnsi"/>
        </w:rPr>
        <w:t>when carbohydrate intake decreases by one percent of energy and that of a particular fatty acid increases by the same amount</w:t>
      </w:r>
      <w:r w:rsidR="007E36B8" w:rsidRPr="00BA7472">
        <w:rPr>
          <w:rFonts w:asciiTheme="majorHAnsi" w:hAnsiTheme="majorHAnsi" w:cstheme="majorHAnsi"/>
        </w:rPr>
        <w:t xml:space="preserve"> of energy</w:t>
      </w:r>
      <w:r w:rsidRPr="00BA7472">
        <w:rPr>
          <w:rFonts w:asciiTheme="majorHAnsi" w:hAnsiTheme="majorHAnsi" w:cstheme="majorHAnsi"/>
        </w:rPr>
        <w:t>.</w:t>
      </w:r>
    </w:p>
    <w:p w14:paraId="35B1B4EB" w14:textId="46796D59" w:rsidR="00BE52A8" w:rsidRPr="00BA7472" w:rsidRDefault="008A69C9" w:rsidP="00417189">
      <w:pPr>
        <w:spacing w:after="0"/>
        <w:rPr>
          <w:rFonts w:asciiTheme="majorHAnsi" w:hAnsiTheme="majorHAnsi" w:cstheme="majorHAnsi"/>
        </w:rPr>
      </w:pPr>
      <w:r w:rsidRPr="00BA7472">
        <w:rPr>
          <w:rFonts w:asciiTheme="majorHAnsi" w:hAnsiTheme="majorHAnsi" w:cstheme="majorHAnsi"/>
        </w:rPr>
        <w:t>E</w:t>
      </w:r>
      <w:r w:rsidR="00417189" w:rsidRPr="00BA7472">
        <w:rPr>
          <w:rFonts w:asciiTheme="majorHAnsi" w:hAnsiTheme="majorHAnsi" w:cstheme="majorHAnsi"/>
        </w:rPr>
        <w:t xml:space="preserve">ffects on a particular outcome of all fatty acids within a certain category </w:t>
      </w:r>
      <w:r w:rsidR="00F40A49" w:rsidRPr="00BA7472">
        <w:rPr>
          <w:rFonts w:asciiTheme="majorHAnsi" w:hAnsiTheme="majorHAnsi" w:cstheme="majorHAnsi"/>
        </w:rPr>
        <w:t>-</w:t>
      </w:r>
      <w:r w:rsidR="00417189" w:rsidRPr="00BA7472">
        <w:rPr>
          <w:rFonts w:asciiTheme="majorHAnsi" w:hAnsiTheme="majorHAnsi" w:cstheme="majorHAnsi"/>
        </w:rPr>
        <w:t xml:space="preserve"> </w:t>
      </w:r>
      <w:r w:rsidR="0057277E" w:rsidRPr="00BA7472">
        <w:rPr>
          <w:rFonts w:asciiTheme="majorHAnsi" w:hAnsiTheme="majorHAnsi" w:cstheme="majorHAnsi"/>
        </w:rPr>
        <w:t xml:space="preserve">a mixture of </w:t>
      </w:r>
      <w:r w:rsidR="007226FC" w:rsidRPr="00BA7472">
        <w:rPr>
          <w:rFonts w:asciiTheme="majorHAnsi" w:hAnsiTheme="majorHAnsi" w:cstheme="majorHAnsi"/>
        </w:rPr>
        <w:t>SFA</w:t>
      </w:r>
      <w:r w:rsidR="00417189" w:rsidRPr="00BA7472">
        <w:rPr>
          <w:rFonts w:asciiTheme="majorHAnsi" w:hAnsiTheme="majorHAnsi" w:cstheme="majorHAnsi"/>
        </w:rPr>
        <w:t xml:space="preserve">, </w:t>
      </w:r>
      <w:r w:rsidR="007226FC" w:rsidRPr="00BA7472">
        <w:rPr>
          <w:rFonts w:asciiTheme="majorHAnsi" w:hAnsiTheme="majorHAnsi" w:cstheme="majorHAnsi"/>
        </w:rPr>
        <w:t>MUFA</w:t>
      </w:r>
      <w:r w:rsidR="0057277E" w:rsidRPr="00BA7472">
        <w:rPr>
          <w:rFonts w:asciiTheme="majorHAnsi" w:hAnsiTheme="majorHAnsi" w:cstheme="majorHAnsi"/>
        </w:rPr>
        <w:t xml:space="preserve"> </w:t>
      </w:r>
      <w:r w:rsidR="00417189" w:rsidRPr="00BA7472">
        <w:rPr>
          <w:rFonts w:asciiTheme="majorHAnsi" w:hAnsiTheme="majorHAnsi" w:cstheme="majorHAnsi"/>
        </w:rPr>
        <w:t xml:space="preserve">or </w:t>
      </w:r>
      <w:r w:rsidR="007226FC" w:rsidRPr="00BA7472">
        <w:rPr>
          <w:rFonts w:asciiTheme="majorHAnsi" w:hAnsiTheme="majorHAnsi" w:cstheme="majorHAnsi"/>
        </w:rPr>
        <w:t>PUFA</w:t>
      </w:r>
      <w:r w:rsidR="00417189" w:rsidRPr="00BA7472">
        <w:rPr>
          <w:rFonts w:asciiTheme="majorHAnsi" w:hAnsiTheme="majorHAnsi" w:cstheme="majorHAnsi"/>
        </w:rPr>
        <w:t xml:space="preserve"> - were estimated. Diets, in which the fatty acid composition of a particular class of fatty acids diverged markedly from that in normal mixed diets, were excluded</w:t>
      </w:r>
      <w:r w:rsidR="00760D87" w:rsidRPr="00BA7472">
        <w:rPr>
          <w:rFonts w:asciiTheme="majorHAnsi" w:hAnsiTheme="majorHAnsi" w:cstheme="majorHAnsi"/>
        </w:rPr>
        <w:t xml:space="preserve"> as specified in the request from FSANZ</w:t>
      </w:r>
      <w:r w:rsidR="00417189" w:rsidRPr="00BA7472">
        <w:rPr>
          <w:rFonts w:asciiTheme="majorHAnsi" w:hAnsiTheme="majorHAnsi" w:cstheme="majorHAnsi"/>
        </w:rPr>
        <w:t>. For example,</w:t>
      </w:r>
      <w:r w:rsidR="0057277E" w:rsidRPr="00BA7472">
        <w:rPr>
          <w:rFonts w:asciiTheme="majorHAnsi" w:hAnsiTheme="majorHAnsi" w:cstheme="majorHAnsi"/>
        </w:rPr>
        <w:t xml:space="preserve"> diets specifically enriched in </w:t>
      </w:r>
      <w:r w:rsidR="00B86345" w:rsidRPr="00BA7472">
        <w:rPr>
          <w:rFonts w:asciiTheme="majorHAnsi" w:hAnsiTheme="majorHAnsi" w:cstheme="majorHAnsi"/>
        </w:rPr>
        <w:t>stearic</w:t>
      </w:r>
      <w:r w:rsidR="0057277E" w:rsidRPr="00BA7472">
        <w:rPr>
          <w:rFonts w:asciiTheme="majorHAnsi" w:hAnsiTheme="majorHAnsi" w:cstheme="majorHAnsi"/>
        </w:rPr>
        <w:t xml:space="preserve"> acid</w:t>
      </w:r>
      <w:r w:rsidR="00B86345" w:rsidRPr="00BA7472">
        <w:rPr>
          <w:rFonts w:asciiTheme="majorHAnsi" w:hAnsiTheme="majorHAnsi" w:cstheme="majorHAnsi"/>
        </w:rPr>
        <w:t xml:space="preserve"> were excluded. </w:t>
      </w:r>
      <w:r w:rsidR="0057277E" w:rsidRPr="00BA7472">
        <w:rPr>
          <w:rFonts w:asciiTheme="majorHAnsi" w:hAnsiTheme="majorHAnsi" w:cstheme="majorHAnsi"/>
        </w:rPr>
        <w:t>I</w:t>
      </w:r>
      <w:r w:rsidR="00417189" w:rsidRPr="00BA7472">
        <w:rPr>
          <w:rFonts w:asciiTheme="majorHAnsi" w:hAnsiTheme="majorHAnsi" w:cstheme="majorHAnsi"/>
        </w:rPr>
        <w:t>ncluding th</w:t>
      </w:r>
      <w:r w:rsidR="0057277E" w:rsidRPr="00BA7472">
        <w:rPr>
          <w:rFonts w:asciiTheme="majorHAnsi" w:hAnsiTheme="majorHAnsi" w:cstheme="majorHAnsi"/>
        </w:rPr>
        <w:t>ese</w:t>
      </w:r>
      <w:r w:rsidR="00417189" w:rsidRPr="00BA7472">
        <w:rPr>
          <w:rFonts w:asciiTheme="majorHAnsi" w:hAnsiTheme="majorHAnsi" w:cstheme="majorHAnsi"/>
        </w:rPr>
        <w:t xml:space="preserve"> data point</w:t>
      </w:r>
      <w:r w:rsidR="0057277E" w:rsidRPr="00BA7472">
        <w:rPr>
          <w:rFonts w:asciiTheme="majorHAnsi" w:hAnsiTheme="majorHAnsi" w:cstheme="majorHAnsi"/>
        </w:rPr>
        <w:t>s</w:t>
      </w:r>
      <w:r w:rsidR="00417189" w:rsidRPr="00BA7472">
        <w:rPr>
          <w:rFonts w:asciiTheme="majorHAnsi" w:hAnsiTheme="majorHAnsi" w:cstheme="majorHAnsi"/>
        </w:rPr>
        <w:t xml:space="preserve"> would have resulted in </w:t>
      </w:r>
      <w:r w:rsidR="0057277E" w:rsidRPr="00BA7472">
        <w:rPr>
          <w:rFonts w:asciiTheme="majorHAnsi" w:hAnsiTheme="majorHAnsi" w:cstheme="majorHAnsi"/>
        </w:rPr>
        <w:t xml:space="preserve">less reliable </w:t>
      </w:r>
      <w:r w:rsidR="00417189" w:rsidRPr="00BA7472">
        <w:rPr>
          <w:rFonts w:asciiTheme="majorHAnsi" w:hAnsiTheme="majorHAnsi" w:cstheme="majorHAnsi"/>
        </w:rPr>
        <w:t>estimate</w:t>
      </w:r>
      <w:r w:rsidR="0057277E" w:rsidRPr="00BA7472">
        <w:rPr>
          <w:rFonts w:asciiTheme="majorHAnsi" w:hAnsiTheme="majorHAnsi" w:cstheme="majorHAnsi"/>
        </w:rPr>
        <w:t>s</w:t>
      </w:r>
      <w:r w:rsidR="00417189" w:rsidRPr="00BA7472">
        <w:rPr>
          <w:rFonts w:asciiTheme="majorHAnsi" w:hAnsiTheme="majorHAnsi" w:cstheme="majorHAnsi"/>
        </w:rPr>
        <w:t xml:space="preserve"> of the effect</w:t>
      </w:r>
      <w:r w:rsidR="0057277E" w:rsidRPr="00BA7472">
        <w:rPr>
          <w:rFonts w:asciiTheme="majorHAnsi" w:hAnsiTheme="majorHAnsi" w:cstheme="majorHAnsi"/>
        </w:rPr>
        <w:t>s</w:t>
      </w:r>
      <w:r w:rsidR="00417189" w:rsidRPr="00BA7472">
        <w:rPr>
          <w:rFonts w:asciiTheme="majorHAnsi" w:hAnsiTheme="majorHAnsi" w:cstheme="majorHAnsi"/>
        </w:rPr>
        <w:t xml:space="preserve"> of a normal m</w:t>
      </w:r>
      <w:r w:rsidR="0057277E" w:rsidRPr="00BA7472">
        <w:rPr>
          <w:rFonts w:asciiTheme="majorHAnsi" w:hAnsiTheme="majorHAnsi" w:cstheme="majorHAnsi"/>
        </w:rPr>
        <w:t xml:space="preserve">ixture of </w:t>
      </w:r>
      <w:r w:rsidR="007226FC" w:rsidRPr="00BA7472">
        <w:rPr>
          <w:rFonts w:asciiTheme="majorHAnsi" w:hAnsiTheme="majorHAnsi" w:cstheme="majorHAnsi"/>
        </w:rPr>
        <w:t>SFA</w:t>
      </w:r>
      <w:r w:rsidR="0057277E" w:rsidRPr="00BA7472">
        <w:rPr>
          <w:rFonts w:asciiTheme="majorHAnsi" w:hAnsiTheme="majorHAnsi" w:cstheme="majorHAnsi"/>
        </w:rPr>
        <w:t>, because the in</w:t>
      </w:r>
      <w:r w:rsidR="00F40A49" w:rsidRPr="00BA7472">
        <w:rPr>
          <w:rFonts w:asciiTheme="majorHAnsi" w:hAnsiTheme="majorHAnsi" w:cstheme="majorHAnsi"/>
        </w:rPr>
        <w:t>d</w:t>
      </w:r>
      <w:r w:rsidR="0057277E" w:rsidRPr="00BA7472">
        <w:rPr>
          <w:rFonts w:asciiTheme="majorHAnsi" w:hAnsiTheme="majorHAnsi" w:cstheme="majorHAnsi"/>
        </w:rPr>
        <w:t xml:space="preserve">ividual </w:t>
      </w:r>
      <w:r w:rsidR="007226FC" w:rsidRPr="00BA7472">
        <w:rPr>
          <w:rFonts w:asciiTheme="majorHAnsi" w:hAnsiTheme="majorHAnsi" w:cstheme="majorHAnsi"/>
        </w:rPr>
        <w:t>SFA</w:t>
      </w:r>
      <w:r w:rsidR="0057277E" w:rsidRPr="00BA7472">
        <w:rPr>
          <w:rFonts w:asciiTheme="majorHAnsi" w:hAnsiTheme="majorHAnsi" w:cstheme="majorHAnsi"/>
        </w:rPr>
        <w:t xml:space="preserve"> have different effects on the serum </w:t>
      </w:r>
      <w:r w:rsidR="00EE003E" w:rsidRPr="00BA7472">
        <w:rPr>
          <w:rFonts w:asciiTheme="majorHAnsi" w:hAnsiTheme="majorHAnsi" w:cstheme="majorHAnsi"/>
        </w:rPr>
        <w:t>lipid</w:t>
      </w:r>
      <w:r w:rsidR="0057277E" w:rsidRPr="00BA7472">
        <w:rPr>
          <w:rFonts w:asciiTheme="majorHAnsi" w:hAnsiTheme="majorHAnsi" w:cstheme="majorHAnsi"/>
        </w:rPr>
        <w:t xml:space="preserve"> profile</w:t>
      </w:r>
      <w:r w:rsidR="00DC4F58" w:rsidRPr="00BA7472">
        <w:rPr>
          <w:rFonts w:asciiTheme="majorHAnsi" w:hAnsiTheme="majorHAnsi" w:cstheme="majorHAnsi"/>
        </w:rPr>
        <w:t xml:space="preserve"> [Mensink et al., 2003]</w:t>
      </w:r>
      <w:r w:rsidR="0057277E" w:rsidRPr="00BA7472">
        <w:rPr>
          <w:rFonts w:asciiTheme="majorHAnsi" w:hAnsiTheme="majorHAnsi" w:cstheme="majorHAnsi"/>
        </w:rPr>
        <w:t>.</w:t>
      </w:r>
      <w:r w:rsidR="001F09CA" w:rsidRPr="00BA7472">
        <w:rPr>
          <w:rFonts w:asciiTheme="majorHAnsi" w:hAnsiTheme="majorHAnsi" w:cstheme="majorHAnsi"/>
        </w:rPr>
        <w:t xml:space="preserve"> In this model, effects were expressed as compared to those of an iso-caloric amount of carbohydrates. </w:t>
      </w:r>
      <w:r w:rsidR="00BE52A8" w:rsidRPr="00BA7472">
        <w:rPr>
          <w:rFonts w:asciiTheme="majorHAnsi" w:hAnsiTheme="majorHAnsi" w:cstheme="majorHAnsi"/>
        </w:rPr>
        <w:t xml:space="preserve">In a second model, </w:t>
      </w:r>
      <w:r w:rsidR="001F09CA" w:rsidRPr="00BA7472">
        <w:rPr>
          <w:rFonts w:asciiTheme="majorHAnsi" w:hAnsiTheme="majorHAnsi" w:cstheme="majorHAnsi"/>
        </w:rPr>
        <w:t>effect</w:t>
      </w:r>
      <w:r w:rsidR="00BE52A8" w:rsidRPr="00BA7472">
        <w:rPr>
          <w:rFonts w:asciiTheme="majorHAnsi" w:hAnsiTheme="majorHAnsi" w:cstheme="majorHAnsi"/>
        </w:rPr>
        <w:t>s were expressed</w:t>
      </w:r>
      <w:r w:rsidR="001F09CA" w:rsidRPr="00BA7472">
        <w:rPr>
          <w:rFonts w:asciiTheme="majorHAnsi" w:hAnsiTheme="majorHAnsi" w:cstheme="majorHAnsi"/>
        </w:rPr>
        <w:t xml:space="preserve"> relative to those of an iso-caloric amount of </w:t>
      </w:r>
      <w:r w:rsidR="00015B13" w:rsidRPr="00BA7472">
        <w:rPr>
          <w:rFonts w:asciiTheme="majorHAnsi" w:hAnsiTheme="majorHAnsi" w:cstheme="majorHAnsi"/>
        </w:rPr>
        <w:t>SFA</w:t>
      </w:r>
      <w:r w:rsidR="00BE52A8" w:rsidRPr="00BA7472">
        <w:rPr>
          <w:rFonts w:asciiTheme="majorHAnsi" w:hAnsiTheme="majorHAnsi" w:cstheme="majorHAnsi"/>
        </w:rPr>
        <w:t xml:space="preserve">. In this model, </w:t>
      </w:r>
      <w:r w:rsidR="001F09CA" w:rsidRPr="00BA7472">
        <w:rPr>
          <w:rFonts w:asciiTheme="majorHAnsi" w:hAnsiTheme="majorHAnsi" w:cstheme="majorHAnsi"/>
        </w:rPr>
        <w:t>carbohydrates</w:t>
      </w:r>
      <w:r w:rsidR="00BE52A8" w:rsidRPr="00BA7472">
        <w:rPr>
          <w:rFonts w:asciiTheme="majorHAnsi" w:hAnsiTheme="majorHAnsi" w:cstheme="majorHAnsi"/>
        </w:rPr>
        <w:t>,</w:t>
      </w:r>
      <w:r w:rsidR="001F09CA" w:rsidRPr="00BA7472">
        <w:rPr>
          <w:rFonts w:asciiTheme="majorHAnsi" w:hAnsiTheme="majorHAnsi" w:cstheme="majorHAnsi"/>
        </w:rPr>
        <w:t xml:space="preserve"> MUFA and PUFA were included as independent </w:t>
      </w:r>
      <w:r w:rsidR="00BE52A8" w:rsidRPr="00BA7472">
        <w:rPr>
          <w:rFonts w:asciiTheme="majorHAnsi" w:hAnsiTheme="majorHAnsi" w:cstheme="majorHAnsi"/>
        </w:rPr>
        <w:t>variables</w:t>
      </w:r>
      <w:r w:rsidR="001F09CA" w:rsidRPr="00BA7472">
        <w:rPr>
          <w:rFonts w:asciiTheme="majorHAnsi" w:hAnsiTheme="majorHAnsi" w:cstheme="majorHAnsi"/>
        </w:rPr>
        <w:t xml:space="preserve">. </w:t>
      </w:r>
    </w:p>
    <w:p w14:paraId="7A4A98C6" w14:textId="211867FC" w:rsidR="00417189" w:rsidRPr="00BA7472" w:rsidRDefault="001F09CA" w:rsidP="00417189">
      <w:pPr>
        <w:spacing w:after="0"/>
        <w:rPr>
          <w:rFonts w:asciiTheme="majorHAnsi" w:hAnsiTheme="majorHAnsi" w:cstheme="majorHAnsi"/>
        </w:rPr>
      </w:pPr>
      <w:r w:rsidRPr="00BA7472">
        <w:rPr>
          <w:rFonts w:asciiTheme="majorHAnsi" w:hAnsiTheme="majorHAnsi" w:cstheme="majorHAnsi"/>
        </w:rPr>
        <w:t xml:space="preserve">In a </w:t>
      </w:r>
      <w:r w:rsidR="00BE52A8" w:rsidRPr="00BA7472">
        <w:rPr>
          <w:rFonts w:asciiTheme="majorHAnsi" w:hAnsiTheme="majorHAnsi" w:cstheme="majorHAnsi"/>
        </w:rPr>
        <w:t>third</w:t>
      </w:r>
      <w:r w:rsidRPr="00BA7472">
        <w:rPr>
          <w:rFonts w:asciiTheme="majorHAnsi" w:hAnsiTheme="majorHAnsi" w:cstheme="majorHAnsi"/>
        </w:rPr>
        <w:t xml:space="preserve"> model, the effects of </w:t>
      </w:r>
      <w:r w:rsidR="00BA37DB" w:rsidRPr="00BA7472">
        <w:rPr>
          <w:rFonts w:asciiTheme="majorHAnsi" w:hAnsiTheme="majorHAnsi" w:cstheme="majorHAnsi"/>
        </w:rPr>
        <w:t xml:space="preserve">SFA, </w:t>
      </w:r>
      <w:r w:rsidR="00BE52A8" w:rsidRPr="00BA7472">
        <w:rPr>
          <w:rFonts w:asciiTheme="majorHAnsi" w:hAnsiTheme="majorHAnsi" w:cstheme="majorHAnsi"/>
        </w:rPr>
        <w:t xml:space="preserve">oleic acid, </w:t>
      </w:r>
      <w:r w:rsidR="00BA37DB" w:rsidRPr="00BA7472">
        <w:rPr>
          <w:rFonts w:asciiTheme="majorHAnsi" w:hAnsiTheme="majorHAnsi" w:cstheme="majorHAnsi"/>
        </w:rPr>
        <w:t xml:space="preserve">linoleic acid and α-linolenic acid as compared with carbohydrates were examined. </w:t>
      </w:r>
    </w:p>
    <w:p w14:paraId="67C22FBA" w14:textId="5A8FD042" w:rsidR="00417189" w:rsidRPr="00BA7472" w:rsidRDefault="00417189" w:rsidP="000B036C">
      <w:pPr>
        <w:spacing w:after="0"/>
        <w:rPr>
          <w:rFonts w:asciiTheme="majorHAnsi" w:hAnsiTheme="majorHAnsi" w:cstheme="majorHAnsi"/>
        </w:rPr>
      </w:pPr>
      <w:r w:rsidRPr="00BA7472">
        <w:rPr>
          <w:rFonts w:asciiTheme="majorHAnsi" w:hAnsiTheme="majorHAnsi" w:cstheme="majorHAnsi"/>
        </w:rPr>
        <w:lastRenderedPageBreak/>
        <w:t xml:space="preserve">The validity of the regression models was examined in several ways. First of all, </w:t>
      </w:r>
      <w:r w:rsidR="00B61737" w:rsidRPr="00BA7472">
        <w:rPr>
          <w:rFonts w:asciiTheme="majorHAnsi" w:hAnsiTheme="majorHAnsi" w:cstheme="majorHAnsi"/>
        </w:rPr>
        <w:t>normality of the residuals was checked. If the residual was not normally distributed, the most extreme value(s) were excluded.  This approach did not change conclusions, but resulted in narrower confidence intervals</w:t>
      </w:r>
      <w:r w:rsidR="007226FC" w:rsidRPr="00BA7472">
        <w:rPr>
          <w:rFonts w:asciiTheme="majorHAnsi" w:hAnsiTheme="majorHAnsi" w:cstheme="majorHAnsi"/>
        </w:rPr>
        <w:t xml:space="preserve"> of the estimates</w:t>
      </w:r>
      <w:r w:rsidR="00B61737" w:rsidRPr="00BA7472">
        <w:rPr>
          <w:rFonts w:asciiTheme="majorHAnsi" w:hAnsiTheme="majorHAnsi" w:cstheme="majorHAnsi"/>
        </w:rPr>
        <w:t>. Also, t</w:t>
      </w:r>
      <w:r w:rsidRPr="00BA7472">
        <w:rPr>
          <w:rFonts w:asciiTheme="majorHAnsi" w:hAnsiTheme="majorHAnsi" w:cstheme="majorHAnsi"/>
        </w:rPr>
        <w:t>he influence of each separate observation on the estimated regression coefficients was assessed using the Cook’s dist</w:t>
      </w:r>
      <w:r w:rsidR="0057277E" w:rsidRPr="00BA7472">
        <w:rPr>
          <w:rFonts w:asciiTheme="majorHAnsi" w:hAnsiTheme="majorHAnsi" w:cstheme="majorHAnsi"/>
        </w:rPr>
        <w:t>ance</w:t>
      </w:r>
      <w:r w:rsidRPr="00BA7472">
        <w:rPr>
          <w:rFonts w:asciiTheme="majorHAnsi" w:hAnsiTheme="majorHAnsi" w:cstheme="majorHAnsi"/>
        </w:rPr>
        <w:t xml:space="preserve">. </w:t>
      </w:r>
      <w:r w:rsidR="00B61737" w:rsidRPr="00BA7472">
        <w:rPr>
          <w:rFonts w:asciiTheme="majorHAnsi" w:hAnsiTheme="majorHAnsi" w:cstheme="majorHAnsi"/>
        </w:rPr>
        <w:t>O</w:t>
      </w:r>
      <w:r w:rsidRPr="00BA7472">
        <w:rPr>
          <w:rFonts w:asciiTheme="majorHAnsi" w:hAnsiTheme="majorHAnsi" w:cstheme="majorHAnsi"/>
        </w:rPr>
        <w:t>bservations with a Cook's distance &gt;0.</w:t>
      </w:r>
      <w:r w:rsidR="00934A56" w:rsidRPr="00BA7472">
        <w:rPr>
          <w:rFonts w:asciiTheme="majorHAnsi" w:hAnsiTheme="majorHAnsi" w:cstheme="majorHAnsi"/>
        </w:rPr>
        <w:t>4</w:t>
      </w:r>
      <w:r w:rsidR="00B61737" w:rsidRPr="00BA7472">
        <w:rPr>
          <w:rFonts w:asciiTheme="majorHAnsi" w:hAnsiTheme="majorHAnsi" w:cstheme="majorHAnsi"/>
        </w:rPr>
        <w:t xml:space="preserve"> were excluded </w:t>
      </w:r>
      <w:r w:rsidRPr="00BA7472">
        <w:rPr>
          <w:rFonts w:asciiTheme="majorHAnsi" w:hAnsiTheme="majorHAnsi" w:cstheme="majorHAnsi"/>
        </w:rPr>
        <w:t xml:space="preserve">in the final analysis. Finally, visual inspection of plots did not suggest a relationship between residuals and the independent variables. This suggests that the differences between observed and predicted values (i.e. the residuals) did not depend on the absolute intake of a particular (class of) fatty acid(s). </w:t>
      </w:r>
      <w:r w:rsidR="00760D87" w:rsidRPr="00BA7472">
        <w:rPr>
          <w:rFonts w:asciiTheme="majorHAnsi" w:hAnsiTheme="majorHAnsi" w:cstheme="majorHAnsi"/>
        </w:rPr>
        <w:t>Each data point</w:t>
      </w:r>
      <w:r w:rsidR="000B036C" w:rsidRPr="00BA7472">
        <w:rPr>
          <w:rFonts w:asciiTheme="majorHAnsi" w:hAnsiTheme="majorHAnsi" w:cstheme="majorHAnsi"/>
        </w:rPr>
        <w:t xml:space="preserve"> was weighed for the number of participants. </w:t>
      </w:r>
      <w:r w:rsidRPr="00BA7472">
        <w:rPr>
          <w:rFonts w:asciiTheme="majorHAnsi" w:hAnsiTheme="majorHAnsi" w:cstheme="majorHAnsi"/>
        </w:rPr>
        <w:t>All statistical analyses were carried out SPSS</w:t>
      </w:r>
      <w:r w:rsidR="00B61737" w:rsidRPr="00BA7472">
        <w:rPr>
          <w:rFonts w:asciiTheme="majorHAnsi" w:hAnsiTheme="majorHAnsi" w:cstheme="majorHAnsi"/>
        </w:rPr>
        <w:t xml:space="preserve"> version</w:t>
      </w:r>
      <w:r w:rsidR="00D458CA" w:rsidRPr="00BA7472">
        <w:rPr>
          <w:rFonts w:asciiTheme="majorHAnsi" w:hAnsiTheme="majorHAnsi" w:cstheme="majorHAnsi"/>
        </w:rPr>
        <w:t xml:space="preserve"> 23</w:t>
      </w:r>
      <w:r w:rsidRPr="00BA7472">
        <w:rPr>
          <w:rFonts w:asciiTheme="majorHAnsi" w:hAnsiTheme="majorHAnsi" w:cstheme="majorHAnsi"/>
          <w:i/>
        </w:rPr>
        <w:t xml:space="preserve">. </w:t>
      </w:r>
    </w:p>
    <w:p w14:paraId="739771E5" w14:textId="76611A68" w:rsidR="00A72740" w:rsidRPr="00BA7472" w:rsidRDefault="00F40A49" w:rsidP="00F678CA">
      <w:pPr>
        <w:pStyle w:val="Heading4"/>
        <w:rPr>
          <w:rFonts w:cstheme="majorHAnsi"/>
        </w:rPr>
      </w:pPr>
      <w:bookmarkStart w:id="18" w:name="_Toc506207491"/>
      <w:r w:rsidRPr="00BA7472">
        <w:rPr>
          <w:rFonts w:cstheme="majorHAnsi"/>
        </w:rPr>
        <w:t>2.2.</w:t>
      </w:r>
      <w:r w:rsidR="00C73082" w:rsidRPr="00BA7472">
        <w:rPr>
          <w:rFonts w:cstheme="majorHAnsi"/>
        </w:rPr>
        <w:t>6</w:t>
      </w:r>
      <w:r w:rsidRPr="00BA7472">
        <w:rPr>
          <w:rFonts w:cstheme="majorHAnsi"/>
        </w:rPr>
        <w:tab/>
      </w:r>
      <w:r w:rsidR="00A72740" w:rsidRPr="00BA7472">
        <w:rPr>
          <w:rFonts w:cstheme="majorHAnsi"/>
        </w:rPr>
        <w:t>S</w:t>
      </w:r>
      <w:r w:rsidR="00C73082" w:rsidRPr="00BA7472">
        <w:rPr>
          <w:rFonts w:cstheme="majorHAnsi"/>
        </w:rPr>
        <w:t>ubgroup and sensitivity</w:t>
      </w:r>
      <w:r w:rsidR="000B4454" w:rsidRPr="00BA7472">
        <w:rPr>
          <w:rFonts w:cstheme="majorHAnsi"/>
        </w:rPr>
        <w:t xml:space="preserve"> analyses</w:t>
      </w:r>
      <w:bookmarkEnd w:id="18"/>
    </w:p>
    <w:p w14:paraId="489495CB" w14:textId="006CE6BE" w:rsidR="00760D87" w:rsidRPr="00BA7472" w:rsidRDefault="00C3389D" w:rsidP="00581604">
      <w:pPr>
        <w:spacing w:after="0"/>
        <w:rPr>
          <w:rFonts w:asciiTheme="majorHAnsi" w:hAnsiTheme="majorHAnsi" w:cstheme="majorHAnsi"/>
          <w:lang w:val="en-GB"/>
        </w:rPr>
      </w:pPr>
      <w:r w:rsidRPr="00BA7472">
        <w:rPr>
          <w:rFonts w:asciiTheme="majorHAnsi" w:hAnsiTheme="majorHAnsi" w:cstheme="majorHAnsi"/>
          <w:lang w:val="en-GB"/>
        </w:rPr>
        <w:t xml:space="preserve">To examine the robustness of the results, the impact of </w:t>
      </w:r>
      <w:r w:rsidR="00271805" w:rsidRPr="00BA7472">
        <w:rPr>
          <w:rFonts w:asciiTheme="majorHAnsi" w:hAnsiTheme="majorHAnsi" w:cstheme="majorHAnsi"/>
          <w:lang w:val="en-GB"/>
        </w:rPr>
        <w:t>various</w:t>
      </w:r>
      <w:r w:rsidRPr="00BA7472">
        <w:rPr>
          <w:rFonts w:asciiTheme="majorHAnsi" w:hAnsiTheme="majorHAnsi" w:cstheme="majorHAnsi"/>
          <w:lang w:val="en-GB"/>
        </w:rPr>
        <w:t xml:space="preserve"> parameters that differed between studies</w:t>
      </w:r>
      <w:r w:rsidR="00271805" w:rsidRPr="00BA7472">
        <w:rPr>
          <w:rFonts w:asciiTheme="majorHAnsi" w:hAnsiTheme="majorHAnsi" w:cstheme="majorHAnsi"/>
          <w:lang w:val="en-GB"/>
        </w:rPr>
        <w:t xml:space="preserve"> on the outcomes were examined into more detail. For this, analyses </w:t>
      </w:r>
      <w:r w:rsidR="00BE52A8" w:rsidRPr="00BA7472">
        <w:rPr>
          <w:rFonts w:asciiTheme="majorHAnsi" w:hAnsiTheme="majorHAnsi" w:cstheme="majorHAnsi"/>
          <w:lang w:val="en-GB"/>
        </w:rPr>
        <w:t xml:space="preserve">with SFA, MUFA and PUFA as dependent variables </w:t>
      </w:r>
      <w:r w:rsidR="001F1E96" w:rsidRPr="00BA7472">
        <w:rPr>
          <w:rFonts w:asciiTheme="majorHAnsi" w:hAnsiTheme="majorHAnsi" w:cstheme="majorHAnsi"/>
          <w:lang w:val="en-GB"/>
        </w:rPr>
        <w:t xml:space="preserve">were repeated </w:t>
      </w:r>
      <w:r w:rsidR="00271805" w:rsidRPr="00BA7472">
        <w:rPr>
          <w:rFonts w:asciiTheme="majorHAnsi" w:hAnsiTheme="majorHAnsi" w:cstheme="majorHAnsi"/>
          <w:lang w:val="en-GB"/>
        </w:rPr>
        <w:t>by</w:t>
      </w:r>
    </w:p>
    <w:p w14:paraId="00F0EF05" w14:textId="6E4639E5" w:rsidR="00760D87" w:rsidRPr="00BA7472" w:rsidRDefault="00760D87" w:rsidP="00760D87">
      <w:pPr>
        <w:pStyle w:val="ListParagraph"/>
        <w:numPr>
          <w:ilvl w:val="0"/>
          <w:numId w:val="4"/>
        </w:numPr>
        <w:rPr>
          <w:rFonts w:asciiTheme="majorHAnsi" w:hAnsiTheme="majorHAnsi" w:cstheme="majorHAnsi"/>
        </w:rPr>
      </w:pPr>
      <w:r w:rsidRPr="00BA7472">
        <w:rPr>
          <w:rFonts w:asciiTheme="majorHAnsi" w:hAnsiTheme="majorHAnsi" w:cstheme="majorHAnsi"/>
        </w:rPr>
        <w:t>baseline total, LDL and HDL cholesterol levels (defined as above or belo</w:t>
      </w:r>
      <w:r w:rsidR="00587B7E" w:rsidRPr="00BA7472">
        <w:rPr>
          <w:rFonts w:asciiTheme="majorHAnsi" w:hAnsiTheme="majorHAnsi" w:cstheme="majorHAnsi"/>
        </w:rPr>
        <w:t>w t</w:t>
      </w:r>
      <w:r w:rsidRPr="00BA7472">
        <w:rPr>
          <w:rFonts w:asciiTheme="majorHAnsi" w:hAnsiTheme="majorHAnsi" w:cstheme="majorHAnsi"/>
        </w:rPr>
        <w:t>he fraction-specific medians in the dataset)</w:t>
      </w:r>
    </w:p>
    <w:p w14:paraId="360E537B" w14:textId="77777777" w:rsidR="00760D87" w:rsidRPr="00BA7472" w:rsidRDefault="00760D87" w:rsidP="00760D87">
      <w:pPr>
        <w:pStyle w:val="ListParagraph"/>
        <w:numPr>
          <w:ilvl w:val="0"/>
          <w:numId w:val="4"/>
        </w:numPr>
        <w:rPr>
          <w:rFonts w:asciiTheme="majorHAnsi" w:hAnsiTheme="majorHAnsi" w:cstheme="majorHAnsi"/>
          <w:color w:val="000000" w:themeColor="text1"/>
        </w:rPr>
      </w:pPr>
      <w:r w:rsidRPr="00BA7472">
        <w:rPr>
          <w:rFonts w:asciiTheme="majorHAnsi" w:hAnsiTheme="majorHAnsi" w:cstheme="majorHAnsi"/>
          <w:color w:val="000000" w:themeColor="text1"/>
        </w:rPr>
        <w:t xml:space="preserve">excluding studies that used liquid formula diets, </w:t>
      </w:r>
    </w:p>
    <w:p w14:paraId="5EA56628" w14:textId="2A07BDCA" w:rsidR="00760D87" w:rsidRPr="00BA7472" w:rsidRDefault="00760D87" w:rsidP="00760D87">
      <w:pPr>
        <w:pStyle w:val="ListParagraph"/>
        <w:numPr>
          <w:ilvl w:val="0"/>
          <w:numId w:val="4"/>
        </w:numPr>
        <w:rPr>
          <w:rFonts w:asciiTheme="majorHAnsi" w:hAnsiTheme="majorHAnsi" w:cstheme="majorHAnsi"/>
          <w:color w:val="000000" w:themeColor="text1"/>
        </w:rPr>
      </w:pPr>
      <w:r w:rsidRPr="00BA7472">
        <w:rPr>
          <w:rFonts w:asciiTheme="majorHAnsi" w:hAnsiTheme="majorHAnsi" w:cstheme="majorHAnsi"/>
          <w:color w:val="000000" w:themeColor="text1"/>
        </w:rPr>
        <w:t xml:space="preserve">comparing results of studies published before and in 1993 and later - as at that time the detrimental effects of </w:t>
      </w:r>
      <w:r w:rsidR="001F1E96" w:rsidRPr="00BA7472">
        <w:rPr>
          <w:rFonts w:asciiTheme="majorHAnsi" w:hAnsiTheme="majorHAnsi" w:cstheme="majorHAnsi"/>
          <w:color w:val="000000" w:themeColor="text1"/>
        </w:rPr>
        <w:t>TFA</w:t>
      </w:r>
      <w:r w:rsidRPr="00BA7472">
        <w:rPr>
          <w:rFonts w:asciiTheme="majorHAnsi" w:hAnsiTheme="majorHAnsi" w:cstheme="majorHAnsi"/>
          <w:color w:val="000000" w:themeColor="text1"/>
        </w:rPr>
        <w:t xml:space="preserve"> on serum</w:t>
      </w:r>
      <w:r w:rsidR="007B6847" w:rsidRPr="00BA7472">
        <w:rPr>
          <w:rFonts w:asciiTheme="majorHAnsi" w:hAnsiTheme="majorHAnsi" w:cstheme="majorHAnsi"/>
          <w:color w:val="000000" w:themeColor="text1"/>
        </w:rPr>
        <w:t xml:space="preserve"> lipid</w:t>
      </w:r>
      <w:r w:rsidR="009622AC" w:rsidRPr="00BA7472">
        <w:rPr>
          <w:rFonts w:asciiTheme="majorHAnsi" w:hAnsiTheme="majorHAnsi" w:cstheme="majorHAnsi"/>
          <w:color w:val="000000" w:themeColor="text1"/>
        </w:rPr>
        <w:t>s</w:t>
      </w:r>
      <w:r w:rsidRPr="00BA7472">
        <w:rPr>
          <w:rFonts w:asciiTheme="majorHAnsi" w:hAnsiTheme="majorHAnsi" w:cstheme="majorHAnsi"/>
          <w:color w:val="000000" w:themeColor="text1"/>
        </w:rPr>
        <w:t xml:space="preserve"> became known </w:t>
      </w:r>
    </w:p>
    <w:p w14:paraId="3911788A" w14:textId="1F0C90E6" w:rsidR="00A86765" w:rsidRPr="00BA7472" w:rsidRDefault="00760D87" w:rsidP="001F1E96">
      <w:pPr>
        <w:pStyle w:val="ListParagraph"/>
        <w:numPr>
          <w:ilvl w:val="0"/>
          <w:numId w:val="4"/>
        </w:numPr>
        <w:rPr>
          <w:rFonts w:asciiTheme="majorHAnsi" w:hAnsiTheme="majorHAnsi" w:cstheme="majorHAnsi"/>
          <w:color w:val="000000" w:themeColor="text1"/>
        </w:rPr>
      </w:pPr>
      <w:r w:rsidRPr="00BA7472">
        <w:rPr>
          <w:rFonts w:asciiTheme="majorHAnsi" w:hAnsiTheme="majorHAnsi" w:cstheme="majorHAnsi"/>
          <w:color w:val="000000" w:themeColor="text1"/>
        </w:rPr>
        <w:t xml:space="preserve">comparing results </w:t>
      </w:r>
      <w:r w:rsidR="001F1E96" w:rsidRPr="00BA7472">
        <w:rPr>
          <w:rFonts w:asciiTheme="majorHAnsi" w:hAnsiTheme="majorHAnsi" w:cstheme="majorHAnsi"/>
          <w:color w:val="000000" w:themeColor="text1"/>
        </w:rPr>
        <w:t>studies not funded by industrial parties vs. those of studies funded by at least 1 industrial party</w:t>
      </w:r>
      <w:r w:rsidRPr="00BA7472">
        <w:rPr>
          <w:rFonts w:asciiTheme="majorHAnsi" w:hAnsiTheme="majorHAnsi" w:cstheme="majorHAnsi"/>
          <w:color w:val="000000" w:themeColor="text1"/>
        </w:rPr>
        <w:t>.</w:t>
      </w:r>
    </w:p>
    <w:p w14:paraId="199BE6E9" w14:textId="251F89A4" w:rsidR="00581604" w:rsidRPr="00BA7472" w:rsidRDefault="00581604" w:rsidP="00F678CA">
      <w:pPr>
        <w:pStyle w:val="Heading2"/>
        <w:rPr>
          <w:rFonts w:cstheme="majorHAnsi"/>
        </w:rPr>
      </w:pPr>
      <w:bookmarkStart w:id="19" w:name="_Toc506207492"/>
      <w:r w:rsidRPr="00BA7472">
        <w:rPr>
          <w:rFonts w:cstheme="majorHAnsi"/>
        </w:rPr>
        <w:t>3.</w:t>
      </w:r>
      <w:r w:rsidR="00991CFA" w:rsidRPr="00BA7472">
        <w:rPr>
          <w:rFonts w:cstheme="majorHAnsi"/>
        </w:rPr>
        <w:tab/>
      </w:r>
      <w:r w:rsidRPr="00BA7472">
        <w:rPr>
          <w:rFonts w:cstheme="majorHAnsi"/>
        </w:rPr>
        <w:t>Results</w:t>
      </w:r>
      <w:bookmarkEnd w:id="19"/>
    </w:p>
    <w:p w14:paraId="0CF644DA" w14:textId="28A31D60" w:rsidR="00581604" w:rsidRPr="00BA7472" w:rsidRDefault="00581604" w:rsidP="00F678CA">
      <w:pPr>
        <w:pStyle w:val="Heading3"/>
        <w:rPr>
          <w:rFonts w:cstheme="majorHAnsi"/>
        </w:rPr>
      </w:pPr>
      <w:bookmarkStart w:id="20" w:name="_Toc506207493"/>
      <w:r w:rsidRPr="00BA7472">
        <w:rPr>
          <w:rFonts w:cstheme="majorHAnsi"/>
        </w:rPr>
        <w:t>3.1</w:t>
      </w:r>
      <w:r w:rsidR="00991CFA" w:rsidRPr="00BA7472">
        <w:rPr>
          <w:rFonts w:cstheme="majorHAnsi"/>
        </w:rPr>
        <w:tab/>
      </w:r>
      <w:r w:rsidRPr="00BA7472">
        <w:rPr>
          <w:rFonts w:cstheme="majorHAnsi"/>
        </w:rPr>
        <w:t>Search results</w:t>
      </w:r>
      <w:bookmarkEnd w:id="20"/>
    </w:p>
    <w:p w14:paraId="49C1DA82" w14:textId="533102EF" w:rsidR="00D04300" w:rsidRPr="00BA7472" w:rsidRDefault="00D04300" w:rsidP="00D04300">
      <w:pPr>
        <w:spacing w:after="0"/>
        <w:rPr>
          <w:rFonts w:asciiTheme="majorHAnsi" w:hAnsiTheme="majorHAnsi" w:cstheme="majorHAnsi"/>
          <w:bCs/>
          <w:lang w:val="en-GB"/>
        </w:rPr>
      </w:pPr>
      <w:r w:rsidRPr="00BA7472">
        <w:rPr>
          <w:rFonts w:asciiTheme="majorHAnsi" w:hAnsiTheme="majorHAnsi" w:cstheme="majorHAnsi"/>
          <w:lang w:val="en-GB"/>
        </w:rPr>
        <w:t xml:space="preserve">The initial search for articles published between </w:t>
      </w:r>
      <w:r w:rsidRPr="00BA7472">
        <w:rPr>
          <w:rFonts w:asciiTheme="majorHAnsi" w:hAnsiTheme="majorHAnsi" w:cstheme="majorHAnsi"/>
        </w:rPr>
        <w:t xml:space="preserve">January 2009 and December 2013 </w:t>
      </w:r>
      <w:r w:rsidRPr="00BA7472">
        <w:rPr>
          <w:rFonts w:asciiTheme="majorHAnsi" w:hAnsiTheme="majorHAnsi" w:cstheme="majorHAnsi"/>
          <w:lang w:val="en-GB"/>
        </w:rPr>
        <w:t>returned 629 potentially eligible articles. After removing citations based on title or abstract, the full texts of 66 articles were assessed for inclusion, of which 8 were included. Together with the 83 articles from previous searche</w:t>
      </w:r>
      <w:r w:rsidR="00385D25" w:rsidRPr="00BA7472">
        <w:rPr>
          <w:rFonts w:asciiTheme="majorHAnsi" w:hAnsiTheme="majorHAnsi" w:cstheme="majorHAnsi"/>
          <w:lang w:val="en-GB"/>
        </w:rPr>
        <w:t>s</w:t>
      </w:r>
      <w:r w:rsidRPr="00BA7472">
        <w:rPr>
          <w:rFonts w:asciiTheme="majorHAnsi" w:hAnsiTheme="majorHAnsi" w:cstheme="majorHAnsi"/>
          <w:lang w:val="en-GB"/>
        </w:rPr>
        <w:t xml:space="preserve">, in the end 91 dietary trials were included. Seven of these studies could not be used for </w:t>
      </w:r>
      <w:r w:rsidRPr="00BA7472">
        <w:rPr>
          <w:rFonts w:asciiTheme="majorHAnsi" w:hAnsiTheme="majorHAnsi" w:cstheme="majorHAnsi"/>
          <w:lang w:val="en-GB"/>
        </w:rPr>
        <w:lastRenderedPageBreak/>
        <w:t>the final calculations, because they yielded only one data point, as the intake of TFA in the other diets exceeded 2 En% and were therefore excluded</w:t>
      </w:r>
      <w:r w:rsidR="00385D25" w:rsidRPr="00BA7472">
        <w:rPr>
          <w:rFonts w:asciiTheme="majorHAnsi" w:hAnsiTheme="majorHAnsi" w:cstheme="majorHAnsi"/>
          <w:lang w:val="en-GB"/>
        </w:rPr>
        <w:t>. A</w:t>
      </w:r>
      <w:r w:rsidR="00385D25" w:rsidRPr="00BA7472">
        <w:rPr>
          <w:rFonts w:asciiTheme="majorHAnsi" w:hAnsiTheme="majorHAnsi" w:cstheme="majorHAnsi"/>
        </w:rPr>
        <w:t xml:space="preserve">s specified in the request from FSANZ, another 10 studies had to be excluded, </w:t>
      </w:r>
      <w:r w:rsidR="00385D25" w:rsidRPr="00BA7472">
        <w:rPr>
          <w:rFonts w:asciiTheme="majorHAnsi" w:hAnsiTheme="majorHAnsi" w:cstheme="majorHAnsi"/>
          <w:lang w:val="en-GB"/>
        </w:rPr>
        <w:t>because they yielded only one or no data point, when diets were excluded that were specifically enriched in one of the individual SFA.</w:t>
      </w:r>
      <w:r w:rsidR="00385D25" w:rsidRPr="00BA7472">
        <w:rPr>
          <w:rFonts w:asciiTheme="majorHAnsi" w:hAnsiTheme="majorHAnsi" w:cstheme="majorHAnsi"/>
        </w:rPr>
        <w:t xml:space="preserve"> </w:t>
      </w:r>
      <w:r w:rsidRPr="00BA7472">
        <w:rPr>
          <w:rFonts w:asciiTheme="majorHAnsi" w:hAnsiTheme="majorHAnsi" w:cstheme="majorHAnsi"/>
          <w:lang w:val="en-GB"/>
        </w:rPr>
        <w:t xml:space="preserve">The flow of records through screening, exclusion and inclusion of studies is shown in </w:t>
      </w:r>
      <w:r w:rsidRPr="00BA7472">
        <w:rPr>
          <w:rFonts w:asciiTheme="majorHAnsi" w:hAnsiTheme="majorHAnsi" w:cstheme="majorHAnsi"/>
          <w:b/>
          <w:bCs/>
          <w:lang w:val="en-GB"/>
        </w:rPr>
        <w:t xml:space="preserve">Figure </w:t>
      </w:r>
      <w:r w:rsidR="00385D25" w:rsidRPr="00BA7472">
        <w:rPr>
          <w:rFonts w:asciiTheme="majorHAnsi" w:hAnsiTheme="majorHAnsi" w:cstheme="majorHAnsi"/>
          <w:b/>
          <w:bCs/>
          <w:lang w:val="en-GB"/>
        </w:rPr>
        <w:t>1</w:t>
      </w:r>
      <w:r w:rsidRPr="00BA7472">
        <w:rPr>
          <w:rFonts w:asciiTheme="majorHAnsi" w:hAnsiTheme="majorHAnsi" w:cstheme="majorHAnsi"/>
          <w:b/>
          <w:bCs/>
          <w:lang w:val="en-GB"/>
        </w:rPr>
        <w:t>.</w:t>
      </w:r>
      <w:r w:rsidRPr="00BA7472">
        <w:rPr>
          <w:rFonts w:asciiTheme="majorHAnsi" w:hAnsiTheme="majorHAnsi" w:cstheme="majorHAnsi"/>
          <w:bCs/>
          <w:lang w:val="en-GB"/>
        </w:rPr>
        <w:t xml:space="preserve"> Full references and characteristics of the </w:t>
      </w:r>
      <w:r w:rsidR="004567E2" w:rsidRPr="00BA7472">
        <w:rPr>
          <w:rFonts w:asciiTheme="majorHAnsi" w:hAnsiTheme="majorHAnsi" w:cstheme="majorHAnsi"/>
          <w:bCs/>
          <w:lang w:val="en-GB"/>
        </w:rPr>
        <w:t>74</w:t>
      </w:r>
      <w:r w:rsidRPr="00BA7472">
        <w:rPr>
          <w:rFonts w:asciiTheme="majorHAnsi" w:hAnsiTheme="majorHAnsi" w:cstheme="majorHAnsi"/>
          <w:bCs/>
          <w:lang w:val="en-GB"/>
        </w:rPr>
        <w:t xml:space="preserve"> studies included are presented in </w:t>
      </w:r>
      <w:r w:rsidRPr="00BA7472">
        <w:rPr>
          <w:rFonts w:asciiTheme="majorHAnsi" w:hAnsiTheme="majorHAnsi" w:cstheme="majorHAnsi"/>
          <w:b/>
          <w:bCs/>
          <w:lang w:val="en-GB"/>
        </w:rPr>
        <w:t xml:space="preserve">Annex </w:t>
      </w:r>
      <w:r w:rsidR="005C19E3" w:rsidRPr="00BA7472">
        <w:rPr>
          <w:rFonts w:asciiTheme="majorHAnsi" w:hAnsiTheme="majorHAnsi" w:cstheme="majorHAnsi"/>
          <w:b/>
          <w:bCs/>
          <w:lang w:val="en-GB"/>
        </w:rPr>
        <w:t>2</w:t>
      </w:r>
      <w:r w:rsidRPr="00BA7472">
        <w:rPr>
          <w:rFonts w:asciiTheme="majorHAnsi" w:hAnsiTheme="majorHAnsi" w:cstheme="majorHAnsi"/>
          <w:b/>
          <w:bCs/>
          <w:lang w:val="en-GB"/>
        </w:rPr>
        <w:t xml:space="preserve"> </w:t>
      </w:r>
      <w:r w:rsidRPr="00BA7472">
        <w:rPr>
          <w:rFonts w:asciiTheme="majorHAnsi" w:hAnsiTheme="majorHAnsi" w:cstheme="majorHAnsi"/>
          <w:bCs/>
          <w:lang w:val="en-GB"/>
        </w:rPr>
        <w:t>and</w:t>
      </w:r>
      <w:r w:rsidRPr="00BA7472">
        <w:rPr>
          <w:rFonts w:asciiTheme="majorHAnsi" w:hAnsiTheme="majorHAnsi" w:cstheme="majorHAnsi"/>
          <w:b/>
          <w:bCs/>
          <w:lang w:val="en-GB"/>
        </w:rPr>
        <w:t xml:space="preserve"> Annex </w:t>
      </w:r>
      <w:r w:rsidR="005C19E3" w:rsidRPr="00BA7472">
        <w:rPr>
          <w:rFonts w:asciiTheme="majorHAnsi" w:hAnsiTheme="majorHAnsi" w:cstheme="majorHAnsi"/>
          <w:b/>
          <w:bCs/>
          <w:lang w:val="en-GB"/>
        </w:rPr>
        <w:t>3</w:t>
      </w:r>
      <w:r w:rsidRPr="00BA7472">
        <w:rPr>
          <w:rFonts w:asciiTheme="majorHAnsi" w:hAnsiTheme="majorHAnsi" w:cstheme="majorHAnsi"/>
          <w:bCs/>
          <w:lang w:val="en-GB"/>
        </w:rPr>
        <w:t>.</w:t>
      </w:r>
    </w:p>
    <w:p w14:paraId="1F534FDF" w14:textId="2D6069B5" w:rsidR="00581604" w:rsidRPr="00BA7472" w:rsidRDefault="001D0E59" w:rsidP="00F678CA">
      <w:pPr>
        <w:pStyle w:val="Heading3"/>
        <w:rPr>
          <w:rFonts w:cstheme="majorHAnsi"/>
        </w:rPr>
      </w:pPr>
      <w:bookmarkStart w:id="21" w:name="_Toc506207494"/>
      <w:r w:rsidRPr="00BA7472">
        <w:rPr>
          <w:rFonts w:cstheme="majorHAnsi"/>
        </w:rPr>
        <w:t>3.</w:t>
      </w:r>
      <w:r w:rsidR="00394770" w:rsidRPr="00BA7472">
        <w:rPr>
          <w:rFonts w:cstheme="majorHAnsi"/>
        </w:rPr>
        <w:t>2</w:t>
      </w:r>
      <w:r w:rsidR="00991CFA" w:rsidRPr="00BA7472">
        <w:rPr>
          <w:rFonts w:cstheme="majorHAnsi"/>
        </w:rPr>
        <w:tab/>
      </w:r>
      <w:r w:rsidR="00581604" w:rsidRPr="00BA7472">
        <w:rPr>
          <w:rFonts w:cstheme="majorHAnsi"/>
        </w:rPr>
        <w:t>Characteristics of included studies</w:t>
      </w:r>
      <w:bookmarkEnd w:id="21"/>
    </w:p>
    <w:p w14:paraId="7F82C7CB" w14:textId="2162225D" w:rsidR="00165B79" w:rsidRPr="00BA7472" w:rsidRDefault="00DE3507" w:rsidP="00165B79">
      <w:pPr>
        <w:spacing w:after="0"/>
        <w:rPr>
          <w:rFonts w:asciiTheme="majorHAnsi" w:hAnsiTheme="majorHAnsi" w:cstheme="majorHAnsi"/>
        </w:rPr>
      </w:pPr>
      <w:r w:rsidRPr="00BA7472">
        <w:rPr>
          <w:rFonts w:asciiTheme="majorHAnsi" w:hAnsiTheme="majorHAnsi" w:cstheme="majorHAnsi"/>
          <w:color w:val="000000" w:themeColor="text1"/>
        </w:rPr>
        <w:t>The 74</w:t>
      </w:r>
      <w:r w:rsidR="00165B79" w:rsidRPr="00BA7472">
        <w:rPr>
          <w:rFonts w:asciiTheme="majorHAnsi" w:hAnsiTheme="majorHAnsi" w:cstheme="majorHAnsi"/>
          <w:color w:val="000000" w:themeColor="text1"/>
        </w:rPr>
        <w:t xml:space="preserve"> trials used to examine the effects of the classes of fatty acids on serum lipids and lipoproteins yiel</w:t>
      </w:r>
      <w:r w:rsidRPr="00BA7472">
        <w:rPr>
          <w:rFonts w:asciiTheme="majorHAnsi" w:hAnsiTheme="majorHAnsi" w:cstheme="majorHAnsi"/>
          <w:color w:val="000000" w:themeColor="text1"/>
        </w:rPr>
        <w:t>ded 177</w:t>
      </w:r>
      <w:r w:rsidR="00165B79" w:rsidRPr="00BA7472">
        <w:rPr>
          <w:rFonts w:asciiTheme="majorHAnsi" w:hAnsiTheme="majorHAnsi" w:cstheme="majorHAnsi"/>
          <w:color w:val="000000" w:themeColor="text1"/>
        </w:rPr>
        <w:t xml:space="preserve"> di</w:t>
      </w:r>
      <w:r w:rsidR="00946715" w:rsidRPr="00BA7472">
        <w:rPr>
          <w:rFonts w:asciiTheme="majorHAnsi" w:hAnsiTheme="majorHAnsi" w:cstheme="majorHAnsi"/>
          <w:color w:val="000000" w:themeColor="text1"/>
        </w:rPr>
        <w:t>et data points and included 217</w:t>
      </w:r>
      <w:r w:rsidRPr="00BA7472">
        <w:rPr>
          <w:rFonts w:asciiTheme="majorHAnsi" w:hAnsiTheme="majorHAnsi" w:cstheme="majorHAnsi"/>
          <w:color w:val="000000" w:themeColor="text1"/>
        </w:rPr>
        <w:t>2</w:t>
      </w:r>
      <w:r w:rsidR="00165B79" w:rsidRPr="00BA7472">
        <w:rPr>
          <w:rFonts w:asciiTheme="majorHAnsi" w:hAnsiTheme="majorHAnsi" w:cstheme="majorHAnsi"/>
          <w:color w:val="000000" w:themeColor="text1"/>
        </w:rPr>
        <w:t xml:space="preserve"> volunteers, </w:t>
      </w:r>
      <w:r w:rsidRPr="00BA7472">
        <w:rPr>
          <w:rFonts w:asciiTheme="majorHAnsi" w:hAnsiTheme="majorHAnsi" w:cstheme="majorHAnsi"/>
          <w:color w:val="000000" w:themeColor="text1"/>
        </w:rPr>
        <w:t>65</w:t>
      </w:r>
      <w:r w:rsidR="00165B79" w:rsidRPr="00BA7472">
        <w:rPr>
          <w:rFonts w:asciiTheme="majorHAnsi" w:hAnsiTheme="majorHAnsi" w:cstheme="majorHAnsi"/>
          <w:color w:val="000000" w:themeColor="text1"/>
        </w:rPr>
        <w:t xml:space="preserve">% </w:t>
      </w:r>
      <w:r w:rsidR="008C1E49" w:rsidRPr="00BA7472">
        <w:rPr>
          <w:rFonts w:asciiTheme="majorHAnsi" w:hAnsiTheme="majorHAnsi" w:cstheme="majorHAnsi"/>
          <w:color w:val="000000" w:themeColor="text1"/>
        </w:rPr>
        <w:t>(</w:t>
      </w:r>
      <w:r w:rsidR="001D0E59" w:rsidRPr="00BA7472">
        <w:rPr>
          <w:rFonts w:asciiTheme="majorHAnsi" w:hAnsiTheme="majorHAnsi" w:cstheme="majorHAnsi"/>
          <w:color w:val="000000" w:themeColor="text1"/>
        </w:rPr>
        <w:t>n=</w:t>
      </w:r>
      <w:r w:rsidR="00946715" w:rsidRPr="00BA7472">
        <w:rPr>
          <w:rFonts w:asciiTheme="majorHAnsi" w:hAnsiTheme="majorHAnsi" w:cstheme="majorHAnsi"/>
          <w:color w:val="000000" w:themeColor="text1"/>
        </w:rPr>
        <w:t>141</w:t>
      </w:r>
      <w:r w:rsidR="008C1E49" w:rsidRPr="00BA7472">
        <w:rPr>
          <w:rFonts w:asciiTheme="majorHAnsi" w:hAnsiTheme="majorHAnsi" w:cstheme="majorHAnsi"/>
          <w:color w:val="000000" w:themeColor="text1"/>
        </w:rPr>
        <w:t xml:space="preserve">2) </w:t>
      </w:r>
      <w:r w:rsidR="00165B79" w:rsidRPr="00BA7472">
        <w:rPr>
          <w:rFonts w:asciiTheme="majorHAnsi" w:hAnsiTheme="majorHAnsi" w:cstheme="majorHAnsi"/>
          <w:color w:val="000000" w:themeColor="text1"/>
        </w:rPr>
        <w:t>men and 3</w:t>
      </w:r>
      <w:r w:rsidRPr="00BA7472">
        <w:rPr>
          <w:rFonts w:asciiTheme="majorHAnsi" w:hAnsiTheme="majorHAnsi" w:cstheme="majorHAnsi"/>
          <w:color w:val="000000" w:themeColor="text1"/>
        </w:rPr>
        <w:t>4</w:t>
      </w:r>
      <w:r w:rsidR="00165B79" w:rsidRPr="00BA7472">
        <w:rPr>
          <w:rFonts w:asciiTheme="majorHAnsi" w:hAnsiTheme="majorHAnsi" w:cstheme="majorHAnsi"/>
          <w:color w:val="000000" w:themeColor="text1"/>
        </w:rPr>
        <w:t>%</w:t>
      </w:r>
      <w:r w:rsidR="008C1E49" w:rsidRPr="00BA7472">
        <w:rPr>
          <w:rFonts w:asciiTheme="majorHAnsi" w:hAnsiTheme="majorHAnsi" w:cstheme="majorHAnsi"/>
          <w:color w:val="000000" w:themeColor="text1"/>
        </w:rPr>
        <w:t xml:space="preserve"> (</w:t>
      </w:r>
      <w:r w:rsidR="001D0E59" w:rsidRPr="00BA7472">
        <w:rPr>
          <w:rFonts w:asciiTheme="majorHAnsi" w:hAnsiTheme="majorHAnsi" w:cstheme="majorHAnsi"/>
          <w:color w:val="000000" w:themeColor="text1"/>
        </w:rPr>
        <w:t>n=</w:t>
      </w:r>
      <w:r w:rsidRPr="00BA7472">
        <w:rPr>
          <w:rFonts w:asciiTheme="majorHAnsi" w:hAnsiTheme="majorHAnsi" w:cstheme="majorHAnsi"/>
          <w:color w:val="000000" w:themeColor="text1"/>
        </w:rPr>
        <w:t>746</w:t>
      </w:r>
      <w:r w:rsidR="008C1E49" w:rsidRPr="00BA7472">
        <w:rPr>
          <w:rFonts w:asciiTheme="majorHAnsi" w:hAnsiTheme="majorHAnsi" w:cstheme="majorHAnsi"/>
          <w:color w:val="000000" w:themeColor="text1"/>
        </w:rPr>
        <w:t>)</w:t>
      </w:r>
      <w:r w:rsidR="00165B79" w:rsidRPr="00BA7472">
        <w:rPr>
          <w:rFonts w:asciiTheme="majorHAnsi" w:hAnsiTheme="majorHAnsi" w:cstheme="majorHAnsi"/>
          <w:color w:val="000000" w:themeColor="text1"/>
        </w:rPr>
        <w:t xml:space="preserve"> women</w:t>
      </w:r>
      <w:r w:rsidR="004131BA" w:rsidRPr="00BA7472">
        <w:rPr>
          <w:rFonts w:asciiTheme="majorHAnsi" w:hAnsiTheme="majorHAnsi" w:cstheme="majorHAnsi"/>
          <w:color w:val="000000" w:themeColor="text1"/>
        </w:rPr>
        <w:t xml:space="preserve"> (</w:t>
      </w:r>
      <w:r w:rsidR="004C5DFF" w:rsidRPr="00BA7472">
        <w:rPr>
          <w:rFonts w:asciiTheme="majorHAnsi" w:hAnsiTheme="majorHAnsi" w:cstheme="majorHAnsi"/>
          <w:b/>
          <w:color w:val="000000" w:themeColor="text1"/>
        </w:rPr>
        <w:t>Annex 3</w:t>
      </w:r>
      <w:r w:rsidR="004131BA" w:rsidRPr="00BA7472">
        <w:rPr>
          <w:rFonts w:asciiTheme="majorHAnsi" w:hAnsiTheme="majorHAnsi" w:cstheme="majorHAnsi"/>
          <w:color w:val="000000" w:themeColor="text1"/>
        </w:rPr>
        <w:t>).</w:t>
      </w:r>
      <w:r w:rsidR="008C1E49" w:rsidRPr="00BA7472">
        <w:rPr>
          <w:rFonts w:asciiTheme="majorHAnsi" w:hAnsiTheme="majorHAnsi" w:cstheme="majorHAnsi"/>
          <w:color w:val="000000" w:themeColor="text1"/>
        </w:rPr>
        <w:t xml:space="preserve"> For two studies with in total 14 subjects, the number of men</w:t>
      </w:r>
      <w:r w:rsidR="008C1E49" w:rsidRPr="00BA7472">
        <w:rPr>
          <w:rFonts w:asciiTheme="majorHAnsi" w:hAnsiTheme="majorHAnsi" w:cstheme="majorHAnsi"/>
        </w:rPr>
        <w:t xml:space="preserve"> and women was not specified. Thirty-eight studies</w:t>
      </w:r>
      <w:r w:rsidR="00E67F29" w:rsidRPr="00BA7472">
        <w:rPr>
          <w:rFonts w:asciiTheme="majorHAnsi" w:hAnsiTheme="majorHAnsi" w:cstheme="majorHAnsi"/>
        </w:rPr>
        <w:t xml:space="preserve"> were carried out in men only, </w:t>
      </w:r>
      <w:r w:rsidRPr="00BA7472">
        <w:rPr>
          <w:rFonts w:asciiTheme="majorHAnsi" w:hAnsiTheme="majorHAnsi" w:cstheme="majorHAnsi"/>
        </w:rPr>
        <w:t>two studies</w:t>
      </w:r>
      <w:r w:rsidR="008C1E49" w:rsidRPr="00BA7472">
        <w:rPr>
          <w:rFonts w:asciiTheme="majorHAnsi" w:hAnsiTheme="majorHAnsi" w:cstheme="majorHAnsi"/>
        </w:rPr>
        <w:t xml:space="preserve"> in women only, and 34 studies in men and women. </w:t>
      </w:r>
      <w:r w:rsidR="001D0E59" w:rsidRPr="00BA7472">
        <w:rPr>
          <w:rFonts w:asciiTheme="majorHAnsi" w:hAnsiTheme="majorHAnsi" w:cstheme="majorHAnsi"/>
        </w:rPr>
        <w:t xml:space="preserve">The diets were fed for 13 to 91 days. </w:t>
      </w:r>
      <w:r w:rsidR="008C1E49" w:rsidRPr="00BA7472">
        <w:rPr>
          <w:rFonts w:asciiTheme="majorHAnsi" w:hAnsiTheme="majorHAnsi" w:cstheme="majorHAnsi"/>
        </w:rPr>
        <w:t>Sixty-</w:t>
      </w:r>
      <w:r w:rsidR="002563AD" w:rsidRPr="00BA7472">
        <w:rPr>
          <w:rFonts w:asciiTheme="majorHAnsi" w:hAnsiTheme="majorHAnsi" w:cstheme="majorHAnsi"/>
        </w:rPr>
        <w:t>three</w:t>
      </w:r>
      <w:r w:rsidR="008C1E49" w:rsidRPr="00BA7472">
        <w:rPr>
          <w:rFonts w:asciiTheme="majorHAnsi" w:hAnsiTheme="majorHAnsi" w:cstheme="majorHAnsi"/>
        </w:rPr>
        <w:t xml:space="preserve"> studies used a cross-over design and </w:t>
      </w:r>
      <w:r w:rsidR="00991CFA" w:rsidRPr="00BA7472">
        <w:rPr>
          <w:rFonts w:asciiTheme="majorHAnsi" w:hAnsiTheme="majorHAnsi" w:cstheme="majorHAnsi"/>
        </w:rPr>
        <w:t>eleven</w:t>
      </w:r>
      <w:r w:rsidR="008C1E49" w:rsidRPr="00BA7472">
        <w:rPr>
          <w:rFonts w:asciiTheme="majorHAnsi" w:hAnsiTheme="majorHAnsi" w:cstheme="majorHAnsi"/>
        </w:rPr>
        <w:t xml:space="preserve"> studies a parallel design. </w:t>
      </w:r>
      <w:r w:rsidR="00E67F29" w:rsidRPr="00BA7472">
        <w:rPr>
          <w:rFonts w:asciiTheme="majorHAnsi" w:hAnsiTheme="majorHAnsi" w:cstheme="majorHAnsi"/>
        </w:rPr>
        <w:t>Forty-two</w:t>
      </w:r>
      <w:r w:rsidR="00165B79" w:rsidRPr="00BA7472">
        <w:rPr>
          <w:rFonts w:asciiTheme="majorHAnsi" w:hAnsiTheme="majorHAnsi" w:cstheme="majorHAnsi"/>
        </w:rPr>
        <w:t xml:space="preserve"> studies were from the U.S.A.</w:t>
      </w:r>
      <w:r w:rsidR="00E67F29" w:rsidRPr="00BA7472">
        <w:rPr>
          <w:rFonts w:asciiTheme="majorHAnsi" w:hAnsiTheme="majorHAnsi" w:cstheme="majorHAnsi"/>
        </w:rPr>
        <w:t>;</w:t>
      </w:r>
      <w:r w:rsidR="00165B79" w:rsidRPr="00BA7472">
        <w:rPr>
          <w:rFonts w:asciiTheme="majorHAnsi" w:hAnsiTheme="majorHAnsi" w:cstheme="majorHAnsi"/>
        </w:rPr>
        <w:t xml:space="preserve"> </w:t>
      </w:r>
      <w:r w:rsidR="00E67F29" w:rsidRPr="00BA7472">
        <w:rPr>
          <w:rFonts w:asciiTheme="majorHAnsi" w:hAnsiTheme="majorHAnsi" w:cstheme="majorHAnsi"/>
        </w:rPr>
        <w:t>seven</w:t>
      </w:r>
      <w:r w:rsidR="00165B79" w:rsidRPr="00BA7472">
        <w:rPr>
          <w:rFonts w:asciiTheme="majorHAnsi" w:hAnsiTheme="majorHAnsi" w:cstheme="majorHAnsi"/>
        </w:rPr>
        <w:t xml:space="preserve"> from the Netherlands</w:t>
      </w:r>
      <w:r w:rsidR="00E67F29" w:rsidRPr="00BA7472">
        <w:rPr>
          <w:rFonts w:asciiTheme="majorHAnsi" w:hAnsiTheme="majorHAnsi" w:cstheme="majorHAnsi"/>
        </w:rPr>
        <w:t xml:space="preserve">; </w:t>
      </w:r>
      <w:r w:rsidR="002563AD" w:rsidRPr="00BA7472">
        <w:rPr>
          <w:rFonts w:asciiTheme="majorHAnsi" w:hAnsiTheme="majorHAnsi" w:cstheme="majorHAnsi"/>
        </w:rPr>
        <w:t>six</w:t>
      </w:r>
      <w:r w:rsidR="00E67F29" w:rsidRPr="00BA7472">
        <w:rPr>
          <w:rFonts w:asciiTheme="majorHAnsi" w:hAnsiTheme="majorHAnsi" w:cstheme="majorHAnsi"/>
        </w:rPr>
        <w:t xml:space="preserve"> from Canada, three from Denmark or the United Kingdom; two from Israel, Germany or Spain; </w:t>
      </w:r>
      <w:r w:rsidR="00165B79" w:rsidRPr="00BA7472">
        <w:rPr>
          <w:rFonts w:asciiTheme="majorHAnsi" w:hAnsiTheme="majorHAnsi" w:cstheme="majorHAnsi"/>
        </w:rPr>
        <w:t xml:space="preserve">and one each from </w:t>
      </w:r>
      <w:r w:rsidR="00E67F29" w:rsidRPr="00BA7472">
        <w:rPr>
          <w:rFonts w:asciiTheme="majorHAnsi" w:hAnsiTheme="majorHAnsi" w:cstheme="majorHAnsi"/>
        </w:rPr>
        <w:t xml:space="preserve">Finland, Italy, Malaysia, Norway, New Zealand, Austria and Sweden. </w:t>
      </w:r>
      <w:r w:rsidR="009605FF" w:rsidRPr="00BA7472">
        <w:rPr>
          <w:rFonts w:asciiTheme="majorHAnsi" w:hAnsiTheme="majorHAnsi" w:cstheme="majorHAnsi"/>
        </w:rPr>
        <w:t>Eleven diets from f</w:t>
      </w:r>
      <w:r w:rsidR="00E67F29" w:rsidRPr="00BA7472">
        <w:rPr>
          <w:rFonts w:asciiTheme="majorHAnsi" w:hAnsiTheme="majorHAnsi" w:cstheme="majorHAnsi"/>
        </w:rPr>
        <w:t>ive studies</w:t>
      </w:r>
      <w:r w:rsidR="009605FF" w:rsidRPr="00BA7472">
        <w:rPr>
          <w:rFonts w:asciiTheme="majorHAnsi" w:hAnsiTheme="majorHAnsi" w:cstheme="majorHAnsi"/>
        </w:rPr>
        <w:t xml:space="preserve"> consisted of liquid formula diets. Sixty</w:t>
      </w:r>
      <w:r w:rsidR="00165B79" w:rsidRPr="00BA7472">
        <w:rPr>
          <w:rFonts w:asciiTheme="majorHAnsi" w:hAnsiTheme="majorHAnsi" w:cstheme="majorHAnsi"/>
        </w:rPr>
        <w:t>-</w:t>
      </w:r>
      <w:r w:rsidR="002563AD" w:rsidRPr="00BA7472">
        <w:rPr>
          <w:rFonts w:asciiTheme="majorHAnsi" w:hAnsiTheme="majorHAnsi" w:cstheme="majorHAnsi"/>
        </w:rPr>
        <w:t>two</w:t>
      </w:r>
      <w:r w:rsidR="00165B79" w:rsidRPr="00BA7472">
        <w:rPr>
          <w:rFonts w:asciiTheme="majorHAnsi" w:hAnsiTheme="majorHAnsi" w:cstheme="majorHAnsi"/>
        </w:rPr>
        <w:t xml:space="preserve"> trials reported the mean age of their participants, which varied between 21 and 72 years</w:t>
      </w:r>
      <w:r w:rsidR="002563AD" w:rsidRPr="00BA7472">
        <w:rPr>
          <w:rFonts w:asciiTheme="majorHAnsi" w:hAnsiTheme="majorHAnsi" w:cstheme="majorHAnsi"/>
        </w:rPr>
        <w:t xml:space="preserve"> (mean 39</w:t>
      </w:r>
      <w:r w:rsidR="009605FF" w:rsidRPr="00BA7472">
        <w:rPr>
          <w:rFonts w:asciiTheme="majorHAnsi" w:hAnsiTheme="majorHAnsi" w:cstheme="majorHAnsi"/>
        </w:rPr>
        <w:t xml:space="preserve"> years)</w:t>
      </w:r>
      <w:r w:rsidR="00165B79" w:rsidRPr="00BA7472">
        <w:rPr>
          <w:rFonts w:asciiTheme="majorHAnsi" w:hAnsiTheme="majorHAnsi" w:cstheme="majorHAnsi"/>
        </w:rPr>
        <w:t xml:space="preserve">. For </w:t>
      </w:r>
      <w:r w:rsidR="002563AD" w:rsidRPr="00BA7472">
        <w:rPr>
          <w:rFonts w:asciiTheme="majorHAnsi" w:hAnsiTheme="majorHAnsi" w:cstheme="majorHAnsi"/>
        </w:rPr>
        <w:t>56</w:t>
      </w:r>
      <w:r w:rsidR="00165B79" w:rsidRPr="00BA7472">
        <w:rPr>
          <w:rFonts w:asciiTheme="majorHAnsi" w:hAnsiTheme="majorHAnsi" w:cstheme="majorHAnsi"/>
        </w:rPr>
        <w:t xml:space="preserve"> studies</w:t>
      </w:r>
      <w:r w:rsidR="001D0E59" w:rsidRPr="00BA7472">
        <w:rPr>
          <w:rFonts w:asciiTheme="majorHAnsi" w:hAnsiTheme="majorHAnsi" w:cstheme="majorHAnsi"/>
        </w:rPr>
        <w:t xml:space="preserve">, </w:t>
      </w:r>
      <w:r w:rsidR="00DC4F58" w:rsidRPr="00BA7472">
        <w:rPr>
          <w:rFonts w:asciiTheme="majorHAnsi" w:hAnsiTheme="majorHAnsi" w:cstheme="majorHAnsi"/>
        </w:rPr>
        <w:t xml:space="preserve">mean </w:t>
      </w:r>
      <w:r w:rsidR="001D0E59" w:rsidRPr="00BA7472">
        <w:rPr>
          <w:rFonts w:asciiTheme="majorHAnsi" w:hAnsiTheme="majorHAnsi" w:cstheme="majorHAnsi"/>
        </w:rPr>
        <w:t>BMI values were reported, which ranged between 20.3 to 28.6 kg/m</w:t>
      </w:r>
      <w:r w:rsidR="001D0E59" w:rsidRPr="00BA7472">
        <w:rPr>
          <w:rFonts w:asciiTheme="majorHAnsi" w:hAnsiTheme="majorHAnsi" w:cstheme="majorHAnsi"/>
          <w:vertAlign w:val="superscript"/>
        </w:rPr>
        <w:t>2</w:t>
      </w:r>
      <w:r w:rsidR="002841E5" w:rsidRPr="00BA7472">
        <w:rPr>
          <w:rFonts w:asciiTheme="majorHAnsi" w:hAnsiTheme="majorHAnsi" w:cstheme="majorHAnsi"/>
        </w:rPr>
        <w:t xml:space="preserve"> (mean 24.3</w:t>
      </w:r>
      <w:r w:rsidR="001D0E59" w:rsidRPr="00BA7472">
        <w:rPr>
          <w:rFonts w:asciiTheme="majorHAnsi" w:hAnsiTheme="majorHAnsi" w:cstheme="majorHAnsi"/>
        </w:rPr>
        <w:t xml:space="preserve"> kg/m</w:t>
      </w:r>
      <w:r w:rsidR="001D0E59" w:rsidRPr="00BA7472">
        <w:rPr>
          <w:rFonts w:asciiTheme="majorHAnsi" w:hAnsiTheme="majorHAnsi" w:cstheme="majorHAnsi"/>
          <w:vertAlign w:val="superscript"/>
        </w:rPr>
        <w:t>2</w:t>
      </w:r>
      <w:r w:rsidR="001D0E59" w:rsidRPr="00BA7472">
        <w:rPr>
          <w:rFonts w:asciiTheme="majorHAnsi" w:hAnsiTheme="majorHAnsi" w:cstheme="majorHAnsi"/>
        </w:rPr>
        <w:t xml:space="preserve">). </w:t>
      </w:r>
      <w:r w:rsidR="002841E5" w:rsidRPr="00BA7472">
        <w:rPr>
          <w:rFonts w:asciiTheme="majorHAnsi" w:hAnsiTheme="majorHAnsi" w:cstheme="majorHAnsi"/>
        </w:rPr>
        <w:t xml:space="preserve"> For serum total cholesterol (56</w:t>
      </w:r>
      <w:r w:rsidR="001D0E59" w:rsidRPr="00BA7472">
        <w:rPr>
          <w:rFonts w:asciiTheme="majorHAnsi" w:hAnsiTheme="majorHAnsi" w:cstheme="majorHAnsi"/>
        </w:rPr>
        <w:t xml:space="preserve"> studies)</w:t>
      </w:r>
      <w:r w:rsidR="00DC4F58" w:rsidRPr="00BA7472">
        <w:rPr>
          <w:rFonts w:asciiTheme="majorHAnsi" w:hAnsiTheme="majorHAnsi" w:cstheme="majorHAnsi"/>
        </w:rPr>
        <w:t>,</w:t>
      </w:r>
      <w:r w:rsidR="001D0E59" w:rsidRPr="00BA7472">
        <w:rPr>
          <w:rFonts w:asciiTheme="majorHAnsi" w:hAnsiTheme="majorHAnsi" w:cstheme="majorHAnsi"/>
        </w:rPr>
        <w:t xml:space="preserve"> </w:t>
      </w:r>
      <w:r w:rsidR="00165B79" w:rsidRPr="00BA7472">
        <w:rPr>
          <w:rFonts w:asciiTheme="majorHAnsi" w:hAnsiTheme="majorHAnsi" w:cstheme="majorHAnsi"/>
        </w:rPr>
        <w:t xml:space="preserve">mean pre-study levels </w:t>
      </w:r>
      <w:r w:rsidR="001D0E59" w:rsidRPr="00BA7472">
        <w:rPr>
          <w:rFonts w:asciiTheme="majorHAnsi" w:hAnsiTheme="majorHAnsi" w:cstheme="majorHAnsi"/>
        </w:rPr>
        <w:t xml:space="preserve">ranged between 3.8 and 6.7 mmol/L (mean 5.1 </w:t>
      </w:r>
      <w:r w:rsidR="002841E5" w:rsidRPr="00BA7472">
        <w:rPr>
          <w:rFonts w:asciiTheme="majorHAnsi" w:hAnsiTheme="majorHAnsi" w:cstheme="majorHAnsi"/>
        </w:rPr>
        <w:t>mmol/L), for LDL-cholesterol (48</w:t>
      </w:r>
      <w:r w:rsidR="001D0E59" w:rsidRPr="00BA7472">
        <w:rPr>
          <w:rFonts w:asciiTheme="majorHAnsi" w:hAnsiTheme="majorHAnsi" w:cstheme="majorHAnsi"/>
        </w:rPr>
        <w:t xml:space="preserve"> studies)</w:t>
      </w:r>
      <w:r w:rsidR="00BA6580" w:rsidRPr="00BA7472">
        <w:rPr>
          <w:rFonts w:asciiTheme="majorHAnsi" w:hAnsiTheme="majorHAnsi" w:cstheme="majorHAnsi"/>
        </w:rPr>
        <w:t xml:space="preserve"> between 2.3 and 4.8 mmol/L (mean 3.4 mmol/L)</w:t>
      </w:r>
      <w:r w:rsidR="001D0E59" w:rsidRPr="00BA7472">
        <w:rPr>
          <w:rFonts w:asciiTheme="majorHAnsi" w:hAnsiTheme="majorHAnsi" w:cstheme="majorHAnsi"/>
        </w:rPr>
        <w:t xml:space="preserve">, for HDL-cholesterol </w:t>
      </w:r>
      <w:r w:rsidR="007554B6" w:rsidRPr="00BA7472">
        <w:rPr>
          <w:rFonts w:asciiTheme="majorHAnsi" w:hAnsiTheme="majorHAnsi" w:cstheme="majorHAnsi"/>
        </w:rPr>
        <w:t>(47 studies) between 0.9 and 1.8</w:t>
      </w:r>
      <w:r w:rsidR="00BA6580" w:rsidRPr="00BA7472">
        <w:rPr>
          <w:rFonts w:asciiTheme="majorHAnsi" w:hAnsiTheme="majorHAnsi" w:cstheme="majorHAnsi"/>
        </w:rPr>
        <w:t xml:space="preserve"> mmol/L (mean 1.2 mmol/L) </w:t>
      </w:r>
      <w:r w:rsidR="001D0E59" w:rsidRPr="00BA7472">
        <w:rPr>
          <w:rFonts w:asciiTheme="majorHAnsi" w:hAnsiTheme="majorHAnsi" w:cstheme="majorHAnsi"/>
        </w:rPr>
        <w:t xml:space="preserve">and for triacylglycerol </w:t>
      </w:r>
      <w:r w:rsidR="007554B6" w:rsidRPr="00BA7472">
        <w:rPr>
          <w:rFonts w:asciiTheme="majorHAnsi" w:hAnsiTheme="majorHAnsi" w:cstheme="majorHAnsi"/>
        </w:rPr>
        <w:t>(51</w:t>
      </w:r>
      <w:r w:rsidR="00BA6580" w:rsidRPr="00BA7472">
        <w:rPr>
          <w:rFonts w:asciiTheme="majorHAnsi" w:hAnsiTheme="majorHAnsi" w:cstheme="majorHAnsi"/>
        </w:rPr>
        <w:t xml:space="preserve"> studies) between 0.7 and 2.2 mmol/L (mean 1.2 mmol/L).</w:t>
      </w:r>
    </w:p>
    <w:p w14:paraId="41703A66" w14:textId="55EB00E9" w:rsidR="00A07B6A" w:rsidRPr="00BA7472" w:rsidRDefault="00F07A67" w:rsidP="00581604">
      <w:pPr>
        <w:spacing w:after="0"/>
        <w:rPr>
          <w:rFonts w:asciiTheme="majorHAnsi" w:hAnsiTheme="majorHAnsi" w:cstheme="majorHAnsi"/>
          <w:bCs/>
        </w:rPr>
      </w:pPr>
      <w:r w:rsidRPr="00BA7472">
        <w:rPr>
          <w:rFonts w:asciiTheme="majorHAnsi" w:hAnsiTheme="majorHAnsi" w:cstheme="majorHAnsi"/>
          <w:bCs/>
        </w:rPr>
        <w:t>The number of diet data points included in the calculations varied from 1</w:t>
      </w:r>
      <w:r w:rsidR="007457B4" w:rsidRPr="00BA7472">
        <w:rPr>
          <w:rFonts w:asciiTheme="majorHAnsi" w:hAnsiTheme="majorHAnsi" w:cstheme="majorHAnsi"/>
          <w:bCs/>
        </w:rPr>
        <w:t>5</w:t>
      </w:r>
      <w:r w:rsidR="004C5DFF" w:rsidRPr="00BA7472">
        <w:rPr>
          <w:rFonts w:asciiTheme="majorHAnsi" w:hAnsiTheme="majorHAnsi" w:cstheme="majorHAnsi"/>
          <w:bCs/>
        </w:rPr>
        <w:t>9</w:t>
      </w:r>
      <w:r w:rsidRPr="00BA7472">
        <w:rPr>
          <w:rFonts w:asciiTheme="majorHAnsi" w:hAnsiTheme="majorHAnsi" w:cstheme="majorHAnsi"/>
          <w:bCs/>
        </w:rPr>
        <w:t xml:space="preserve"> for </w:t>
      </w:r>
      <w:r w:rsidR="007457B4" w:rsidRPr="00BA7472">
        <w:rPr>
          <w:rFonts w:asciiTheme="majorHAnsi" w:hAnsiTheme="majorHAnsi" w:cstheme="majorHAnsi"/>
          <w:bCs/>
        </w:rPr>
        <w:t>the total to HDL-cholesterol ratio (6</w:t>
      </w:r>
      <w:r w:rsidR="004C5DFF" w:rsidRPr="00BA7472">
        <w:rPr>
          <w:rFonts w:asciiTheme="majorHAnsi" w:hAnsiTheme="majorHAnsi" w:cstheme="majorHAnsi"/>
          <w:bCs/>
        </w:rPr>
        <w:t>6</w:t>
      </w:r>
      <w:r w:rsidR="00C3389D" w:rsidRPr="00BA7472">
        <w:rPr>
          <w:rFonts w:asciiTheme="majorHAnsi" w:hAnsiTheme="majorHAnsi" w:cstheme="majorHAnsi"/>
          <w:bCs/>
        </w:rPr>
        <w:t xml:space="preserve"> studies) </w:t>
      </w:r>
      <w:r w:rsidRPr="00BA7472">
        <w:rPr>
          <w:rFonts w:asciiTheme="majorHAnsi" w:hAnsiTheme="majorHAnsi" w:cstheme="majorHAnsi"/>
          <w:bCs/>
        </w:rPr>
        <w:t>to 17</w:t>
      </w:r>
      <w:r w:rsidR="004C5DFF" w:rsidRPr="00BA7472">
        <w:rPr>
          <w:rFonts w:asciiTheme="majorHAnsi" w:hAnsiTheme="majorHAnsi" w:cstheme="majorHAnsi"/>
          <w:bCs/>
        </w:rPr>
        <w:t>7</w:t>
      </w:r>
      <w:r w:rsidRPr="00BA7472">
        <w:rPr>
          <w:rFonts w:asciiTheme="majorHAnsi" w:hAnsiTheme="majorHAnsi" w:cstheme="majorHAnsi"/>
          <w:bCs/>
        </w:rPr>
        <w:t xml:space="preserve"> </w:t>
      </w:r>
      <w:r w:rsidR="00C3389D" w:rsidRPr="00BA7472">
        <w:rPr>
          <w:rFonts w:asciiTheme="majorHAnsi" w:hAnsiTheme="majorHAnsi" w:cstheme="majorHAnsi"/>
          <w:bCs/>
        </w:rPr>
        <w:t>(7</w:t>
      </w:r>
      <w:r w:rsidR="004C5DFF" w:rsidRPr="00BA7472">
        <w:rPr>
          <w:rFonts w:asciiTheme="majorHAnsi" w:hAnsiTheme="majorHAnsi" w:cstheme="majorHAnsi"/>
          <w:bCs/>
        </w:rPr>
        <w:t>4</w:t>
      </w:r>
      <w:r w:rsidR="00C3389D" w:rsidRPr="00BA7472">
        <w:rPr>
          <w:rFonts w:asciiTheme="majorHAnsi" w:hAnsiTheme="majorHAnsi" w:cstheme="majorHAnsi"/>
          <w:bCs/>
        </w:rPr>
        <w:t xml:space="preserve"> studies) </w:t>
      </w:r>
      <w:r w:rsidRPr="00BA7472">
        <w:rPr>
          <w:rFonts w:asciiTheme="majorHAnsi" w:hAnsiTheme="majorHAnsi" w:cstheme="majorHAnsi"/>
          <w:bCs/>
        </w:rPr>
        <w:t>for total cholesterol. Mean intake of fat in these 17</w:t>
      </w:r>
      <w:r w:rsidR="004C5DFF" w:rsidRPr="00BA7472">
        <w:rPr>
          <w:rFonts w:asciiTheme="majorHAnsi" w:hAnsiTheme="majorHAnsi" w:cstheme="majorHAnsi"/>
          <w:bCs/>
        </w:rPr>
        <w:t>7</w:t>
      </w:r>
      <w:r w:rsidRPr="00BA7472">
        <w:rPr>
          <w:rFonts w:asciiTheme="majorHAnsi" w:hAnsiTheme="majorHAnsi" w:cstheme="majorHAnsi"/>
          <w:bCs/>
        </w:rPr>
        <w:t xml:space="preserve"> diets was 34.</w:t>
      </w:r>
      <w:r w:rsidR="004C5DFF" w:rsidRPr="00BA7472">
        <w:rPr>
          <w:rFonts w:asciiTheme="majorHAnsi" w:hAnsiTheme="majorHAnsi" w:cstheme="majorHAnsi"/>
          <w:bCs/>
        </w:rPr>
        <w:t>0</w:t>
      </w:r>
      <w:r w:rsidRPr="00BA7472">
        <w:rPr>
          <w:rFonts w:asciiTheme="majorHAnsi" w:hAnsiTheme="majorHAnsi" w:cstheme="majorHAnsi"/>
          <w:bCs/>
        </w:rPr>
        <w:t xml:space="preserve"> percent of total daily energy (En%</w:t>
      </w:r>
      <w:r w:rsidR="00CC727D" w:rsidRPr="00BA7472">
        <w:rPr>
          <w:rFonts w:asciiTheme="majorHAnsi" w:hAnsiTheme="majorHAnsi" w:cstheme="majorHAnsi"/>
          <w:bCs/>
        </w:rPr>
        <w:t>:</w:t>
      </w:r>
      <w:r w:rsidRPr="00BA7472">
        <w:rPr>
          <w:rFonts w:asciiTheme="majorHAnsi" w:hAnsiTheme="majorHAnsi" w:cstheme="majorHAnsi"/>
          <w:bCs/>
        </w:rPr>
        <w:t xml:space="preserve"> range 4.5-53.0 En%), of </w:t>
      </w:r>
      <w:r w:rsidR="004C5DFF" w:rsidRPr="00BA7472">
        <w:rPr>
          <w:rFonts w:asciiTheme="majorHAnsi" w:hAnsiTheme="majorHAnsi" w:cstheme="majorHAnsi"/>
          <w:bCs/>
        </w:rPr>
        <w:t>SFA</w:t>
      </w:r>
      <w:r w:rsidRPr="00BA7472">
        <w:rPr>
          <w:rFonts w:asciiTheme="majorHAnsi" w:hAnsiTheme="majorHAnsi" w:cstheme="majorHAnsi"/>
          <w:bCs/>
        </w:rPr>
        <w:t xml:space="preserve"> </w:t>
      </w:r>
      <w:r w:rsidR="002F3507" w:rsidRPr="00BA7472">
        <w:rPr>
          <w:rFonts w:asciiTheme="majorHAnsi" w:hAnsiTheme="majorHAnsi" w:cstheme="majorHAnsi"/>
          <w:bCs/>
        </w:rPr>
        <w:t>9</w:t>
      </w:r>
      <w:r w:rsidRPr="00BA7472">
        <w:rPr>
          <w:rFonts w:asciiTheme="majorHAnsi" w:hAnsiTheme="majorHAnsi" w:cstheme="majorHAnsi"/>
          <w:bCs/>
        </w:rPr>
        <w:t>.</w:t>
      </w:r>
      <w:r w:rsidR="002F3507" w:rsidRPr="00BA7472">
        <w:rPr>
          <w:rFonts w:asciiTheme="majorHAnsi" w:hAnsiTheme="majorHAnsi" w:cstheme="majorHAnsi"/>
          <w:bCs/>
        </w:rPr>
        <w:t>8</w:t>
      </w:r>
      <w:r w:rsidRPr="00BA7472">
        <w:rPr>
          <w:rFonts w:asciiTheme="majorHAnsi" w:hAnsiTheme="majorHAnsi" w:cstheme="majorHAnsi"/>
          <w:bCs/>
        </w:rPr>
        <w:t xml:space="preserve"> En% (</w:t>
      </w:r>
      <w:r w:rsidR="002F3507" w:rsidRPr="00BA7472">
        <w:rPr>
          <w:rFonts w:asciiTheme="majorHAnsi" w:hAnsiTheme="majorHAnsi" w:cstheme="majorHAnsi"/>
          <w:bCs/>
        </w:rPr>
        <w:t>1</w:t>
      </w:r>
      <w:r w:rsidRPr="00BA7472">
        <w:rPr>
          <w:rFonts w:asciiTheme="majorHAnsi" w:hAnsiTheme="majorHAnsi" w:cstheme="majorHAnsi"/>
          <w:bCs/>
        </w:rPr>
        <w:t>.</w:t>
      </w:r>
      <w:r w:rsidR="002F3507" w:rsidRPr="00BA7472">
        <w:rPr>
          <w:rFonts w:asciiTheme="majorHAnsi" w:hAnsiTheme="majorHAnsi" w:cstheme="majorHAnsi"/>
          <w:bCs/>
        </w:rPr>
        <w:t>6</w:t>
      </w:r>
      <w:r w:rsidRPr="00BA7472">
        <w:rPr>
          <w:rFonts w:asciiTheme="majorHAnsi" w:hAnsiTheme="majorHAnsi" w:cstheme="majorHAnsi"/>
          <w:bCs/>
        </w:rPr>
        <w:t xml:space="preserve"> to 24.4 En%), of </w:t>
      </w:r>
      <w:r w:rsidR="004C5DFF" w:rsidRPr="00BA7472">
        <w:rPr>
          <w:rFonts w:asciiTheme="majorHAnsi" w:hAnsiTheme="majorHAnsi" w:cstheme="majorHAnsi"/>
          <w:bCs/>
        </w:rPr>
        <w:t>MUFA</w:t>
      </w:r>
      <w:r w:rsidRPr="00BA7472">
        <w:rPr>
          <w:rFonts w:asciiTheme="majorHAnsi" w:hAnsiTheme="majorHAnsi" w:cstheme="majorHAnsi"/>
          <w:bCs/>
        </w:rPr>
        <w:t xml:space="preserve"> 13.</w:t>
      </w:r>
      <w:r w:rsidR="00C3389D" w:rsidRPr="00BA7472">
        <w:rPr>
          <w:rFonts w:asciiTheme="majorHAnsi" w:hAnsiTheme="majorHAnsi" w:cstheme="majorHAnsi"/>
          <w:bCs/>
        </w:rPr>
        <w:t>6</w:t>
      </w:r>
      <w:r w:rsidRPr="00BA7472">
        <w:rPr>
          <w:rFonts w:asciiTheme="majorHAnsi" w:hAnsiTheme="majorHAnsi" w:cstheme="majorHAnsi"/>
          <w:bCs/>
        </w:rPr>
        <w:t xml:space="preserve"> En% (1.</w:t>
      </w:r>
      <w:r w:rsidR="00C3389D" w:rsidRPr="00BA7472">
        <w:rPr>
          <w:rFonts w:asciiTheme="majorHAnsi" w:hAnsiTheme="majorHAnsi" w:cstheme="majorHAnsi"/>
          <w:bCs/>
        </w:rPr>
        <w:t>6</w:t>
      </w:r>
      <w:r w:rsidRPr="00BA7472">
        <w:rPr>
          <w:rFonts w:asciiTheme="majorHAnsi" w:hAnsiTheme="majorHAnsi" w:cstheme="majorHAnsi"/>
          <w:bCs/>
        </w:rPr>
        <w:t xml:space="preserve"> to 39.8 En%), and of </w:t>
      </w:r>
      <w:r w:rsidR="004C5DFF" w:rsidRPr="00BA7472">
        <w:rPr>
          <w:rFonts w:asciiTheme="majorHAnsi" w:hAnsiTheme="majorHAnsi" w:cstheme="majorHAnsi"/>
          <w:bCs/>
        </w:rPr>
        <w:t>PUFA</w:t>
      </w:r>
      <w:r w:rsidRPr="00BA7472">
        <w:rPr>
          <w:rFonts w:asciiTheme="majorHAnsi" w:hAnsiTheme="majorHAnsi" w:cstheme="majorHAnsi"/>
          <w:bCs/>
        </w:rPr>
        <w:t xml:space="preserve"> 8.</w:t>
      </w:r>
      <w:r w:rsidR="00C3389D" w:rsidRPr="00BA7472">
        <w:rPr>
          <w:rFonts w:asciiTheme="majorHAnsi" w:hAnsiTheme="majorHAnsi" w:cstheme="majorHAnsi"/>
          <w:bCs/>
        </w:rPr>
        <w:t>4</w:t>
      </w:r>
      <w:r w:rsidRPr="00BA7472">
        <w:rPr>
          <w:rFonts w:asciiTheme="majorHAnsi" w:hAnsiTheme="majorHAnsi" w:cstheme="majorHAnsi"/>
          <w:bCs/>
        </w:rPr>
        <w:t xml:space="preserve"> En% (0.</w:t>
      </w:r>
      <w:r w:rsidR="00C3389D" w:rsidRPr="00BA7472">
        <w:rPr>
          <w:rFonts w:asciiTheme="majorHAnsi" w:hAnsiTheme="majorHAnsi" w:cstheme="majorHAnsi"/>
          <w:bCs/>
        </w:rPr>
        <w:t>4</w:t>
      </w:r>
      <w:r w:rsidRPr="00BA7472">
        <w:rPr>
          <w:rFonts w:asciiTheme="majorHAnsi" w:hAnsiTheme="majorHAnsi" w:cstheme="majorHAnsi"/>
          <w:bCs/>
        </w:rPr>
        <w:t xml:space="preserve"> to 28.8 En%)</w:t>
      </w:r>
      <w:r w:rsidR="004F47F9" w:rsidRPr="00BA7472">
        <w:rPr>
          <w:rFonts w:asciiTheme="majorHAnsi" w:hAnsiTheme="majorHAnsi" w:cstheme="majorHAnsi"/>
          <w:bCs/>
        </w:rPr>
        <w:t xml:space="preserve"> </w:t>
      </w:r>
      <w:r w:rsidR="004F47F9" w:rsidRPr="00BA7472">
        <w:rPr>
          <w:rFonts w:asciiTheme="majorHAnsi" w:hAnsiTheme="majorHAnsi" w:cstheme="majorHAnsi"/>
          <w:b/>
          <w:bCs/>
        </w:rPr>
        <w:t>(Figure 2)</w:t>
      </w:r>
      <w:r w:rsidRPr="00BA7472">
        <w:rPr>
          <w:rFonts w:asciiTheme="majorHAnsi" w:hAnsiTheme="majorHAnsi" w:cstheme="majorHAnsi"/>
          <w:bCs/>
        </w:rPr>
        <w:t>.</w:t>
      </w:r>
      <w:r w:rsidR="00583FC5" w:rsidRPr="00BA7472">
        <w:rPr>
          <w:rFonts w:asciiTheme="majorHAnsi" w:hAnsiTheme="majorHAnsi" w:cstheme="majorHAnsi"/>
          <w:bCs/>
        </w:rPr>
        <w:t xml:space="preserve"> </w:t>
      </w:r>
    </w:p>
    <w:p w14:paraId="32D4C412" w14:textId="751951C1" w:rsidR="00125C84" w:rsidRPr="00BA7472" w:rsidRDefault="00125C84" w:rsidP="00F678CA">
      <w:pPr>
        <w:pStyle w:val="Heading3"/>
        <w:rPr>
          <w:rFonts w:cstheme="majorHAnsi"/>
        </w:rPr>
      </w:pPr>
      <w:bookmarkStart w:id="22" w:name="_Toc506207495"/>
      <w:r w:rsidRPr="00BA7472">
        <w:rPr>
          <w:rFonts w:cstheme="majorHAnsi"/>
        </w:rPr>
        <w:t>3.3</w:t>
      </w:r>
      <w:r w:rsidRPr="00BA7472">
        <w:rPr>
          <w:rFonts w:cstheme="majorHAnsi"/>
        </w:rPr>
        <w:tab/>
        <w:t>Effect estimates</w:t>
      </w:r>
      <w:bookmarkEnd w:id="22"/>
    </w:p>
    <w:p w14:paraId="173DE2D1" w14:textId="76ADDF79" w:rsidR="004C5DFF" w:rsidRPr="00BA7472" w:rsidRDefault="004C5DFF" w:rsidP="004C5DFF">
      <w:pPr>
        <w:spacing w:after="0"/>
        <w:rPr>
          <w:rFonts w:asciiTheme="majorHAnsi" w:hAnsiTheme="majorHAnsi" w:cstheme="majorHAnsi"/>
          <w:bCs/>
        </w:rPr>
      </w:pPr>
      <w:r w:rsidRPr="00BA7472">
        <w:rPr>
          <w:rFonts w:asciiTheme="majorHAnsi" w:hAnsiTheme="majorHAnsi" w:cstheme="majorHAnsi"/>
          <w:bCs/>
        </w:rPr>
        <w:lastRenderedPageBreak/>
        <w:t>The regression equations indicated that cholesterol-raising effect of a mixture of SFA was about twice as strong as the cholesterol-lowering effect of PUFA (</w:t>
      </w:r>
      <w:r w:rsidRPr="00BA7472">
        <w:rPr>
          <w:rFonts w:asciiTheme="majorHAnsi" w:hAnsiTheme="majorHAnsi" w:cstheme="majorHAnsi"/>
          <w:b/>
          <w:bCs/>
        </w:rPr>
        <w:t>Table 1</w:t>
      </w:r>
      <w:r w:rsidRPr="00BA7472">
        <w:rPr>
          <w:rFonts w:asciiTheme="majorHAnsi" w:hAnsiTheme="majorHAnsi" w:cstheme="majorHAnsi"/>
          <w:bCs/>
        </w:rPr>
        <w:t>). The effects of MUFA on serum total cholesterol were comparable to those of an iso-</w:t>
      </w:r>
      <w:r w:rsidR="00B9769B" w:rsidRPr="00BA7472">
        <w:rPr>
          <w:rFonts w:asciiTheme="majorHAnsi" w:hAnsiTheme="majorHAnsi" w:cstheme="majorHAnsi"/>
          <w:bCs/>
        </w:rPr>
        <w:t xml:space="preserve">caloric </w:t>
      </w:r>
      <w:r w:rsidRPr="00BA7472">
        <w:rPr>
          <w:rFonts w:asciiTheme="majorHAnsi" w:hAnsiTheme="majorHAnsi" w:cstheme="majorHAnsi"/>
          <w:bCs/>
        </w:rPr>
        <w:t>amount of carbohydrates. For LDL-cholesterol, however, MUFA had a statistically significant LDL cholesterol-lowering effect relative to carbohydrates.</w:t>
      </w:r>
    </w:p>
    <w:p w14:paraId="3C332E76" w14:textId="358B07F5" w:rsidR="004C5DFF" w:rsidRPr="00BA7472" w:rsidRDefault="004C5DFF" w:rsidP="004C5DFF">
      <w:pPr>
        <w:spacing w:after="0"/>
        <w:rPr>
          <w:rFonts w:asciiTheme="majorHAnsi" w:hAnsiTheme="majorHAnsi" w:cstheme="majorHAnsi"/>
          <w:bCs/>
        </w:rPr>
      </w:pPr>
      <w:r w:rsidRPr="00BA7472">
        <w:rPr>
          <w:rFonts w:asciiTheme="majorHAnsi" w:hAnsiTheme="majorHAnsi" w:cstheme="majorHAnsi"/>
          <w:bCs/>
        </w:rPr>
        <w:t>All three classes of fatty acids increased HDL-cholesterol relative to carbohydrates, although the effects of the c</w:t>
      </w:r>
      <w:r w:rsidRPr="00BA7472">
        <w:rPr>
          <w:rFonts w:asciiTheme="majorHAnsi" w:hAnsiTheme="majorHAnsi" w:cstheme="majorHAnsi"/>
          <w:bCs/>
          <w:i/>
        </w:rPr>
        <w:t>is</w:t>
      </w:r>
      <w:r w:rsidRPr="00BA7472">
        <w:rPr>
          <w:rFonts w:asciiTheme="majorHAnsi" w:hAnsiTheme="majorHAnsi" w:cstheme="majorHAnsi"/>
          <w:bCs/>
        </w:rPr>
        <w:t>-unsaturated fatty acids were less than those of a mixture of SFA. Effects on fasting serum triacylglycerol concentrations were opposite to those on HDL-cholesterol. Replacement of carbohydrates by any class of fatty acids decreased fasting triacylglycerol concentrations. The effect was larger for PUFA than for MUFA and a mixture of SFA.</w:t>
      </w:r>
    </w:p>
    <w:p w14:paraId="5E4963C4" w14:textId="3ED39FCA" w:rsidR="004C5DFF" w:rsidRPr="00BA7472" w:rsidRDefault="004C5DFF" w:rsidP="004C5DFF">
      <w:pPr>
        <w:spacing w:after="0"/>
        <w:rPr>
          <w:rFonts w:asciiTheme="majorHAnsi" w:hAnsiTheme="majorHAnsi" w:cstheme="majorHAnsi"/>
          <w:bCs/>
        </w:rPr>
      </w:pPr>
      <w:r w:rsidRPr="00BA7472">
        <w:rPr>
          <w:rFonts w:asciiTheme="majorHAnsi" w:hAnsiTheme="majorHAnsi" w:cstheme="majorHAnsi"/>
          <w:bCs/>
        </w:rPr>
        <w:t xml:space="preserve">The total to HDL cholesterol ratio did not change if a mixture of SFA was replaced by carbohydrates. The ratio decreased, however, if carbohydrates or a mixture of SFA were replaced by MUFA and even more if replaced by PUFA. </w:t>
      </w:r>
    </w:p>
    <w:p w14:paraId="024F005C" w14:textId="26F2FC6B" w:rsidR="0028395A" w:rsidRPr="00BA7472" w:rsidRDefault="004C5DFF" w:rsidP="004C5DFF">
      <w:pPr>
        <w:spacing w:after="0"/>
        <w:rPr>
          <w:rFonts w:asciiTheme="majorHAnsi" w:hAnsiTheme="majorHAnsi" w:cstheme="majorHAnsi"/>
        </w:rPr>
      </w:pPr>
      <w:r w:rsidRPr="00BA7472">
        <w:rPr>
          <w:rFonts w:asciiTheme="majorHAnsi" w:hAnsiTheme="majorHAnsi" w:cstheme="majorHAnsi"/>
          <w:bCs/>
        </w:rPr>
        <w:t xml:space="preserve">As explained in the statistical method section, the regression coefficients in Table 1 represent the predicted change in the mean serum lipid or apolipoprotein concentration or a ratio when carbohydrate intake decreases by one percent of energy and that of a particular fatty acid increases by the same amount. Likewise, effects of total carbohydrate intake, MUFA intake and of PUFA intake can be expressed relative to those of a mixture of SFA. Regression coefficients will change, as another point of reference is used (SFA instead of carbohydrates). Theoretically, the coefficient for </w:t>
      </w:r>
      <w:r w:rsidRPr="00BA7472">
        <w:rPr>
          <w:rFonts w:asciiTheme="majorHAnsi" w:hAnsiTheme="majorHAnsi" w:cstheme="majorHAnsi"/>
        </w:rPr>
        <w:t xml:space="preserve">Carb </w:t>
      </w:r>
      <w:r w:rsidRPr="00BA7472">
        <w:rPr>
          <w:rFonts w:asciiTheme="majorHAnsi" w:hAnsiTheme="majorHAnsi" w:cstheme="majorHAnsi"/>
        </w:rPr>
        <w:sym w:font="Symbol" w:char="F0AE"/>
      </w:r>
      <w:r w:rsidRPr="00BA7472">
        <w:rPr>
          <w:rFonts w:asciiTheme="majorHAnsi" w:hAnsiTheme="majorHAnsi" w:cstheme="majorHAnsi"/>
        </w:rPr>
        <w:t xml:space="preserve"> SFA</w:t>
      </w:r>
      <w:r w:rsidRPr="00BA7472">
        <w:rPr>
          <w:rFonts w:asciiTheme="majorHAnsi" w:hAnsiTheme="majorHAnsi" w:cstheme="majorHAnsi"/>
          <w:bCs/>
        </w:rPr>
        <w:t xml:space="preserve"> (Table 1) should be </w:t>
      </w:r>
      <w:r w:rsidR="00EF70B6" w:rsidRPr="00BA7472">
        <w:rPr>
          <w:rFonts w:asciiTheme="majorHAnsi" w:hAnsiTheme="majorHAnsi" w:cstheme="majorHAnsi"/>
          <w:bCs/>
        </w:rPr>
        <w:t xml:space="preserve">exactly </w:t>
      </w:r>
      <w:r w:rsidRPr="00BA7472">
        <w:rPr>
          <w:rFonts w:asciiTheme="majorHAnsi" w:hAnsiTheme="majorHAnsi" w:cstheme="majorHAnsi"/>
          <w:bCs/>
        </w:rPr>
        <w:t xml:space="preserve">opposite to the coefficient for </w:t>
      </w:r>
      <w:r w:rsidRPr="00BA7472">
        <w:rPr>
          <w:rFonts w:asciiTheme="majorHAnsi" w:hAnsiTheme="majorHAnsi" w:cstheme="majorHAnsi"/>
        </w:rPr>
        <w:t xml:space="preserve">SFA </w:t>
      </w:r>
      <w:r w:rsidRPr="00BA7472">
        <w:rPr>
          <w:rFonts w:asciiTheme="majorHAnsi" w:hAnsiTheme="majorHAnsi" w:cstheme="majorHAnsi"/>
        </w:rPr>
        <w:sym w:font="Symbol" w:char="F0AE"/>
      </w:r>
      <w:r w:rsidRPr="00BA7472">
        <w:rPr>
          <w:rFonts w:asciiTheme="majorHAnsi" w:hAnsiTheme="majorHAnsi" w:cstheme="majorHAnsi"/>
        </w:rPr>
        <w:t xml:space="preserve"> Carb</w:t>
      </w:r>
      <w:r w:rsidRPr="00BA7472">
        <w:rPr>
          <w:rFonts w:asciiTheme="majorHAnsi" w:hAnsiTheme="majorHAnsi" w:cstheme="majorHAnsi"/>
          <w:bCs/>
        </w:rPr>
        <w:t xml:space="preserve"> (</w:t>
      </w:r>
      <w:r w:rsidRPr="00BA7472">
        <w:rPr>
          <w:rFonts w:asciiTheme="majorHAnsi" w:hAnsiTheme="majorHAnsi" w:cstheme="majorHAnsi"/>
          <w:b/>
          <w:bCs/>
        </w:rPr>
        <w:t>Table 2</w:t>
      </w:r>
      <w:r w:rsidRPr="00BA7472">
        <w:rPr>
          <w:rFonts w:asciiTheme="majorHAnsi" w:hAnsiTheme="majorHAnsi" w:cstheme="majorHAnsi"/>
          <w:bCs/>
        </w:rPr>
        <w:t xml:space="preserve">). Minor differences may exist, as the sum of the energy intakes of the macronutrients did not always add up to exactly 100%. For example, the regression coefficient for the exchange of </w:t>
      </w:r>
      <w:r w:rsidRPr="00BA7472">
        <w:rPr>
          <w:rFonts w:asciiTheme="majorHAnsi" w:hAnsiTheme="majorHAnsi" w:cstheme="majorHAnsi"/>
        </w:rPr>
        <w:t xml:space="preserve">Carb </w:t>
      </w:r>
      <w:r w:rsidRPr="00BA7472">
        <w:rPr>
          <w:rFonts w:asciiTheme="majorHAnsi" w:hAnsiTheme="majorHAnsi" w:cstheme="majorHAnsi"/>
        </w:rPr>
        <w:sym w:font="Symbol" w:char="F0AE"/>
      </w:r>
      <w:r w:rsidRPr="00BA7472">
        <w:rPr>
          <w:rFonts w:asciiTheme="majorHAnsi" w:hAnsiTheme="majorHAnsi" w:cstheme="majorHAnsi"/>
        </w:rPr>
        <w:t xml:space="preserve"> SFA</w:t>
      </w:r>
      <w:r w:rsidRPr="00BA7472">
        <w:rPr>
          <w:rFonts w:asciiTheme="majorHAnsi" w:hAnsiTheme="majorHAnsi" w:cstheme="majorHAnsi"/>
          <w:bCs/>
        </w:rPr>
        <w:t xml:space="preserve"> for LDL-cholesterol is 0.036 mmol/L. When calculations were repeated using SFA as point of reference (Table 2), the regression coefficient for </w:t>
      </w:r>
      <w:r w:rsidRPr="00BA7472">
        <w:rPr>
          <w:rFonts w:asciiTheme="majorHAnsi" w:hAnsiTheme="majorHAnsi" w:cstheme="majorHAnsi"/>
        </w:rPr>
        <w:t xml:space="preserve">SFA </w:t>
      </w:r>
      <w:r w:rsidRPr="00BA7472">
        <w:rPr>
          <w:rFonts w:asciiTheme="majorHAnsi" w:hAnsiTheme="majorHAnsi" w:cstheme="majorHAnsi"/>
        </w:rPr>
        <w:sym w:font="Symbol" w:char="F0AE"/>
      </w:r>
      <w:r w:rsidRPr="00BA7472">
        <w:rPr>
          <w:rFonts w:asciiTheme="majorHAnsi" w:hAnsiTheme="majorHAnsi" w:cstheme="majorHAnsi"/>
        </w:rPr>
        <w:t xml:space="preserve"> Carb was slightly different (-0.033 mmol/L). From Table 1, it can further be calculated that for LDL-cholesterol the difference in the coefficients of PUFA and SFA is -0.022 – 0.045 = -0.0</w:t>
      </w:r>
      <w:r w:rsidR="003E5BA5" w:rsidRPr="00BA7472">
        <w:rPr>
          <w:rFonts w:asciiTheme="majorHAnsi" w:hAnsiTheme="majorHAnsi" w:cstheme="majorHAnsi"/>
        </w:rPr>
        <w:t>6</w:t>
      </w:r>
      <w:r w:rsidRPr="00BA7472">
        <w:rPr>
          <w:rFonts w:asciiTheme="majorHAnsi" w:hAnsiTheme="majorHAnsi" w:cstheme="majorHAnsi"/>
        </w:rPr>
        <w:t xml:space="preserve">7 mmol/L. This difference can be interpreted, as the expected change in LDL-cholesterol when one percent of energy in the diet from SFA is replaced isocalorically by PUFA. Indeed, Table 2 shows that the coefficient for LDL-cholesterol for the exchange SFA </w:t>
      </w:r>
      <w:r w:rsidRPr="00BA7472">
        <w:rPr>
          <w:rFonts w:asciiTheme="majorHAnsi" w:hAnsiTheme="majorHAnsi" w:cstheme="majorHAnsi"/>
        </w:rPr>
        <w:sym w:font="Symbol" w:char="F0AE"/>
      </w:r>
      <w:r w:rsidRPr="00BA7472">
        <w:rPr>
          <w:rFonts w:asciiTheme="majorHAnsi" w:hAnsiTheme="majorHAnsi" w:cstheme="majorHAnsi"/>
        </w:rPr>
        <w:t xml:space="preserve"> PUFA equals -0.0</w:t>
      </w:r>
      <w:r w:rsidR="003E5BA5" w:rsidRPr="00BA7472">
        <w:rPr>
          <w:rFonts w:asciiTheme="majorHAnsi" w:hAnsiTheme="majorHAnsi" w:cstheme="majorHAnsi"/>
        </w:rPr>
        <w:t>64</w:t>
      </w:r>
      <w:r w:rsidRPr="00BA7472">
        <w:rPr>
          <w:rFonts w:asciiTheme="majorHAnsi" w:hAnsiTheme="majorHAnsi" w:cstheme="majorHAnsi"/>
        </w:rPr>
        <w:t xml:space="preserve"> mmol/L.</w:t>
      </w:r>
      <w:r w:rsidR="0028395A" w:rsidRPr="00BA7472">
        <w:rPr>
          <w:rFonts w:asciiTheme="majorHAnsi" w:hAnsiTheme="majorHAnsi" w:cstheme="majorHAnsi"/>
        </w:rPr>
        <w:t xml:space="preserve"> </w:t>
      </w:r>
    </w:p>
    <w:p w14:paraId="17B16B36" w14:textId="53914936" w:rsidR="005F7E99" w:rsidRPr="00BA7472" w:rsidRDefault="005F7E99" w:rsidP="004C5DFF">
      <w:pPr>
        <w:spacing w:after="0"/>
        <w:rPr>
          <w:rFonts w:asciiTheme="majorHAnsi" w:hAnsiTheme="majorHAnsi" w:cstheme="majorHAnsi"/>
        </w:rPr>
      </w:pPr>
      <w:r w:rsidRPr="00BA7472">
        <w:rPr>
          <w:rFonts w:asciiTheme="majorHAnsi" w:hAnsiTheme="majorHAnsi" w:cstheme="majorHAnsi"/>
        </w:rPr>
        <w:lastRenderedPageBreak/>
        <w:t xml:space="preserve">In 37 studies including 91 data points, the intakes of oleic acid, linoleic acid and α-linolenic acid were reported. </w:t>
      </w:r>
      <w:r w:rsidR="00873495" w:rsidRPr="00BA7472">
        <w:rPr>
          <w:rFonts w:asciiTheme="majorHAnsi" w:hAnsiTheme="majorHAnsi" w:cstheme="majorHAnsi"/>
        </w:rPr>
        <w:t xml:space="preserve">In these studies, oleic acid contributed on average </w:t>
      </w:r>
      <w:r w:rsidR="00243290" w:rsidRPr="00BA7472">
        <w:rPr>
          <w:rFonts w:asciiTheme="majorHAnsi" w:hAnsiTheme="majorHAnsi" w:cstheme="majorHAnsi"/>
        </w:rPr>
        <w:t xml:space="preserve">~94% to total </w:t>
      </w:r>
      <w:r w:rsidR="00243290" w:rsidRPr="00BA7472">
        <w:rPr>
          <w:rFonts w:asciiTheme="majorHAnsi" w:hAnsiTheme="majorHAnsi" w:cstheme="majorHAnsi"/>
          <w:i/>
        </w:rPr>
        <w:t>cis</w:t>
      </w:r>
      <w:r w:rsidR="00243290" w:rsidRPr="00BA7472">
        <w:rPr>
          <w:rFonts w:asciiTheme="majorHAnsi" w:hAnsiTheme="majorHAnsi" w:cstheme="majorHAnsi"/>
        </w:rPr>
        <w:t xml:space="preserve">-MUFA, linoleic acid ~90% to total </w:t>
      </w:r>
      <w:r w:rsidR="00243290" w:rsidRPr="00BA7472">
        <w:rPr>
          <w:rFonts w:asciiTheme="majorHAnsi" w:hAnsiTheme="majorHAnsi" w:cstheme="majorHAnsi"/>
          <w:i/>
        </w:rPr>
        <w:t>cis-</w:t>
      </w:r>
      <w:r w:rsidR="00243290" w:rsidRPr="00BA7472">
        <w:rPr>
          <w:rFonts w:asciiTheme="majorHAnsi" w:hAnsiTheme="majorHAnsi" w:cstheme="majorHAnsi"/>
        </w:rPr>
        <w:t>PUFA intake and α-linolenic acid  ~10%</w:t>
      </w:r>
      <w:r w:rsidR="00EF70B6" w:rsidRPr="00BA7472">
        <w:rPr>
          <w:rFonts w:asciiTheme="majorHAnsi" w:hAnsiTheme="majorHAnsi" w:cstheme="majorHAnsi"/>
        </w:rPr>
        <w:t xml:space="preserve"> to total </w:t>
      </w:r>
      <w:r w:rsidR="00EF70B6" w:rsidRPr="00BA7472">
        <w:rPr>
          <w:rFonts w:asciiTheme="majorHAnsi" w:hAnsiTheme="majorHAnsi" w:cstheme="majorHAnsi"/>
          <w:i/>
        </w:rPr>
        <w:t>cis-</w:t>
      </w:r>
      <w:r w:rsidR="00EF70B6" w:rsidRPr="00BA7472">
        <w:rPr>
          <w:rFonts w:asciiTheme="majorHAnsi" w:hAnsiTheme="majorHAnsi" w:cstheme="majorHAnsi"/>
        </w:rPr>
        <w:t>PUFA intake</w:t>
      </w:r>
      <w:r w:rsidR="004F47F9" w:rsidRPr="00BA7472">
        <w:rPr>
          <w:rFonts w:asciiTheme="majorHAnsi" w:hAnsiTheme="majorHAnsi" w:cstheme="majorHAnsi"/>
        </w:rPr>
        <w:t xml:space="preserve"> </w:t>
      </w:r>
      <w:r w:rsidR="004F47F9" w:rsidRPr="00BA7472">
        <w:rPr>
          <w:rFonts w:asciiTheme="majorHAnsi" w:hAnsiTheme="majorHAnsi" w:cstheme="majorHAnsi"/>
          <w:bCs/>
        </w:rPr>
        <w:t>(Figure 2)</w:t>
      </w:r>
      <w:r w:rsidR="00243290" w:rsidRPr="00BA7472">
        <w:rPr>
          <w:rFonts w:asciiTheme="majorHAnsi" w:hAnsiTheme="majorHAnsi" w:cstheme="majorHAnsi"/>
        </w:rPr>
        <w:t xml:space="preserve">. </w:t>
      </w:r>
      <w:r w:rsidR="00243290" w:rsidRPr="00BA7472">
        <w:rPr>
          <w:rFonts w:asciiTheme="majorHAnsi" w:hAnsiTheme="majorHAnsi" w:cstheme="majorHAnsi"/>
          <w:b/>
        </w:rPr>
        <w:t xml:space="preserve">Table 3 </w:t>
      </w:r>
      <w:r w:rsidR="00243290" w:rsidRPr="00BA7472">
        <w:rPr>
          <w:rFonts w:asciiTheme="majorHAnsi" w:hAnsiTheme="majorHAnsi" w:cstheme="majorHAnsi"/>
        </w:rPr>
        <w:t xml:space="preserve">shows that coefficients for oleic acid and linoleic acid were very similar to those for </w:t>
      </w:r>
      <w:r w:rsidR="006B5E96" w:rsidRPr="00BA7472">
        <w:rPr>
          <w:rFonts w:asciiTheme="majorHAnsi" w:hAnsiTheme="majorHAnsi" w:cstheme="majorHAnsi"/>
        </w:rPr>
        <w:t xml:space="preserve">respectively </w:t>
      </w:r>
      <w:r w:rsidR="00243290" w:rsidRPr="00BA7472">
        <w:rPr>
          <w:rFonts w:asciiTheme="majorHAnsi" w:hAnsiTheme="majorHAnsi" w:cstheme="majorHAnsi"/>
        </w:rPr>
        <w:t xml:space="preserve">MUFA and PUFA, as reported in </w:t>
      </w:r>
      <w:r w:rsidR="006B5E96" w:rsidRPr="00BA7472">
        <w:rPr>
          <w:rFonts w:asciiTheme="majorHAnsi" w:hAnsiTheme="majorHAnsi" w:cstheme="majorHAnsi"/>
        </w:rPr>
        <w:t>T</w:t>
      </w:r>
      <w:r w:rsidR="00243290" w:rsidRPr="00BA7472">
        <w:rPr>
          <w:rFonts w:asciiTheme="majorHAnsi" w:hAnsiTheme="majorHAnsi" w:cstheme="majorHAnsi"/>
        </w:rPr>
        <w:t>able 1.</w:t>
      </w:r>
      <w:r w:rsidR="00750DC8" w:rsidRPr="00BA7472">
        <w:rPr>
          <w:rFonts w:asciiTheme="majorHAnsi" w:hAnsiTheme="majorHAnsi" w:cstheme="majorHAnsi"/>
        </w:rPr>
        <w:t xml:space="preserve"> In particular for total cholesterol, LDL-cholesterol and HDL-cholesterol, c</w:t>
      </w:r>
      <w:r w:rsidR="00243290" w:rsidRPr="00BA7472">
        <w:rPr>
          <w:rFonts w:asciiTheme="majorHAnsi" w:hAnsiTheme="majorHAnsi" w:cstheme="majorHAnsi"/>
        </w:rPr>
        <w:t xml:space="preserve">oefficients for </w:t>
      </w:r>
      <w:r w:rsidR="00750DC8" w:rsidRPr="00BA7472">
        <w:rPr>
          <w:rFonts w:asciiTheme="majorHAnsi" w:hAnsiTheme="majorHAnsi" w:cstheme="majorHAnsi"/>
        </w:rPr>
        <w:t>α-linolenic acid differed slightly from those of linoleic acid, but confidence intervals overlapped. For triaclyglycerol and the total to HDL-cholesterol ratio, coefficients were very similar.</w:t>
      </w:r>
    </w:p>
    <w:p w14:paraId="4F4FEA99" w14:textId="18DCD7C0" w:rsidR="00D05176" w:rsidRPr="00BA7472" w:rsidRDefault="00D05176" w:rsidP="00F678CA">
      <w:pPr>
        <w:pStyle w:val="Heading3"/>
        <w:rPr>
          <w:rFonts w:cstheme="majorHAnsi"/>
        </w:rPr>
      </w:pPr>
      <w:bookmarkStart w:id="23" w:name="_Toc506207496"/>
      <w:r w:rsidRPr="00BA7472">
        <w:rPr>
          <w:rFonts w:cstheme="majorHAnsi"/>
        </w:rPr>
        <w:t>3.</w:t>
      </w:r>
      <w:r w:rsidR="00125C84" w:rsidRPr="00BA7472">
        <w:rPr>
          <w:rFonts w:cstheme="majorHAnsi"/>
        </w:rPr>
        <w:t>4</w:t>
      </w:r>
      <w:r w:rsidR="00EF4BAA" w:rsidRPr="00BA7472">
        <w:rPr>
          <w:rFonts w:cstheme="majorHAnsi"/>
        </w:rPr>
        <w:tab/>
      </w:r>
      <w:r w:rsidRPr="00BA7472">
        <w:rPr>
          <w:rFonts w:cstheme="majorHAnsi"/>
        </w:rPr>
        <w:t>Subgroup analyses</w:t>
      </w:r>
      <w:r w:rsidR="00AB1025" w:rsidRPr="00BA7472">
        <w:rPr>
          <w:rFonts w:cstheme="majorHAnsi"/>
        </w:rPr>
        <w:t xml:space="preserve"> and sensitivity analyses</w:t>
      </w:r>
      <w:bookmarkEnd w:id="23"/>
    </w:p>
    <w:p w14:paraId="51C86CD6" w14:textId="198FCE81" w:rsidR="009B639B" w:rsidRPr="00BA7472" w:rsidRDefault="009B639B" w:rsidP="00F678CA">
      <w:pPr>
        <w:pStyle w:val="Heading4"/>
        <w:rPr>
          <w:rFonts w:cstheme="majorHAnsi"/>
        </w:rPr>
      </w:pPr>
      <w:bookmarkStart w:id="24" w:name="_Toc506207497"/>
      <w:r w:rsidRPr="00BA7472">
        <w:rPr>
          <w:rFonts w:cstheme="majorHAnsi"/>
        </w:rPr>
        <w:t>3.</w:t>
      </w:r>
      <w:r w:rsidR="00125C84" w:rsidRPr="00BA7472">
        <w:rPr>
          <w:rFonts w:cstheme="majorHAnsi"/>
        </w:rPr>
        <w:t>4</w:t>
      </w:r>
      <w:r w:rsidR="00EF4BAA" w:rsidRPr="00BA7472">
        <w:rPr>
          <w:rFonts w:cstheme="majorHAnsi"/>
        </w:rPr>
        <w:t>.</w:t>
      </w:r>
      <w:r w:rsidR="00B66402" w:rsidRPr="00BA7472">
        <w:rPr>
          <w:rFonts w:cstheme="majorHAnsi"/>
        </w:rPr>
        <w:t>1</w:t>
      </w:r>
      <w:r w:rsidR="00EF4BAA" w:rsidRPr="00BA7472">
        <w:rPr>
          <w:rFonts w:cstheme="majorHAnsi"/>
        </w:rPr>
        <w:tab/>
      </w:r>
      <w:r w:rsidRPr="00BA7472">
        <w:rPr>
          <w:rFonts w:cstheme="majorHAnsi"/>
        </w:rPr>
        <w:t>Baseline levels</w:t>
      </w:r>
      <w:bookmarkEnd w:id="24"/>
    </w:p>
    <w:p w14:paraId="615B55EE" w14:textId="77777777" w:rsidR="00AB1025" w:rsidRPr="00BA7472" w:rsidRDefault="00AB1025" w:rsidP="00AB1025">
      <w:pPr>
        <w:spacing w:after="0"/>
        <w:rPr>
          <w:rFonts w:asciiTheme="majorHAnsi" w:hAnsiTheme="majorHAnsi" w:cstheme="majorHAnsi"/>
          <w:bCs/>
          <w:lang w:val="en-GB"/>
        </w:rPr>
      </w:pPr>
      <w:r w:rsidRPr="00BA7472">
        <w:rPr>
          <w:rFonts w:asciiTheme="majorHAnsi" w:hAnsiTheme="majorHAnsi" w:cstheme="majorHAnsi"/>
        </w:rPr>
        <w:t xml:space="preserve">As explained (see 2.2.5), the estimate for the dummy variable in the regression model can be envisaged as the mean estimated serum lipid level, when the participants from that study consumed a standardized fat-free diet. This estimate is a constant within studies, but differs between studies. </w:t>
      </w:r>
      <w:r w:rsidRPr="00BA7472">
        <w:rPr>
          <w:rFonts w:asciiTheme="majorHAnsi" w:hAnsiTheme="majorHAnsi" w:cstheme="majorHAnsi"/>
          <w:bCs/>
          <w:lang w:val="en-GB"/>
        </w:rPr>
        <w:t>In other words, it can be considered as a proxy for baseline lipid concentrations.</w:t>
      </w:r>
    </w:p>
    <w:p w14:paraId="07FC85D3" w14:textId="4CA88E11" w:rsidR="00AB1025" w:rsidRPr="00BA7472" w:rsidRDefault="00AB1025" w:rsidP="00AB1025">
      <w:pPr>
        <w:spacing w:after="0"/>
        <w:rPr>
          <w:rFonts w:asciiTheme="majorHAnsi" w:hAnsiTheme="majorHAnsi" w:cstheme="majorHAnsi"/>
        </w:rPr>
      </w:pPr>
      <w:r w:rsidRPr="00BA7472">
        <w:rPr>
          <w:rFonts w:asciiTheme="majorHAnsi" w:hAnsiTheme="majorHAnsi" w:cstheme="majorHAnsi"/>
          <w:bCs/>
          <w:lang w:val="en-GB"/>
        </w:rPr>
        <w:t>To examine if baseline levels were related to responses, subgroup analyses were performed. For this, the group was split into a low and high baseline groups based on the median level as estimated for each parameter based on the model presented in Table 1.</w:t>
      </w:r>
      <w:r w:rsidRPr="00BA7472">
        <w:rPr>
          <w:rFonts w:asciiTheme="majorHAnsi" w:hAnsiTheme="majorHAnsi" w:cstheme="majorHAnsi"/>
        </w:rPr>
        <w:t xml:space="preserve"> </w:t>
      </w:r>
      <w:r w:rsidRPr="00BA7472">
        <w:rPr>
          <w:rFonts w:asciiTheme="majorHAnsi" w:hAnsiTheme="majorHAnsi" w:cstheme="majorHAnsi"/>
          <w:bCs/>
          <w:lang w:val="en-GB"/>
        </w:rPr>
        <w:t>The median level when subjects consumed a standardized fat-free diet was for total cholesterol 4.4</w:t>
      </w:r>
      <w:r w:rsidR="00A36C6C" w:rsidRPr="00BA7472">
        <w:rPr>
          <w:rFonts w:asciiTheme="majorHAnsi" w:hAnsiTheme="majorHAnsi" w:cstheme="majorHAnsi"/>
          <w:bCs/>
          <w:lang w:val="en-GB"/>
        </w:rPr>
        <w:t>5</w:t>
      </w:r>
      <w:r w:rsidRPr="00BA7472">
        <w:rPr>
          <w:rFonts w:asciiTheme="majorHAnsi" w:hAnsiTheme="majorHAnsi" w:cstheme="majorHAnsi"/>
          <w:bCs/>
          <w:lang w:val="en-GB"/>
        </w:rPr>
        <w:t xml:space="preserve"> mmol/L, for LDL-cholesterol 2.89 mmol/L, for HDL-cholesterol 0.97 mmol/L, for triacylglycerol 1.4</w:t>
      </w:r>
      <w:r w:rsidR="00A36C6C" w:rsidRPr="00BA7472">
        <w:rPr>
          <w:rFonts w:asciiTheme="majorHAnsi" w:hAnsiTheme="majorHAnsi" w:cstheme="majorHAnsi"/>
          <w:bCs/>
          <w:lang w:val="en-GB"/>
        </w:rPr>
        <w:t>8</w:t>
      </w:r>
      <w:r w:rsidRPr="00BA7472">
        <w:rPr>
          <w:rFonts w:asciiTheme="majorHAnsi" w:hAnsiTheme="majorHAnsi" w:cstheme="majorHAnsi"/>
          <w:bCs/>
          <w:lang w:val="en-GB"/>
        </w:rPr>
        <w:t xml:space="preserve"> mmol/L, and for the total to HDL-cholesterol ratio 4.36. </w:t>
      </w:r>
    </w:p>
    <w:p w14:paraId="65722CB1" w14:textId="77777777" w:rsidR="00504327" w:rsidRDefault="00504327">
      <w:pPr>
        <w:spacing w:before="0" w:after="200" w:line="240" w:lineRule="auto"/>
        <w:rPr>
          <w:rFonts w:asciiTheme="majorHAnsi" w:hAnsiTheme="majorHAnsi" w:cstheme="majorHAnsi"/>
          <w:b/>
          <w:bCs/>
          <w:lang w:val="en-GB"/>
        </w:rPr>
      </w:pPr>
      <w:bookmarkStart w:id="25" w:name="_Toc506207360"/>
      <w:bookmarkStart w:id="26" w:name="_Toc506207498"/>
      <w:r>
        <w:rPr>
          <w:rFonts w:cstheme="majorHAnsi"/>
        </w:rPr>
        <w:br w:type="page"/>
      </w:r>
    </w:p>
    <w:p w14:paraId="4FA1851F" w14:textId="1C723BF0" w:rsidR="009B639B" w:rsidRPr="00BA7472" w:rsidRDefault="009B639B" w:rsidP="00F678CA">
      <w:pPr>
        <w:pStyle w:val="Heading4"/>
        <w:rPr>
          <w:rFonts w:cstheme="majorHAnsi"/>
        </w:rPr>
      </w:pPr>
      <w:r w:rsidRPr="00BA7472">
        <w:rPr>
          <w:rFonts w:cstheme="majorHAnsi"/>
        </w:rPr>
        <w:lastRenderedPageBreak/>
        <w:t>Effect estimates</w:t>
      </w:r>
      <w:bookmarkEnd w:id="25"/>
      <w:bookmarkEnd w:id="26"/>
    </w:p>
    <w:p w14:paraId="31C97907" w14:textId="4D808E2B" w:rsidR="000A282D" w:rsidRPr="00BA7472" w:rsidRDefault="000A282D" w:rsidP="000A282D">
      <w:pPr>
        <w:spacing w:after="0"/>
        <w:rPr>
          <w:rFonts w:asciiTheme="majorHAnsi" w:hAnsiTheme="majorHAnsi" w:cstheme="majorHAnsi"/>
          <w:lang w:val="en-GB"/>
        </w:rPr>
      </w:pPr>
      <w:r w:rsidRPr="00BA7472">
        <w:rPr>
          <w:rFonts w:asciiTheme="majorHAnsi" w:hAnsiTheme="majorHAnsi" w:cstheme="majorHAnsi"/>
          <w:bCs/>
          <w:lang w:val="en-GB"/>
        </w:rPr>
        <w:t xml:space="preserve">Results </w:t>
      </w:r>
      <w:r w:rsidRPr="00BA7472">
        <w:rPr>
          <w:rFonts w:asciiTheme="majorHAnsi" w:hAnsiTheme="majorHAnsi" w:cstheme="majorHAnsi"/>
          <w:lang w:val="en-GB"/>
        </w:rPr>
        <w:t>are presente</w:t>
      </w:r>
      <w:r w:rsidR="0042610F" w:rsidRPr="00BA7472">
        <w:rPr>
          <w:rFonts w:asciiTheme="majorHAnsi" w:hAnsiTheme="majorHAnsi" w:cstheme="majorHAnsi"/>
          <w:lang w:val="en-GB"/>
        </w:rPr>
        <w:t xml:space="preserve">d in </w:t>
      </w:r>
      <w:r w:rsidR="006B5E96" w:rsidRPr="00BA7472">
        <w:rPr>
          <w:rFonts w:asciiTheme="majorHAnsi" w:hAnsiTheme="majorHAnsi" w:cstheme="majorHAnsi"/>
          <w:b/>
          <w:lang w:val="en-GB"/>
        </w:rPr>
        <w:t>Annex 4</w:t>
      </w:r>
      <w:r w:rsidRPr="00BA7472">
        <w:rPr>
          <w:rFonts w:asciiTheme="majorHAnsi" w:hAnsiTheme="majorHAnsi" w:cstheme="majorHAnsi"/>
          <w:lang w:val="en-GB"/>
        </w:rPr>
        <w:t>. The direction and statistical significance of the estimates did not depend on baseline levels. Effects, however, were in general more pronounced at higher baseline levels</w:t>
      </w:r>
      <w:r w:rsidR="00B66402" w:rsidRPr="00BA7472">
        <w:rPr>
          <w:rFonts w:asciiTheme="majorHAnsi" w:hAnsiTheme="majorHAnsi" w:cstheme="majorHAnsi"/>
          <w:lang w:val="en-GB"/>
        </w:rPr>
        <w:t>.</w:t>
      </w:r>
    </w:p>
    <w:p w14:paraId="6F03C596" w14:textId="320E4B4C" w:rsidR="00D05176" w:rsidRPr="00BA7472" w:rsidRDefault="00B3720C" w:rsidP="00F678CA">
      <w:pPr>
        <w:pStyle w:val="Heading4"/>
        <w:rPr>
          <w:rFonts w:cstheme="majorHAnsi"/>
        </w:rPr>
      </w:pPr>
      <w:bookmarkStart w:id="27" w:name="_Toc506207499"/>
      <w:r w:rsidRPr="00BA7472">
        <w:rPr>
          <w:rFonts w:cstheme="majorHAnsi"/>
        </w:rPr>
        <w:t>3.</w:t>
      </w:r>
      <w:r w:rsidR="005C782A" w:rsidRPr="00BA7472">
        <w:rPr>
          <w:rFonts w:cstheme="majorHAnsi"/>
        </w:rPr>
        <w:t>4</w:t>
      </w:r>
      <w:r w:rsidR="00B66402" w:rsidRPr="00BA7472">
        <w:rPr>
          <w:rFonts w:cstheme="majorHAnsi"/>
        </w:rPr>
        <w:t>.2</w:t>
      </w:r>
      <w:r w:rsidR="00283D08" w:rsidRPr="00BA7472">
        <w:rPr>
          <w:rFonts w:cstheme="majorHAnsi"/>
        </w:rPr>
        <w:tab/>
      </w:r>
      <w:r w:rsidR="00283D08" w:rsidRPr="00BA7472">
        <w:rPr>
          <w:rFonts w:cstheme="majorHAnsi"/>
        </w:rPr>
        <w:tab/>
      </w:r>
      <w:r w:rsidR="00D05176" w:rsidRPr="00BA7472">
        <w:rPr>
          <w:rFonts w:cstheme="majorHAnsi"/>
        </w:rPr>
        <w:t>Liquid formula diets</w:t>
      </w:r>
      <w:bookmarkEnd w:id="27"/>
    </w:p>
    <w:p w14:paraId="31E844F7" w14:textId="77777777" w:rsidR="00B66402" w:rsidRPr="00BA7472" w:rsidRDefault="00B66402" w:rsidP="00B66402">
      <w:pPr>
        <w:spacing w:after="0"/>
        <w:rPr>
          <w:rFonts w:asciiTheme="majorHAnsi" w:hAnsiTheme="majorHAnsi" w:cstheme="majorHAnsi"/>
          <w:bCs/>
        </w:rPr>
      </w:pPr>
      <w:r w:rsidRPr="00BA7472">
        <w:rPr>
          <w:rFonts w:asciiTheme="majorHAnsi" w:hAnsiTheme="majorHAnsi" w:cstheme="majorHAnsi"/>
        </w:rPr>
        <w:t xml:space="preserve">Eleven diets from five studies consisted of liquid formula diets. To examine the impact of these diets on the outcomes, analyses were repeated by excluding these studies. </w:t>
      </w:r>
    </w:p>
    <w:p w14:paraId="47718D4A" w14:textId="77777777" w:rsidR="00B66402" w:rsidRPr="00BA7472" w:rsidRDefault="00B66402" w:rsidP="00F678CA">
      <w:pPr>
        <w:pStyle w:val="Heading4"/>
        <w:rPr>
          <w:rFonts w:cstheme="majorHAnsi"/>
        </w:rPr>
      </w:pPr>
      <w:bookmarkStart w:id="28" w:name="_Toc506207362"/>
      <w:bookmarkStart w:id="29" w:name="_Toc506207500"/>
      <w:r w:rsidRPr="00BA7472">
        <w:rPr>
          <w:rFonts w:cstheme="majorHAnsi"/>
        </w:rPr>
        <w:t>Effect estimates</w:t>
      </w:r>
      <w:bookmarkEnd w:id="28"/>
      <w:bookmarkEnd w:id="29"/>
    </w:p>
    <w:p w14:paraId="2EF58249" w14:textId="19A78A15" w:rsidR="00C5556B" w:rsidRPr="00BA7472" w:rsidRDefault="00B66402" w:rsidP="00B66402">
      <w:pPr>
        <w:spacing w:after="0"/>
        <w:rPr>
          <w:rFonts w:asciiTheme="majorHAnsi" w:hAnsiTheme="majorHAnsi" w:cstheme="majorHAnsi"/>
          <w:color w:val="000000" w:themeColor="text1"/>
          <w:lang w:val="en-GB"/>
        </w:rPr>
      </w:pPr>
      <w:r w:rsidRPr="00BA7472">
        <w:rPr>
          <w:rFonts w:asciiTheme="majorHAnsi" w:hAnsiTheme="majorHAnsi" w:cstheme="majorHAnsi"/>
          <w:lang w:val="en-GB"/>
        </w:rPr>
        <w:t xml:space="preserve">Results, as shown in </w:t>
      </w:r>
      <w:r w:rsidRPr="00BA7472">
        <w:rPr>
          <w:rFonts w:asciiTheme="majorHAnsi" w:hAnsiTheme="majorHAnsi" w:cstheme="majorHAnsi"/>
          <w:b/>
          <w:lang w:val="en-GB"/>
        </w:rPr>
        <w:t xml:space="preserve">Annex </w:t>
      </w:r>
      <w:r w:rsidR="006B5E96" w:rsidRPr="00BA7472">
        <w:rPr>
          <w:rFonts w:asciiTheme="majorHAnsi" w:hAnsiTheme="majorHAnsi" w:cstheme="majorHAnsi"/>
          <w:b/>
          <w:lang w:val="en-GB"/>
        </w:rPr>
        <w:t>5</w:t>
      </w:r>
      <w:r w:rsidRPr="00BA7472">
        <w:rPr>
          <w:rFonts w:asciiTheme="majorHAnsi" w:hAnsiTheme="majorHAnsi" w:cstheme="majorHAnsi"/>
          <w:lang w:val="en-GB"/>
        </w:rPr>
        <w:t xml:space="preserve">, do not suggest that removing studies that employed liquid formula </w:t>
      </w:r>
      <w:r w:rsidRPr="00BA7472">
        <w:rPr>
          <w:rFonts w:asciiTheme="majorHAnsi" w:hAnsiTheme="majorHAnsi" w:cstheme="majorHAnsi"/>
          <w:color w:val="000000" w:themeColor="text1"/>
          <w:lang w:val="en-GB"/>
        </w:rPr>
        <w:t>diets substantially changed the results.</w:t>
      </w:r>
    </w:p>
    <w:p w14:paraId="5506C729" w14:textId="332CAADD" w:rsidR="00581604" w:rsidRPr="00BA7472" w:rsidRDefault="00C15A54" w:rsidP="00F678CA">
      <w:pPr>
        <w:pStyle w:val="Heading4"/>
        <w:rPr>
          <w:rFonts w:cstheme="majorHAnsi"/>
        </w:rPr>
      </w:pPr>
      <w:bookmarkStart w:id="30" w:name="_Toc506207501"/>
      <w:r w:rsidRPr="00BA7472">
        <w:rPr>
          <w:rFonts w:cstheme="majorHAnsi"/>
        </w:rPr>
        <w:t>3.</w:t>
      </w:r>
      <w:r w:rsidR="005C782A" w:rsidRPr="00BA7472">
        <w:rPr>
          <w:rFonts w:cstheme="majorHAnsi"/>
        </w:rPr>
        <w:t>4</w:t>
      </w:r>
      <w:r w:rsidR="00B66402" w:rsidRPr="00BA7472">
        <w:rPr>
          <w:rFonts w:cstheme="majorHAnsi"/>
        </w:rPr>
        <w:t>.3</w:t>
      </w:r>
      <w:r w:rsidR="00283D08" w:rsidRPr="00BA7472">
        <w:rPr>
          <w:rFonts w:cstheme="majorHAnsi"/>
        </w:rPr>
        <w:tab/>
      </w:r>
      <w:r w:rsidR="00D05176" w:rsidRPr="00BA7472">
        <w:rPr>
          <w:rFonts w:cstheme="majorHAnsi"/>
        </w:rPr>
        <w:t>Year of publication</w:t>
      </w:r>
      <w:bookmarkEnd w:id="30"/>
    </w:p>
    <w:p w14:paraId="30502EAA" w14:textId="71BAB897" w:rsidR="00B66402" w:rsidRPr="00BA7472" w:rsidRDefault="00B66402" w:rsidP="00B2682D">
      <w:pPr>
        <w:widowControl w:val="0"/>
        <w:spacing w:after="0"/>
        <w:rPr>
          <w:rFonts w:asciiTheme="majorHAnsi" w:hAnsiTheme="majorHAnsi" w:cstheme="majorHAnsi"/>
          <w:color w:val="000000" w:themeColor="text1"/>
        </w:rPr>
      </w:pPr>
      <w:r w:rsidRPr="00BA7472">
        <w:rPr>
          <w:rFonts w:asciiTheme="majorHAnsi" w:hAnsiTheme="majorHAnsi" w:cstheme="majorHAnsi"/>
          <w:color w:val="000000" w:themeColor="text1"/>
          <w:lang w:val="en-GB"/>
        </w:rPr>
        <w:t xml:space="preserve">In 1990, the detrimental effects of TFA on the serum lipoprotein profile were published for the first time. This may have resulted in an increasing awareness to better analyse and report the intake of TFA of the study diets. </w:t>
      </w:r>
      <w:r w:rsidRPr="00BA7472">
        <w:rPr>
          <w:rFonts w:asciiTheme="majorHAnsi" w:hAnsiTheme="majorHAnsi" w:cstheme="majorHAnsi"/>
          <w:bCs/>
          <w:color w:val="000000" w:themeColor="text1"/>
        </w:rPr>
        <w:t>Thirty-four studies were published before 1993 and 40 studies in 1993 or later.</w:t>
      </w:r>
    </w:p>
    <w:p w14:paraId="18CDE0F8" w14:textId="77777777" w:rsidR="00B66402" w:rsidRPr="00BA7472" w:rsidRDefault="00B66402" w:rsidP="00F678CA">
      <w:pPr>
        <w:pStyle w:val="Heading4"/>
        <w:rPr>
          <w:rFonts w:cstheme="majorHAnsi"/>
        </w:rPr>
      </w:pPr>
      <w:bookmarkStart w:id="31" w:name="_Toc506207364"/>
      <w:bookmarkStart w:id="32" w:name="_Toc506207502"/>
      <w:r w:rsidRPr="00BA7472">
        <w:rPr>
          <w:rFonts w:cstheme="majorHAnsi"/>
        </w:rPr>
        <w:t>Effect estimates</w:t>
      </w:r>
      <w:bookmarkEnd w:id="31"/>
      <w:bookmarkEnd w:id="32"/>
    </w:p>
    <w:p w14:paraId="2D3C3747" w14:textId="1F73F0CE" w:rsidR="00B66402" w:rsidRPr="00BA7472" w:rsidRDefault="00B66402" w:rsidP="00A234B5">
      <w:pPr>
        <w:spacing w:after="0"/>
        <w:rPr>
          <w:rFonts w:asciiTheme="majorHAnsi" w:hAnsiTheme="majorHAnsi" w:cstheme="majorHAnsi"/>
          <w:color w:val="000000" w:themeColor="text1"/>
          <w:lang w:val="en-GB"/>
        </w:rPr>
      </w:pPr>
      <w:r w:rsidRPr="00BA7472">
        <w:rPr>
          <w:rFonts w:asciiTheme="majorHAnsi" w:hAnsiTheme="majorHAnsi" w:cstheme="majorHAnsi"/>
          <w:bCs/>
          <w:color w:val="000000" w:themeColor="text1"/>
          <w:lang w:val="en-GB"/>
        </w:rPr>
        <w:t xml:space="preserve">Results </w:t>
      </w:r>
      <w:r w:rsidRPr="00BA7472">
        <w:rPr>
          <w:rFonts w:asciiTheme="majorHAnsi" w:hAnsiTheme="majorHAnsi" w:cstheme="majorHAnsi"/>
          <w:color w:val="000000" w:themeColor="text1"/>
          <w:lang w:val="en-GB"/>
        </w:rPr>
        <w:t xml:space="preserve">are presented in </w:t>
      </w:r>
      <w:r w:rsidRPr="00BA7472">
        <w:rPr>
          <w:rFonts w:asciiTheme="majorHAnsi" w:hAnsiTheme="majorHAnsi" w:cstheme="majorHAnsi"/>
          <w:b/>
          <w:color w:val="000000" w:themeColor="text1"/>
          <w:lang w:val="en-GB"/>
        </w:rPr>
        <w:t xml:space="preserve">Annex </w:t>
      </w:r>
      <w:r w:rsidR="006B5E96" w:rsidRPr="00BA7472">
        <w:rPr>
          <w:rFonts w:asciiTheme="majorHAnsi" w:hAnsiTheme="majorHAnsi" w:cstheme="majorHAnsi"/>
          <w:b/>
          <w:color w:val="000000" w:themeColor="text1"/>
          <w:lang w:val="en-GB"/>
        </w:rPr>
        <w:t>6</w:t>
      </w:r>
      <w:r w:rsidRPr="00BA7472">
        <w:rPr>
          <w:rFonts w:asciiTheme="majorHAnsi" w:hAnsiTheme="majorHAnsi" w:cstheme="majorHAnsi"/>
          <w:color w:val="000000" w:themeColor="text1"/>
          <w:lang w:val="en-GB"/>
        </w:rPr>
        <w:t>. The direction and statistical significance of the estimates did not depend on the year of publication. Also, the magnitude estimates were in good agreement, although effects of PUFA on serum total and LDL-cholesterol were higher for studies published in 1993 or later.</w:t>
      </w:r>
    </w:p>
    <w:p w14:paraId="4C58F342" w14:textId="327FFEA4" w:rsidR="00D05176" w:rsidRPr="00BA7472" w:rsidRDefault="00D05176" w:rsidP="00F678CA">
      <w:pPr>
        <w:pStyle w:val="Heading4"/>
        <w:rPr>
          <w:rFonts w:cstheme="majorHAnsi"/>
        </w:rPr>
      </w:pPr>
      <w:bookmarkStart w:id="33" w:name="_Toc506207503"/>
      <w:r w:rsidRPr="00BA7472">
        <w:rPr>
          <w:rFonts w:cstheme="majorHAnsi"/>
        </w:rPr>
        <w:t>3.</w:t>
      </w:r>
      <w:r w:rsidR="00B66402" w:rsidRPr="00BA7472">
        <w:rPr>
          <w:rFonts w:cstheme="majorHAnsi"/>
        </w:rPr>
        <w:t>3</w:t>
      </w:r>
      <w:r w:rsidRPr="00BA7472">
        <w:rPr>
          <w:rFonts w:cstheme="majorHAnsi"/>
        </w:rPr>
        <w:t>.4</w:t>
      </w:r>
      <w:r w:rsidR="00283D08" w:rsidRPr="00BA7472">
        <w:rPr>
          <w:rFonts w:cstheme="majorHAnsi"/>
        </w:rPr>
        <w:tab/>
      </w:r>
      <w:r w:rsidRPr="00BA7472">
        <w:rPr>
          <w:rFonts w:cstheme="majorHAnsi"/>
        </w:rPr>
        <w:t>Source of funding</w:t>
      </w:r>
      <w:bookmarkEnd w:id="33"/>
    </w:p>
    <w:p w14:paraId="7DFC2F8D" w14:textId="77777777" w:rsidR="00FE2221" w:rsidRPr="00BA7472" w:rsidRDefault="00FE2221" w:rsidP="00A234B5">
      <w:pPr>
        <w:spacing w:after="0"/>
        <w:rPr>
          <w:rFonts w:asciiTheme="majorHAnsi" w:hAnsiTheme="majorHAnsi" w:cstheme="majorHAnsi"/>
          <w:color w:val="000000" w:themeColor="text1"/>
          <w:lang w:val="en-GB"/>
        </w:rPr>
      </w:pPr>
      <w:r w:rsidRPr="00BA7472">
        <w:rPr>
          <w:rFonts w:asciiTheme="majorHAnsi" w:hAnsiTheme="majorHAnsi" w:cstheme="majorHAnsi"/>
          <w:color w:val="000000" w:themeColor="text1"/>
          <w:lang w:val="en-GB"/>
        </w:rPr>
        <w:t>Of the 74 studies, 8 studies did not report any information on the source of funding. Of the other 66 studies, 34 reported only non-industrial parties as source of funding, while 32 studies reported at least 1 industrial party as source of funding.</w:t>
      </w:r>
    </w:p>
    <w:p w14:paraId="31EF0D6A" w14:textId="77777777" w:rsidR="00FE2221" w:rsidRPr="00BA7472" w:rsidRDefault="00FE2221" w:rsidP="007F77B5">
      <w:pPr>
        <w:spacing w:after="0"/>
        <w:rPr>
          <w:rFonts w:asciiTheme="majorHAnsi" w:hAnsiTheme="majorHAnsi" w:cstheme="majorHAnsi"/>
          <w:b/>
          <w:color w:val="000000" w:themeColor="text1"/>
          <w:lang w:val="en-GB"/>
        </w:rPr>
      </w:pPr>
      <w:r w:rsidRPr="00BA7472">
        <w:rPr>
          <w:rFonts w:asciiTheme="majorHAnsi" w:hAnsiTheme="majorHAnsi" w:cstheme="majorHAnsi"/>
          <w:b/>
          <w:color w:val="000000" w:themeColor="text1"/>
          <w:lang w:val="en-GB"/>
        </w:rPr>
        <w:lastRenderedPageBreak/>
        <w:t>Effect estimates</w:t>
      </w:r>
    </w:p>
    <w:p w14:paraId="43C699B1" w14:textId="305F7441" w:rsidR="00581604" w:rsidRPr="00BA7472" w:rsidRDefault="00FE2221" w:rsidP="00F678CA">
      <w:pPr>
        <w:pStyle w:val="CommentText"/>
        <w:spacing w:line="276" w:lineRule="auto"/>
        <w:rPr>
          <w:rFonts w:asciiTheme="majorHAnsi" w:hAnsiTheme="majorHAnsi" w:cstheme="majorHAnsi"/>
          <w:lang w:val="en-GB"/>
        </w:rPr>
      </w:pPr>
      <w:r w:rsidRPr="00BA7472">
        <w:rPr>
          <w:rFonts w:asciiTheme="majorHAnsi" w:hAnsiTheme="majorHAnsi" w:cstheme="majorHAnsi"/>
          <w:bCs/>
          <w:color w:val="000000" w:themeColor="text1"/>
          <w:sz w:val="22"/>
          <w:szCs w:val="22"/>
          <w:lang w:val="en-GB"/>
        </w:rPr>
        <w:t xml:space="preserve">The results, </w:t>
      </w:r>
      <w:r w:rsidRPr="00BA7472">
        <w:rPr>
          <w:rFonts w:asciiTheme="majorHAnsi" w:hAnsiTheme="majorHAnsi" w:cstheme="majorHAnsi"/>
          <w:color w:val="000000" w:themeColor="text1"/>
          <w:sz w:val="22"/>
          <w:szCs w:val="22"/>
          <w:lang w:val="en-GB"/>
        </w:rPr>
        <w:t xml:space="preserve">as presented in </w:t>
      </w:r>
      <w:r w:rsidRPr="00BA7472">
        <w:rPr>
          <w:rFonts w:asciiTheme="majorHAnsi" w:hAnsiTheme="majorHAnsi" w:cstheme="majorHAnsi"/>
          <w:b/>
          <w:color w:val="000000" w:themeColor="text1"/>
          <w:sz w:val="22"/>
          <w:szCs w:val="22"/>
          <w:lang w:val="en-GB"/>
        </w:rPr>
        <w:t xml:space="preserve">Annex </w:t>
      </w:r>
      <w:r w:rsidR="006B5E96" w:rsidRPr="00BA7472">
        <w:rPr>
          <w:rFonts w:asciiTheme="majorHAnsi" w:hAnsiTheme="majorHAnsi" w:cstheme="majorHAnsi"/>
          <w:b/>
          <w:color w:val="000000" w:themeColor="text1"/>
          <w:sz w:val="22"/>
          <w:szCs w:val="22"/>
          <w:lang w:val="en-GB"/>
        </w:rPr>
        <w:t>7</w:t>
      </w:r>
      <w:r w:rsidRPr="00BA7472">
        <w:rPr>
          <w:rFonts w:asciiTheme="majorHAnsi" w:hAnsiTheme="majorHAnsi" w:cstheme="majorHAnsi"/>
          <w:color w:val="000000" w:themeColor="text1"/>
          <w:sz w:val="22"/>
          <w:szCs w:val="22"/>
          <w:lang w:val="en-GB"/>
        </w:rPr>
        <w:t xml:space="preserve">, the source of funding was not related to the direction and statistical significance of the estimates. However, for total and LDL cholesterol and for the total to HD-cholesterol ratio, effects of PUFA were more pronounced for studies with </w:t>
      </w:r>
      <w:r w:rsidR="006B5E96" w:rsidRPr="00BA7472">
        <w:rPr>
          <w:rFonts w:asciiTheme="majorHAnsi" w:hAnsiTheme="majorHAnsi" w:cstheme="majorHAnsi"/>
          <w:color w:val="000000" w:themeColor="text1"/>
          <w:sz w:val="22"/>
          <w:szCs w:val="22"/>
          <w:lang w:val="en-GB"/>
        </w:rPr>
        <w:t>at least 1 industrial party as source of funding</w:t>
      </w:r>
      <w:r w:rsidRPr="00BA7472">
        <w:rPr>
          <w:rFonts w:asciiTheme="majorHAnsi" w:hAnsiTheme="majorHAnsi" w:cstheme="majorHAnsi"/>
          <w:color w:val="000000" w:themeColor="text1"/>
          <w:sz w:val="22"/>
          <w:szCs w:val="22"/>
          <w:lang w:val="en-GB"/>
        </w:rPr>
        <w:t>.</w:t>
      </w:r>
      <w:r w:rsidR="00AD2CD6" w:rsidRPr="00BA7472">
        <w:rPr>
          <w:rFonts w:asciiTheme="majorHAnsi" w:hAnsiTheme="majorHAnsi" w:cstheme="majorHAnsi"/>
          <w:color w:val="000000" w:themeColor="text1"/>
          <w:sz w:val="22"/>
          <w:szCs w:val="22"/>
          <w:lang w:val="en-GB"/>
        </w:rPr>
        <w:t xml:space="preserve"> It should be noted that </w:t>
      </w:r>
      <w:r w:rsidR="00AD2CD6" w:rsidRPr="00BA7472">
        <w:rPr>
          <w:rFonts w:asciiTheme="majorHAnsi" w:hAnsiTheme="majorHAnsi" w:cstheme="majorHAnsi"/>
          <w:color w:val="000000" w:themeColor="text1"/>
          <w:sz w:val="22"/>
          <w:szCs w:val="22"/>
        </w:rPr>
        <w:t>i</w:t>
      </w:r>
      <w:r w:rsidR="00AD2CD6" w:rsidRPr="00BA7472">
        <w:rPr>
          <w:rFonts w:asciiTheme="majorHAnsi" w:hAnsiTheme="majorHAnsi" w:cstheme="majorHAnsi"/>
          <w:sz w:val="22"/>
          <w:szCs w:val="22"/>
        </w:rPr>
        <w:t>n kind contribution</w:t>
      </w:r>
      <w:r w:rsidR="00CA4EA7" w:rsidRPr="00BA7472">
        <w:rPr>
          <w:rFonts w:asciiTheme="majorHAnsi" w:hAnsiTheme="majorHAnsi" w:cstheme="majorHAnsi"/>
          <w:sz w:val="22"/>
          <w:szCs w:val="22"/>
        </w:rPr>
        <w:t>s</w:t>
      </w:r>
      <w:r w:rsidR="00AD2CD6" w:rsidRPr="00BA7472">
        <w:rPr>
          <w:rFonts w:asciiTheme="majorHAnsi" w:hAnsiTheme="majorHAnsi" w:cstheme="majorHAnsi"/>
          <w:sz w:val="22"/>
          <w:szCs w:val="22"/>
        </w:rPr>
        <w:t xml:space="preserve"> of, for example margarines/oils/foods, were not defined as funded by industry</w:t>
      </w:r>
      <w:r w:rsidR="00A07B6A" w:rsidRPr="00BA7472">
        <w:rPr>
          <w:rFonts w:asciiTheme="majorHAnsi" w:hAnsiTheme="majorHAnsi" w:cstheme="majorHAnsi"/>
          <w:sz w:val="22"/>
          <w:szCs w:val="22"/>
        </w:rPr>
        <w:t xml:space="preserve">. </w:t>
      </w:r>
      <w:r w:rsidR="00AD2CD6" w:rsidRPr="00BA7472">
        <w:rPr>
          <w:rFonts w:asciiTheme="majorHAnsi" w:hAnsiTheme="majorHAnsi" w:cstheme="majorHAnsi"/>
          <w:sz w:val="22"/>
          <w:szCs w:val="22"/>
        </w:rPr>
        <w:t xml:space="preserve"> </w:t>
      </w:r>
    </w:p>
    <w:p w14:paraId="498304EE" w14:textId="77777777" w:rsidR="008E4B1F" w:rsidRPr="00BA7472" w:rsidRDefault="008E4B1F">
      <w:pPr>
        <w:spacing w:line="240" w:lineRule="auto"/>
        <w:rPr>
          <w:rFonts w:asciiTheme="majorHAnsi" w:hAnsiTheme="majorHAnsi" w:cstheme="majorHAnsi"/>
          <w:b/>
          <w:sz w:val="28"/>
          <w:szCs w:val="28"/>
          <w:lang w:val="en-GB"/>
        </w:rPr>
      </w:pPr>
      <w:r w:rsidRPr="00BA7472">
        <w:rPr>
          <w:rFonts w:asciiTheme="majorHAnsi" w:hAnsiTheme="majorHAnsi" w:cstheme="majorHAnsi"/>
          <w:b/>
          <w:sz w:val="28"/>
          <w:szCs w:val="28"/>
          <w:lang w:val="en-GB"/>
        </w:rPr>
        <w:br w:type="page"/>
      </w:r>
    </w:p>
    <w:p w14:paraId="2B8DA2C9" w14:textId="2C6C1589" w:rsidR="00581604" w:rsidRPr="00BA7472" w:rsidRDefault="00E077CE" w:rsidP="00F678CA">
      <w:pPr>
        <w:pStyle w:val="Heading2"/>
        <w:rPr>
          <w:rFonts w:cstheme="majorHAnsi"/>
        </w:rPr>
      </w:pPr>
      <w:bookmarkStart w:id="34" w:name="_Toc506207504"/>
      <w:r w:rsidRPr="00BA7472">
        <w:rPr>
          <w:rFonts w:cstheme="majorHAnsi"/>
        </w:rPr>
        <w:lastRenderedPageBreak/>
        <w:t>References</w:t>
      </w:r>
      <w:bookmarkEnd w:id="34"/>
    </w:p>
    <w:p w14:paraId="74CEEE4A" w14:textId="77777777" w:rsidR="004374B3" w:rsidRPr="00BA7472" w:rsidRDefault="004374B3" w:rsidP="004374B3">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Brouwer, IA. Effect of trans-fatty acid intake on blood lipids and lipoproteins: a systematic review and meta-regression analysis. Geneva: World Health Organization; 2016</w:t>
      </w:r>
    </w:p>
    <w:p w14:paraId="57C51009" w14:textId="779B4537" w:rsidR="00833409" w:rsidRPr="00BA7472" w:rsidRDefault="00833409" w:rsidP="00581604">
      <w:pPr>
        <w:spacing w:after="0"/>
        <w:rPr>
          <w:rFonts w:asciiTheme="majorHAnsi" w:hAnsiTheme="majorHAnsi" w:cstheme="majorHAnsi"/>
          <w:lang w:val="en-GB"/>
        </w:rPr>
      </w:pPr>
      <w:r w:rsidRPr="00BA7472">
        <w:rPr>
          <w:rFonts w:asciiTheme="majorHAnsi" w:hAnsiTheme="majorHAnsi" w:cstheme="majorHAnsi"/>
          <w:lang w:val="en-GB"/>
        </w:rPr>
        <w:t>http://www.who.int/nutrition/publications/nutrientrequirements/tfa_systematic_review/en/</w:t>
      </w:r>
    </w:p>
    <w:p w14:paraId="301FF08C" w14:textId="77777777" w:rsidR="00E077CE" w:rsidRPr="00BA7472" w:rsidRDefault="00E077CE" w:rsidP="00E077C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 xml:space="preserve">Brussaard JH, Katan MB, Groot PH, Havekes LM, Hautvast JG. Serum lipoproteins of healthy persons fed a low-fat diet or a polyunsaturated fat diet for three months. A comparison of two cholesterol-lowering diets. Atherosclerosis. 1982;42:205–219 </w:t>
      </w:r>
    </w:p>
    <w:p w14:paraId="40B4C9B8" w14:textId="77777777" w:rsidR="00E077CE" w:rsidRPr="00BA7472" w:rsidRDefault="00E077CE" w:rsidP="00E077CE">
      <w:pPr>
        <w:spacing w:after="0"/>
        <w:rPr>
          <w:rFonts w:asciiTheme="majorHAnsi" w:hAnsiTheme="majorHAnsi" w:cstheme="majorHAnsi"/>
          <w:bCs/>
          <w:color w:val="000000" w:themeColor="text1"/>
          <w:lang w:val="en-GB"/>
        </w:rPr>
      </w:pPr>
      <w:r w:rsidRPr="00BA7472">
        <w:rPr>
          <w:rFonts w:asciiTheme="majorHAnsi" w:hAnsiTheme="majorHAnsi" w:cstheme="majorHAnsi"/>
          <w:bCs/>
          <w:color w:val="000000" w:themeColor="text1"/>
          <w:lang w:val="en-GB"/>
        </w:rPr>
        <w:t>Friedewald WT, Levy RI, Fredrickson DS. Estimation of the concentration of low-density lipoprotein cholesterol in plasma, without use of the preparative ultracentrifuge. Clin Chem. 1972;18:499–502</w:t>
      </w:r>
    </w:p>
    <w:p w14:paraId="1BC311B3" w14:textId="773B9D38" w:rsidR="00E077CE" w:rsidRPr="00BA7472" w:rsidRDefault="00E077CE" w:rsidP="00E077CE">
      <w:pPr>
        <w:pStyle w:val="CommentText"/>
        <w:rPr>
          <w:rFonts w:asciiTheme="majorHAnsi" w:hAnsiTheme="majorHAnsi" w:cstheme="majorHAnsi"/>
          <w:color w:val="000000" w:themeColor="text1"/>
          <w:sz w:val="22"/>
          <w:szCs w:val="22"/>
        </w:rPr>
      </w:pPr>
      <w:r w:rsidRPr="00BA7472">
        <w:rPr>
          <w:rFonts w:asciiTheme="majorHAnsi" w:hAnsiTheme="majorHAnsi" w:cstheme="majorHAnsi"/>
          <w:color w:val="000000" w:themeColor="text1"/>
          <w:sz w:val="22"/>
          <w:szCs w:val="22"/>
        </w:rPr>
        <w:t>reenfield H, Southgate DAT.  Food composition data. Production, management and use.  22</w:t>
      </w:r>
      <w:r w:rsidRPr="00BA7472">
        <w:rPr>
          <w:rFonts w:asciiTheme="majorHAnsi" w:hAnsiTheme="majorHAnsi" w:cstheme="majorHAnsi"/>
          <w:color w:val="000000" w:themeColor="text1"/>
          <w:sz w:val="22"/>
          <w:szCs w:val="22"/>
          <w:vertAlign w:val="superscript"/>
        </w:rPr>
        <w:t>nd</w:t>
      </w:r>
      <w:r w:rsidRPr="00BA7472">
        <w:rPr>
          <w:rFonts w:asciiTheme="majorHAnsi" w:hAnsiTheme="majorHAnsi" w:cstheme="majorHAnsi"/>
          <w:color w:val="000000" w:themeColor="text1"/>
          <w:sz w:val="22"/>
          <w:szCs w:val="22"/>
        </w:rPr>
        <w:t xml:space="preserve"> ed.  FAO, Rome 2003. </w:t>
      </w:r>
    </w:p>
    <w:p w14:paraId="65DA3EFA" w14:textId="77777777" w:rsidR="00E077CE" w:rsidRPr="00BA7472" w:rsidRDefault="00E077CE" w:rsidP="00E077C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Keys A, Anderson JT, Grande F. Prediction of serum-cholesterol responses of man to changes in fats in the diet. Lancet. 1957;273:959–966</w:t>
      </w:r>
    </w:p>
    <w:p w14:paraId="3B402EE2" w14:textId="77777777" w:rsidR="00E077CE" w:rsidRPr="00BA7472" w:rsidRDefault="00E077CE" w:rsidP="00E077CE">
      <w:pPr>
        <w:spacing w:after="0"/>
        <w:rPr>
          <w:rFonts w:asciiTheme="majorHAnsi" w:hAnsiTheme="majorHAnsi" w:cstheme="majorHAnsi"/>
          <w:color w:val="000000" w:themeColor="text1"/>
        </w:rPr>
      </w:pPr>
      <w:r w:rsidRPr="00BA7472">
        <w:rPr>
          <w:rFonts w:asciiTheme="majorHAnsi" w:hAnsiTheme="majorHAnsi" w:cstheme="majorHAnsi"/>
          <w:bCs/>
          <w:color w:val="000000" w:themeColor="text1"/>
          <w:lang w:val="en-GB"/>
        </w:rPr>
        <w:t>Laboratory Methods Committee of the Lipid Research Clinics. Cholesterol and triglyceride concentrations in serum/plasma pairs. Clin Chem. 1977;23:60–63</w:t>
      </w:r>
    </w:p>
    <w:p w14:paraId="07A7E4B3" w14:textId="77777777" w:rsidR="00981443" w:rsidRPr="00BA7472" w:rsidRDefault="00981443" w:rsidP="00981443">
      <w:pPr>
        <w:spacing w:after="0"/>
        <w:rPr>
          <w:rFonts w:asciiTheme="majorHAnsi" w:hAnsiTheme="majorHAnsi" w:cstheme="majorHAnsi"/>
        </w:rPr>
      </w:pPr>
      <w:r w:rsidRPr="00BA7472">
        <w:rPr>
          <w:rFonts w:asciiTheme="majorHAnsi" w:hAnsiTheme="majorHAnsi" w:cstheme="majorHAnsi"/>
        </w:rPr>
        <w:t xml:space="preserve">Mensink, RP. Effects of saturated fatty acids on serum lipids and lipoproteins: a systematic review and regression analysis. Geneva: World Health Organization; 2016. </w:t>
      </w:r>
    </w:p>
    <w:p w14:paraId="4EFD49A5" w14:textId="77777777" w:rsidR="00981443" w:rsidRPr="00BA7472" w:rsidRDefault="00981443" w:rsidP="00981443">
      <w:pPr>
        <w:spacing w:after="0"/>
        <w:rPr>
          <w:rFonts w:asciiTheme="majorHAnsi" w:hAnsiTheme="majorHAnsi" w:cstheme="majorHAnsi"/>
          <w:lang w:val="en-GB"/>
        </w:rPr>
      </w:pPr>
      <w:r w:rsidRPr="00BA7472">
        <w:rPr>
          <w:rFonts w:asciiTheme="majorHAnsi" w:hAnsiTheme="majorHAnsi" w:cstheme="majorHAnsi"/>
          <w:lang w:val="en-GB"/>
        </w:rPr>
        <w:t>http://www.who.int/nutrition/publications/nutrientrequirements/sfa_systematic_review/en/</w:t>
      </w:r>
    </w:p>
    <w:p w14:paraId="73598C38" w14:textId="1B120D72" w:rsidR="00E077CE" w:rsidRPr="00BA7472" w:rsidRDefault="00E077CE" w:rsidP="00E077C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Mensink RP, Zock PL, Kester AD, Katan MB. Effects of dietary fatty acids and carbohydrates on the ratio of serum total to HDL cholesterol and on serum lipids and apolipoproteins: a meta-analysis of 60 controlled trials. Am J Clin Nutr. 2003;77:1146–1155</w:t>
      </w:r>
    </w:p>
    <w:p w14:paraId="49B55002" w14:textId="77777777" w:rsidR="009D4C92" w:rsidRPr="00BA7472" w:rsidRDefault="009D4C92">
      <w:pPr>
        <w:spacing w:line="240" w:lineRule="auto"/>
        <w:rPr>
          <w:rFonts w:asciiTheme="majorHAnsi" w:hAnsiTheme="majorHAnsi" w:cstheme="majorHAnsi"/>
          <w:b/>
        </w:rPr>
      </w:pPr>
      <w:r w:rsidRPr="00BA7472">
        <w:rPr>
          <w:rFonts w:asciiTheme="majorHAnsi" w:hAnsiTheme="majorHAnsi" w:cstheme="majorHAnsi"/>
          <w:b/>
        </w:rPr>
        <w:br w:type="page"/>
      </w:r>
    </w:p>
    <w:p w14:paraId="1737387B" w14:textId="2D76A94F" w:rsidR="00504327" w:rsidRDefault="00504327" w:rsidP="00504327">
      <w:pPr>
        <w:pStyle w:val="Heading2"/>
      </w:pPr>
      <w:bookmarkStart w:id="35" w:name="_Toc506207505"/>
      <w:r>
        <w:lastRenderedPageBreak/>
        <w:t>Tables and annexes</w:t>
      </w:r>
      <w:bookmarkEnd w:id="35"/>
    </w:p>
    <w:p w14:paraId="710C74A5" w14:textId="57BA0AA5" w:rsidR="00473364" w:rsidRPr="00BA7472" w:rsidRDefault="00473364" w:rsidP="00473364">
      <w:pPr>
        <w:spacing w:after="0"/>
        <w:ind w:left="851" w:hanging="851"/>
        <w:rPr>
          <w:rFonts w:asciiTheme="majorHAnsi" w:hAnsiTheme="majorHAnsi" w:cstheme="majorHAnsi"/>
        </w:rPr>
      </w:pPr>
      <w:r w:rsidRPr="00BA7472">
        <w:rPr>
          <w:rFonts w:asciiTheme="majorHAnsi" w:hAnsiTheme="majorHAnsi" w:cstheme="majorHAnsi"/>
          <w:b/>
        </w:rPr>
        <w:t xml:space="preserve">Table </w:t>
      </w:r>
      <w:r w:rsidR="00AB1025" w:rsidRPr="00BA7472">
        <w:rPr>
          <w:rFonts w:asciiTheme="majorHAnsi" w:hAnsiTheme="majorHAnsi" w:cstheme="majorHAnsi"/>
          <w:b/>
        </w:rPr>
        <w:t>1</w:t>
      </w:r>
      <w:r w:rsidR="00AB1025" w:rsidRPr="00BA7472">
        <w:rPr>
          <w:rFonts w:asciiTheme="majorHAnsi" w:hAnsiTheme="majorHAnsi" w:cstheme="majorHAnsi"/>
        </w:rPr>
        <w:t>:</w:t>
      </w:r>
      <w:r w:rsidRPr="00BA7472">
        <w:rPr>
          <w:rFonts w:asciiTheme="majorHAnsi" w:hAnsiTheme="majorHAnsi" w:cstheme="majorHAnsi"/>
        </w:rPr>
        <w:tab/>
        <w:t>Estimated multiple regression equations for the mean changes in serum lipids and lipoproteins when one percent of energy in the diet from carbohydrates in the diet is replaced isocaloric</w:t>
      </w:r>
      <w:r w:rsidR="00227B38" w:rsidRPr="00BA7472">
        <w:rPr>
          <w:rFonts w:asciiTheme="majorHAnsi" w:hAnsiTheme="majorHAnsi" w:cstheme="majorHAnsi"/>
        </w:rPr>
        <w:t>ally by saturated fatty acids (C</w:t>
      </w:r>
      <w:r w:rsidRPr="00BA7472">
        <w:rPr>
          <w:rFonts w:asciiTheme="majorHAnsi" w:hAnsiTheme="majorHAnsi" w:cstheme="majorHAnsi"/>
        </w:rPr>
        <w:t xml:space="preserve">arb </w:t>
      </w:r>
      <w:r w:rsidRPr="00BA7472">
        <w:rPr>
          <w:rFonts w:asciiTheme="majorHAnsi" w:hAnsiTheme="majorHAnsi" w:cstheme="majorHAnsi"/>
        </w:rPr>
        <w:sym w:font="Symbol" w:char="F0AE"/>
      </w:r>
      <w:r w:rsidRPr="00BA7472">
        <w:rPr>
          <w:rFonts w:asciiTheme="majorHAnsi" w:hAnsiTheme="majorHAnsi" w:cstheme="majorHAnsi"/>
        </w:rPr>
        <w:t xml:space="preserve"> </w:t>
      </w:r>
      <w:r w:rsidR="00DF3941" w:rsidRPr="00BA7472">
        <w:rPr>
          <w:rFonts w:asciiTheme="majorHAnsi" w:hAnsiTheme="majorHAnsi" w:cstheme="majorHAnsi"/>
        </w:rPr>
        <w:t>SFA</w:t>
      </w:r>
      <w:r w:rsidRPr="00BA7472">
        <w:rPr>
          <w:rFonts w:asciiTheme="majorHAnsi" w:hAnsiTheme="majorHAnsi" w:cstheme="majorHAnsi"/>
        </w:rPr>
        <w:t xml:space="preserve">), by </w:t>
      </w:r>
      <w:r w:rsidRPr="00BA7472">
        <w:rPr>
          <w:rFonts w:asciiTheme="majorHAnsi" w:hAnsiTheme="majorHAnsi" w:cstheme="majorHAnsi"/>
          <w:i/>
        </w:rPr>
        <w:t>cis</w:t>
      </w:r>
      <w:r w:rsidR="00227B38" w:rsidRPr="00BA7472">
        <w:rPr>
          <w:rFonts w:asciiTheme="majorHAnsi" w:hAnsiTheme="majorHAnsi" w:cstheme="majorHAnsi"/>
        </w:rPr>
        <w:t>-monounsaturated fatty acids (C</w:t>
      </w:r>
      <w:r w:rsidRPr="00BA7472">
        <w:rPr>
          <w:rFonts w:asciiTheme="majorHAnsi" w:hAnsiTheme="majorHAnsi" w:cstheme="majorHAnsi"/>
        </w:rPr>
        <w:t xml:space="preserve">arb </w:t>
      </w:r>
      <w:r w:rsidRPr="00BA7472">
        <w:rPr>
          <w:rFonts w:asciiTheme="majorHAnsi" w:hAnsiTheme="majorHAnsi" w:cstheme="majorHAnsi"/>
        </w:rPr>
        <w:sym w:font="Symbol" w:char="F0AE"/>
      </w:r>
      <w:r w:rsidRPr="00BA7472">
        <w:rPr>
          <w:rFonts w:asciiTheme="majorHAnsi" w:hAnsiTheme="majorHAnsi" w:cstheme="majorHAnsi"/>
        </w:rPr>
        <w:t xml:space="preserve"> </w:t>
      </w:r>
      <w:r w:rsidR="00DF3941" w:rsidRPr="00BA7472">
        <w:rPr>
          <w:rFonts w:asciiTheme="majorHAnsi" w:hAnsiTheme="majorHAnsi" w:cstheme="majorHAnsi"/>
        </w:rPr>
        <w:t>MUFA</w:t>
      </w:r>
      <w:r w:rsidRPr="00BA7472">
        <w:rPr>
          <w:rFonts w:asciiTheme="majorHAnsi" w:hAnsiTheme="majorHAnsi" w:cstheme="majorHAnsi"/>
        </w:rPr>
        <w:t xml:space="preserve">) or by </w:t>
      </w:r>
      <w:r w:rsidR="00FD61B2" w:rsidRPr="00BA7472">
        <w:rPr>
          <w:rFonts w:asciiTheme="majorHAnsi" w:hAnsiTheme="majorHAnsi" w:cstheme="majorHAnsi"/>
          <w:i/>
        </w:rPr>
        <w:t>cis-</w:t>
      </w:r>
      <w:r w:rsidR="00227B38" w:rsidRPr="00BA7472">
        <w:rPr>
          <w:rFonts w:asciiTheme="majorHAnsi" w:hAnsiTheme="majorHAnsi" w:cstheme="majorHAnsi"/>
        </w:rPr>
        <w:t>polyunsaturated fatty acids (C</w:t>
      </w:r>
      <w:r w:rsidRPr="00BA7472">
        <w:rPr>
          <w:rFonts w:asciiTheme="majorHAnsi" w:hAnsiTheme="majorHAnsi" w:cstheme="majorHAnsi"/>
        </w:rPr>
        <w:t xml:space="preserve">arb </w:t>
      </w:r>
      <w:r w:rsidRPr="00BA7472">
        <w:rPr>
          <w:rFonts w:asciiTheme="majorHAnsi" w:hAnsiTheme="majorHAnsi" w:cstheme="majorHAnsi"/>
        </w:rPr>
        <w:sym w:font="Symbol" w:char="F0AE"/>
      </w:r>
      <w:r w:rsidRPr="00BA7472">
        <w:rPr>
          <w:rFonts w:asciiTheme="majorHAnsi" w:hAnsiTheme="majorHAnsi" w:cstheme="majorHAnsi"/>
        </w:rPr>
        <w:t xml:space="preserve"> </w:t>
      </w:r>
      <w:r w:rsidR="00DF3941" w:rsidRPr="00BA7472">
        <w:rPr>
          <w:rFonts w:asciiTheme="majorHAnsi" w:hAnsiTheme="majorHAnsi" w:cstheme="majorHAnsi"/>
        </w:rPr>
        <w:t>PUFA</w:t>
      </w:r>
      <w:r w:rsidRPr="00BA7472">
        <w:rPr>
          <w:rFonts w:asciiTheme="majorHAnsi" w:hAnsiTheme="majorHAnsi" w:cstheme="majorHAnsi"/>
        </w:rPr>
        <w:t>)</w:t>
      </w:r>
    </w:p>
    <w:p w14:paraId="1EC3F2F4" w14:textId="77777777" w:rsidR="003B4365" w:rsidRPr="00BA7472" w:rsidRDefault="003B4365" w:rsidP="00473364">
      <w:pPr>
        <w:spacing w:after="0"/>
        <w:ind w:left="851" w:hanging="851"/>
        <w:rPr>
          <w:rFonts w:asciiTheme="majorHAnsi" w:hAnsiTheme="majorHAnsi" w:cstheme="majorHAnsi"/>
        </w:rPr>
      </w:pPr>
    </w:p>
    <w:p w14:paraId="37A1D403" w14:textId="77777777" w:rsidR="00D441FA" w:rsidRPr="00BA7472" w:rsidRDefault="00D441FA" w:rsidP="00473364">
      <w:pPr>
        <w:spacing w:after="0"/>
        <w:ind w:left="851" w:hanging="851"/>
        <w:rPr>
          <w:rFonts w:asciiTheme="majorHAnsi" w:hAnsiTheme="majorHAnsi" w:cstheme="majorHAnsi"/>
        </w:rPr>
        <w:sectPr w:rsidR="00D441FA" w:rsidRPr="00BA7472" w:rsidSect="00D34B80">
          <w:type w:val="continuous"/>
          <w:pgSz w:w="11900" w:h="16840"/>
          <w:pgMar w:top="2836" w:right="1440" w:bottom="1440" w:left="144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Estimated multiple regression equations for the mean changes in serum lipids and lipoproteins when one percent of energy in the diet from carbohydrates in the diet is replaced isocalorically by saturated fatty acids (Carb→ SFA), by cis-monounsaturated fatty acids (Carb→ MUFA) or by cis-polyunsaturated fatty acids (Carb → PUFA)"/>
      </w:tblPr>
      <w:tblGrid>
        <w:gridCol w:w="1897"/>
        <w:gridCol w:w="1330"/>
        <w:gridCol w:w="1843"/>
        <w:gridCol w:w="1842"/>
        <w:gridCol w:w="1995"/>
        <w:gridCol w:w="1765"/>
      </w:tblGrid>
      <w:tr w:rsidR="00D441FA" w:rsidRPr="00BA7472" w14:paraId="45A61B9D" w14:textId="77777777" w:rsidTr="003B4365">
        <w:trPr>
          <w:trHeight w:val="458"/>
          <w:tblHeader/>
        </w:trPr>
        <w:tc>
          <w:tcPr>
            <w:tcW w:w="1897" w:type="dxa"/>
            <w:vMerge w:val="restart"/>
            <w:tcBorders>
              <w:top w:val="single" w:sz="4" w:space="0" w:color="auto"/>
            </w:tcBorders>
          </w:tcPr>
          <w:p w14:paraId="43B4C43B" w14:textId="33FFE4E2"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08D8ED72" w14:textId="3E549580"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1DB88C12" w14:textId="5C3F8296" w:rsidR="00D441FA" w:rsidRPr="00BA7472" w:rsidRDefault="00D441FA" w:rsidP="003B4365">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4BE25A11" w14:textId="2570B8BF"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No</w:t>
            </w:r>
          </w:p>
        </w:tc>
      </w:tr>
      <w:tr w:rsidR="00D441FA" w:rsidRPr="00BA7472" w14:paraId="0AEF8DCA" w14:textId="77777777" w:rsidTr="003B4365">
        <w:trPr>
          <w:trHeight w:val="769"/>
          <w:tblHeader/>
        </w:trPr>
        <w:tc>
          <w:tcPr>
            <w:tcW w:w="1897" w:type="dxa"/>
            <w:vMerge/>
            <w:tcBorders>
              <w:bottom w:val="single" w:sz="4" w:space="0" w:color="auto"/>
            </w:tcBorders>
          </w:tcPr>
          <w:p w14:paraId="107E1CEC" w14:textId="77777777" w:rsidR="00D441FA" w:rsidRPr="00BA7472" w:rsidRDefault="00D441FA" w:rsidP="00C31D34">
            <w:pPr>
              <w:spacing w:after="0"/>
              <w:rPr>
                <w:rFonts w:asciiTheme="majorHAnsi" w:hAnsiTheme="majorHAnsi" w:cstheme="majorHAnsi"/>
                <w:sz w:val="20"/>
              </w:rPr>
            </w:pPr>
          </w:p>
        </w:tc>
        <w:tc>
          <w:tcPr>
            <w:tcW w:w="1330" w:type="dxa"/>
            <w:vMerge/>
            <w:tcBorders>
              <w:bottom w:val="single" w:sz="4" w:space="0" w:color="auto"/>
            </w:tcBorders>
          </w:tcPr>
          <w:p w14:paraId="512836C4" w14:textId="77777777" w:rsidR="00D441FA" w:rsidRPr="00BA7472" w:rsidRDefault="00D441FA" w:rsidP="00C31D34">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0EC9DD6A" w14:textId="75EB7416"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1842" w:type="dxa"/>
            <w:tcBorders>
              <w:top w:val="single" w:sz="4" w:space="0" w:color="auto"/>
              <w:bottom w:val="single" w:sz="4" w:space="0" w:color="auto"/>
            </w:tcBorders>
          </w:tcPr>
          <w:p w14:paraId="713FE7AC" w14:textId="6B5DB287"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3BA7AC38" w14:textId="6CEA1B30"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765" w:type="dxa"/>
            <w:vMerge/>
            <w:tcBorders>
              <w:bottom w:val="single" w:sz="4" w:space="0" w:color="auto"/>
            </w:tcBorders>
          </w:tcPr>
          <w:p w14:paraId="2A86A834" w14:textId="77777777" w:rsidR="00D441FA" w:rsidRPr="00BA7472" w:rsidRDefault="00D441FA" w:rsidP="00C31D34">
            <w:pPr>
              <w:spacing w:after="0"/>
              <w:rPr>
                <w:rFonts w:asciiTheme="majorHAnsi" w:hAnsiTheme="majorHAnsi" w:cstheme="majorHAnsi"/>
                <w:sz w:val="20"/>
              </w:rPr>
            </w:pPr>
          </w:p>
        </w:tc>
      </w:tr>
      <w:tr w:rsidR="00D441FA" w:rsidRPr="00BA7472" w14:paraId="716964B4" w14:textId="77777777" w:rsidTr="003B4365">
        <w:trPr>
          <w:trHeight w:val="723"/>
        </w:trPr>
        <w:tc>
          <w:tcPr>
            <w:tcW w:w="1897" w:type="dxa"/>
            <w:tcBorders>
              <w:top w:val="single" w:sz="4" w:space="0" w:color="auto"/>
            </w:tcBorders>
          </w:tcPr>
          <w:p w14:paraId="231F2905" w14:textId="312E6674"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ΔTotal cholesterol</w:t>
            </w:r>
          </w:p>
        </w:tc>
        <w:tc>
          <w:tcPr>
            <w:tcW w:w="1330" w:type="dxa"/>
            <w:tcBorders>
              <w:top w:val="single" w:sz="4" w:space="0" w:color="auto"/>
            </w:tcBorders>
          </w:tcPr>
          <w:p w14:paraId="7D7565DA" w14:textId="1CF5CE95"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Borders>
              <w:top w:val="single" w:sz="4" w:space="0" w:color="auto"/>
            </w:tcBorders>
          </w:tcPr>
          <w:p w14:paraId="1BD14F83" w14:textId="66F3130F"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0.045</w:t>
            </w:r>
          </w:p>
        </w:tc>
        <w:tc>
          <w:tcPr>
            <w:tcW w:w="1842" w:type="dxa"/>
            <w:tcBorders>
              <w:top w:val="single" w:sz="4" w:space="0" w:color="auto"/>
            </w:tcBorders>
          </w:tcPr>
          <w:p w14:paraId="47E41D0C" w14:textId="6D2E71ED"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-0.004</w:t>
            </w:r>
          </w:p>
        </w:tc>
        <w:tc>
          <w:tcPr>
            <w:tcW w:w="1995" w:type="dxa"/>
            <w:tcBorders>
              <w:top w:val="single" w:sz="4" w:space="0" w:color="auto"/>
            </w:tcBorders>
          </w:tcPr>
          <w:p w14:paraId="153B21A4" w14:textId="703232B9"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-0.022</w:t>
            </w:r>
          </w:p>
        </w:tc>
        <w:tc>
          <w:tcPr>
            <w:tcW w:w="1765" w:type="dxa"/>
            <w:tcBorders>
              <w:top w:val="single" w:sz="4" w:space="0" w:color="auto"/>
            </w:tcBorders>
          </w:tcPr>
          <w:p w14:paraId="1886409C" w14:textId="60F4E46F"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177/74/2172</w:t>
            </w:r>
          </w:p>
        </w:tc>
      </w:tr>
      <w:tr w:rsidR="00D441FA" w:rsidRPr="00BA7472" w14:paraId="6D1B30CD" w14:textId="77777777" w:rsidTr="003B4365">
        <w:trPr>
          <w:trHeight w:val="723"/>
        </w:trPr>
        <w:tc>
          <w:tcPr>
            <w:tcW w:w="1897" w:type="dxa"/>
          </w:tcPr>
          <w:p w14:paraId="73494AE5" w14:textId="309BA442"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DCB169F" w14:textId="77777777" w:rsidR="00D441FA" w:rsidRPr="00BA7472" w:rsidRDefault="00D441FA" w:rsidP="00C31D34">
            <w:pPr>
              <w:spacing w:after="0"/>
              <w:rPr>
                <w:rFonts w:asciiTheme="majorHAnsi" w:hAnsiTheme="majorHAnsi" w:cstheme="majorHAnsi"/>
                <w:sz w:val="20"/>
              </w:rPr>
            </w:pPr>
          </w:p>
        </w:tc>
        <w:tc>
          <w:tcPr>
            <w:tcW w:w="1843" w:type="dxa"/>
          </w:tcPr>
          <w:p w14:paraId="532FAD19" w14:textId="05E60DA3"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0.038 to 0.051</w:t>
            </w:r>
          </w:p>
        </w:tc>
        <w:tc>
          <w:tcPr>
            <w:tcW w:w="1842" w:type="dxa"/>
          </w:tcPr>
          <w:p w14:paraId="67108207" w14:textId="443009C1"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-0.010 to 0.001</w:t>
            </w:r>
            <w:r w:rsidRPr="00BA7472">
              <w:rPr>
                <w:rFonts w:asciiTheme="majorHAnsi" w:hAnsiTheme="majorHAnsi" w:cstheme="majorHAnsi"/>
                <w:sz w:val="20"/>
              </w:rPr>
              <w:tab/>
            </w:r>
          </w:p>
        </w:tc>
        <w:tc>
          <w:tcPr>
            <w:tcW w:w="1995" w:type="dxa"/>
          </w:tcPr>
          <w:p w14:paraId="7F594099" w14:textId="23E36672"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-0.028 to -0.016</w:t>
            </w:r>
          </w:p>
        </w:tc>
        <w:tc>
          <w:tcPr>
            <w:tcW w:w="1765" w:type="dxa"/>
          </w:tcPr>
          <w:p w14:paraId="1E1029AA" w14:textId="77777777" w:rsidR="00D441FA" w:rsidRPr="00BA7472" w:rsidRDefault="00D441FA" w:rsidP="00C31D34">
            <w:pPr>
              <w:spacing w:after="0"/>
              <w:rPr>
                <w:rFonts w:asciiTheme="majorHAnsi" w:hAnsiTheme="majorHAnsi" w:cstheme="majorHAnsi"/>
                <w:sz w:val="20"/>
              </w:rPr>
            </w:pPr>
          </w:p>
        </w:tc>
      </w:tr>
      <w:tr w:rsidR="00D441FA" w:rsidRPr="00BA7472" w14:paraId="13914EC5" w14:textId="77777777" w:rsidTr="003B4365">
        <w:trPr>
          <w:trHeight w:val="458"/>
        </w:trPr>
        <w:tc>
          <w:tcPr>
            <w:tcW w:w="1897" w:type="dxa"/>
          </w:tcPr>
          <w:p w14:paraId="472C24B4" w14:textId="679EC06C"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0388ED87" w14:textId="77777777" w:rsidR="00D441FA" w:rsidRPr="00BA7472" w:rsidRDefault="00D441FA" w:rsidP="00C31D34">
            <w:pPr>
              <w:spacing w:after="0"/>
              <w:rPr>
                <w:rFonts w:asciiTheme="majorHAnsi" w:hAnsiTheme="majorHAnsi" w:cstheme="majorHAnsi"/>
                <w:sz w:val="20"/>
              </w:rPr>
            </w:pPr>
          </w:p>
        </w:tc>
        <w:tc>
          <w:tcPr>
            <w:tcW w:w="1843" w:type="dxa"/>
          </w:tcPr>
          <w:p w14:paraId="370D093E" w14:textId="53E47F5D"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&lt;0.001</w:t>
            </w:r>
          </w:p>
        </w:tc>
        <w:tc>
          <w:tcPr>
            <w:tcW w:w="1842" w:type="dxa"/>
          </w:tcPr>
          <w:p w14:paraId="0A286804" w14:textId="40800808"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0.097</w:t>
            </w:r>
          </w:p>
        </w:tc>
        <w:tc>
          <w:tcPr>
            <w:tcW w:w="1995" w:type="dxa"/>
          </w:tcPr>
          <w:p w14:paraId="4B2B28C9" w14:textId="2B3E56B9"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&lt;0.001</w:t>
            </w:r>
          </w:p>
        </w:tc>
        <w:tc>
          <w:tcPr>
            <w:tcW w:w="1765" w:type="dxa"/>
          </w:tcPr>
          <w:p w14:paraId="51C87DDC" w14:textId="77777777" w:rsidR="00D441FA" w:rsidRPr="00BA7472" w:rsidRDefault="00D441FA" w:rsidP="00C31D34">
            <w:pPr>
              <w:spacing w:after="0"/>
              <w:rPr>
                <w:rFonts w:asciiTheme="majorHAnsi" w:hAnsiTheme="majorHAnsi" w:cstheme="majorHAnsi"/>
                <w:sz w:val="20"/>
              </w:rPr>
            </w:pPr>
          </w:p>
        </w:tc>
      </w:tr>
      <w:tr w:rsidR="00D441FA" w:rsidRPr="00BA7472" w14:paraId="2BD866BE" w14:textId="77777777" w:rsidTr="003B4365">
        <w:trPr>
          <w:trHeight w:val="458"/>
        </w:trPr>
        <w:tc>
          <w:tcPr>
            <w:tcW w:w="1897" w:type="dxa"/>
          </w:tcPr>
          <w:p w14:paraId="488799FB" w14:textId="05A89A4E"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ΔLDL-cholesterol</w:t>
            </w:r>
          </w:p>
        </w:tc>
        <w:tc>
          <w:tcPr>
            <w:tcW w:w="1330" w:type="dxa"/>
          </w:tcPr>
          <w:p w14:paraId="152B17CA" w14:textId="1DBE8DAA" w:rsidR="00D441FA" w:rsidRPr="00BA7472" w:rsidRDefault="00D441FA" w:rsidP="00C31D34">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313C5F8C" w14:textId="175CFA6B" w:rsidR="00D441FA" w:rsidRPr="00BA7472" w:rsidRDefault="003B4365" w:rsidP="00C31D34">
            <w:pPr>
              <w:spacing w:after="0"/>
              <w:rPr>
                <w:rFonts w:asciiTheme="majorHAnsi" w:hAnsiTheme="majorHAnsi" w:cstheme="majorHAnsi"/>
                <w:sz w:val="20"/>
              </w:rPr>
            </w:pPr>
            <w:r w:rsidRPr="00BA7472">
              <w:rPr>
                <w:rFonts w:asciiTheme="majorHAnsi" w:hAnsiTheme="majorHAnsi" w:cstheme="majorHAnsi"/>
                <w:sz w:val="20"/>
              </w:rPr>
              <w:t>0.036</w:t>
            </w:r>
          </w:p>
        </w:tc>
        <w:tc>
          <w:tcPr>
            <w:tcW w:w="1842" w:type="dxa"/>
          </w:tcPr>
          <w:p w14:paraId="742A5C6B" w14:textId="731ABF80" w:rsidR="00D441FA" w:rsidRPr="00BA7472" w:rsidRDefault="003B4365" w:rsidP="00C31D34">
            <w:pPr>
              <w:spacing w:after="0"/>
              <w:rPr>
                <w:rFonts w:asciiTheme="majorHAnsi" w:hAnsiTheme="majorHAnsi" w:cstheme="majorHAnsi"/>
                <w:sz w:val="20"/>
              </w:rPr>
            </w:pPr>
            <w:r w:rsidRPr="00BA7472">
              <w:rPr>
                <w:rFonts w:asciiTheme="majorHAnsi" w:hAnsiTheme="majorHAnsi" w:cstheme="majorHAnsi"/>
                <w:sz w:val="20"/>
              </w:rPr>
              <w:t>-0.009</w:t>
            </w:r>
          </w:p>
        </w:tc>
        <w:tc>
          <w:tcPr>
            <w:tcW w:w="1995" w:type="dxa"/>
          </w:tcPr>
          <w:p w14:paraId="1828578E" w14:textId="466D6029" w:rsidR="00D441FA" w:rsidRPr="00BA7472" w:rsidRDefault="003B4365" w:rsidP="00C31D34">
            <w:pPr>
              <w:spacing w:after="0"/>
              <w:rPr>
                <w:rFonts w:asciiTheme="majorHAnsi" w:hAnsiTheme="majorHAnsi" w:cstheme="majorHAnsi"/>
                <w:sz w:val="20"/>
              </w:rPr>
            </w:pPr>
            <w:r w:rsidRPr="00BA7472">
              <w:rPr>
                <w:rFonts w:asciiTheme="majorHAnsi" w:hAnsiTheme="majorHAnsi" w:cstheme="majorHAnsi"/>
                <w:sz w:val="20"/>
              </w:rPr>
              <w:t>-0.022</w:t>
            </w:r>
            <w:r w:rsidRPr="00BA7472">
              <w:rPr>
                <w:rFonts w:asciiTheme="majorHAnsi" w:hAnsiTheme="majorHAnsi" w:cstheme="majorHAnsi"/>
                <w:sz w:val="20"/>
              </w:rPr>
              <w:tab/>
            </w:r>
          </w:p>
        </w:tc>
        <w:tc>
          <w:tcPr>
            <w:tcW w:w="1765" w:type="dxa"/>
          </w:tcPr>
          <w:p w14:paraId="5EB39E9A" w14:textId="3C68DADC" w:rsidR="00D441FA" w:rsidRPr="00BA7472" w:rsidRDefault="003B4365" w:rsidP="00C31D34">
            <w:pPr>
              <w:spacing w:after="0"/>
              <w:rPr>
                <w:rFonts w:asciiTheme="majorHAnsi" w:hAnsiTheme="majorHAnsi" w:cstheme="majorHAnsi"/>
                <w:sz w:val="20"/>
              </w:rPr>
            </w:pPr>
            <w:r w:rsidRPr="00BA7472">
              <w:rPr>
                <w:rFonts w:asciiTheme="majorHAnsi" w:hAnsiTheme="majorHAnsi" w:cstheme="majorHAnsi"/>
                <w:sz w:val="20"/>
              </w:rPr>
              <w:t>165/69/2026</w:t>
            </w:r>
          </w:p>
        </w:tc>
      </w:tr>
      <w:tr w:rsidR="003B4365" w:rsidRPr="00BA7472" w14:paraId="7887F970" w14:textId="77777777" w:rsidTr="003B4365">
        <w:trPr>
          <w:trHeight w:val="458"/>
        </w:trPr>
        <w:tc>
          <w:tcPr>
            <w:tcW w:w="1897" w:type="dxa"/>
          </w:tcPr>
          <w:p w14:paraId="27EA56F9" w14:textId="6000804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4176107" w14:textId="001F81C3" w:rsidR="003B4365" w:rsidRPr="00BA7472" w:rsidRDefault="003B4365" w:rsidP="003B4365">
            <w:pPr>
              <w:spacing w:after="0"/>
              <w:rPr>
                <w:rFonts w:asciiTheme="majorHAnsi" w:hAnsiTheme="majorHAnsi" w:cstheme="majorHAnsi"/>
                <w:sz w:val="20"/>
              </w:rPr>
            </w:pPr>
          </w:p>
        </w:tc>
        <w:tc>
          <w:tcPr>
            <w:tcW w:w="1843" w:type="dxa"/>
          </w:tcPr>
          <w:p w14:paraId="6FF229D3" w14:textId="436A3811"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0.030 to 0.043</w:t>
            </w:r>
          </w:p>
        </w:tc>
        <w:tc>
          <w:tcPr>
            <w:tcW w:w="1842" w:type="dxa"/>
          </w:tcPr>
          <w:p w14:paraId="383B6D27" w14:textId="58A1A6FB"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-0.014 to -0.003</w:t>
            </w:r>
          </w:p>
        </w:tc>
        <w:tc>
          <w:tcPr>
            <w:tcW w:w="1995" w:type="dxa"/>
          </w:tcPr>
          <w:p w14:paraId="5AD7416A" w14:textId="43581F6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-0.028 to -0.015</w:t>
            </w:r>
          </w:p>
        </w:tc>
        <w:tc>
          <w:tcPr>
            <w:tcW w:w="1765" w:type="dxa"/>
          </w:tcPr>
          <w:p w14:paraId="0EF56DF5" w14:textId="32FAF11C" w:rsidR="003B4365" w:rsidRPr="00BA7472" w:rsidRDefault="003B4365" w:rsidP="003B4365">
            <w:pPr>
              <w:spacing w:after="0"/>
              <w:rPr>
                <w:rFonts w:asciiTheme="majorHAnsi" w:hAnsiTheme="majorHAnsi" w:cstheme="majorHAnsi"/>
                <w:sz w:val="20"/>
              </w:rPr>
            </w:pPr>
          </w:p>
        </w:tc>
      </w:tr>
      <w:tr w:rsidR="003B4365" w:rsidRPr="00BA7472" w14:paraId="613A0E4A" w14:textId="77777777" w:rsidTr="003B4365">
        <w:trPr>
          <w:trHeight w:val="458"/>
        </w:trPr>
        <w:tc>
          <w:tcPr>
            <w:tcW w:w="1897" w:type="dxa"/>
          </w:tcPr>
          <w:p w14:paraId="70A5337A" w14:textId="35E3F186"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0CB4BD78" w14:textId="77777777" w:rsidR="003B4365" w:rsidRPr="00BA7472" w:rsidRDefault="003B4365" w:rsidP="003B4365">
            <w:pPr>
              <w:spacing w:after="0"/>
              <w:rPr>
                <w:rFonts w:asciiTheme="majorHAnsi" w:hAnsiTheme="majorHAnsi" w:cstheme="majorHAnsi"/>
                <w:sz w:val="20"/>
              </w:rPr>
            </w:pPr>
          </w:p>
        </w:tc>
        <w:tc>
          <w:tcPr>
            <w:tcW w:w="1843" w:type="dxa"/>
          </w:tcPr>
          <w:p w14:paraId="0CD558AC" w14:textId="38098CA6"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842" w:type="dxa"/>
          </w:tcPr>
          <w:p w14:paraId="6FB77B2C" w14:textId="2A9BA7B3"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0.002</w:t>
            </w:r>
          </w:p>
        </w:tc>
        <w:tc>
          <w:tcPr>
            <w:tcW w:w="1995" w:type="dxa"/>
          </w:tcPr>
          <w:p w14:paraId="6CFD4C21" w14:textId="04EDF0AC"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765" w:type="dxa"/>
          </w:tcPr>
          <w:p w14:paraId="4C5E85A6" w14:textId="484FBBC9" w:rsidR="003B4365" w:rsidRPr="00BA7472" w:rsidRDefault="003B4365" w:rsidP="003B4365">
            <w:pPr>
              <w:spacing w:after="0"/>
              <w:rPr>
                <w:rFonts w:asciiTheme="majorHAnsi" w:hAnsiTheme="majorHAnsi" w:cstheme="majorHAnsi"/>
                <w:sz w:val="20"/>
              </w:rPr>
            </w:pPr>
          </w:p>
        </w:tc>
      </w:tr>
      <w:tr w:rsidR="003B4365" w:rsidRPr="00BA7472" w14:paraId="5AE67932" w14:textId="77777777" w:rsidTr="003B4365">
        <w:trPr>
          <w:trHeight w:val="458"/>
        </w:trPr>
        <w:tc>
          <w:tcPr>
            <w:tcW w:w="1897" w:type="dxa"/>
          </w:tcPr>
          <w:p w14:paraId="2304BEA8" w14:textId="55CB710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ΔHDL-cholesterol</w:t>
            </w:r>
          </w:p>
        </w:tc>
        <w:tc>
          <w:tcPr>
            <w:tcW w:w="1330" w:type="dxa"/>
          </w:tcPr>
          <w:p w14:paraId="0812E5D6" w14:textId="297447B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5807FC10" w14:textId="6CF050C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0.011</w:t>
            </w:r>
          </w:p>
        </w:tc>
        <w:tc>
          <w:tcPr>
            <w:tcW w:w="1842" w:type="dxa"/>
          </w:tcPr>
          <w:p w14:paraId="455DC9EE" w14:textId="5A57FAEC"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0.008</w:t>
            </w:r>
          </w:p>
        </w:tc>
        <w:tc>
          <w:tcPr>
            <w:tcW w:w="1995" w:type="dxa"/>
          </w:tcPr>
          <w:p w14:paraId="3A187A51" w14:textId="7C4209B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0.006</w:t>
            </w:r>
          </w:p>
        </w:tc>
        <w:tc>
          <w:tcPr>
            <w:tcW w:w="1765" w:type="dxa"/>
          </w:tcPr>
          <w:p w14:paraId="58193A82" w14:textId="47AA6843"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163/68/2017</w:t>
            </w:r>
          </w:p>
        </w:tc>
      </w:tr>
      <w:tr w:rsidR="003B4365" w:rsidRPr="00BA7472" w14:paraId="213797D9" w14:textId="77777777" w:rsidTr="003B4365">
        <w:trPr>
          <w:trHeight w:val="458"/>
        </w:trPr>
        <w:tc>
          <w:tcPr>
            <w:tcW w:w="1897" w:type="dxa"/>
          </w:tcPr>
          <w:p w14:paraId="6563910D" w14:textId="642B427E"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37C08062" w14:textId="77777777" w:rsidR="003B4365" w:rsidRPr="00BA7472" w:rsidRDefault="003B4365" w:rsidP="003B4365">
            <w:pPr>
              <w:spacing w:after="0"/>
              <w:rPr>
                <w:rFonts w:asciiTheme="majorHAnsi" w:hAnsiTheme="majorHAnsi" w:cstheme="majorHAnsi"/>
                <w:sz w:val="20"/>
              </w:rPr>
            </w:pPr>
          </w:p>
        </w:tc>
        <w:tc>
          <w:tcPr>
            <w:tcW w:w="1843" w:type="dxa"/>
          </w:tcPr>
          <w:p w14:paraId="6F0A0637" w14:textId="47EF7C46"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0.010 to 0.013</w:t>
            </w:r>
          </w:p>
        </w:tc>
        <w:tc>
          <w:tcPr>
            <w:tcW w:w="1842" w:type="dxa"/>
          </w:tcPr>
          <w:p w14:paraId="6E9D6B48" w14:textId="497F5B0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0.007 to 0.010</w:t>
            </w:r>
          </w:p>
        </w:tc>
        <w:tc>
          <w:tcPr>
            <w:tcW w:w="1995" w:type="dxa"/>
          </w:tcPr>
          <w:p w14:paraId="28299A60" w14:textId="35D3EDF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0.004 to 0.008</w:t>
            </w:r>
          </w:p>
        </w:tc>
        <w:tc>
          <w:tcPr>
            <w:tcW w:w="1765" w:type="dxa"/>
          </w:tcPr>
          <w:p w14:paraId="5F141A08" w14:textId="69224E85" w:rsidR="003B4365" w:rsidRPr="00BA7472" w:rsidRDefault="003B4365" w:rsidP="003B4365">
            <w:pPr>
              <w:spacing w:after="0"/>
              <w:rPr>
                <w:rFonts w:asciiTheme="majorHAnsi" w:hAnsiTheme="majorHAnsi" w:cstheme="majorHAnsi"/>
                <w:sz w:val="20"/>
              </w:rPr>
            </w:pPr>
          </w:p>
        </w:tc>
      </w:tr>
      <w:tr w:rsidR="003B4365" w:rsidRPr="00BA7472" w14:paraId="39560565" w14:textId="77777777" w:rsidTr="003B4365">
        <w:trPr>
          <w:trHeight w:val="458"/>
        </w:trPr>
        <w:tc>
          <w:tcPr>
            <w:tcW w:w="1897" w:type="dxa"/>
          </w:tcPr>
          <w:p w14:paraId="404AFA7B" w14:textId="4E81EB0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17781641" w14:textId="77777777" w:rsidR="003B4365" w:rsidRPr="00BA7472" w:rsidRDefault="003B4365" w:rsidP="003B4365">
            <w:pPr>
              <w:spacing w:after="0"/>
              <w:rPr>
                <w:rFonts w:asciiTheme="majorHAnsi" w:hAnsiTheme="majorHAnsi" w:cstheme="majorHAnsi"/>
                <w:sz w:val="20"/>
              </w:rPr>
            </w:pPr>
          </w:p>
        </w:tc>
        <w:tc>
          <w:tcPr>
            <w:tcW w:w="1843" w:type="dxa"/>
          </w:tcPr>
          <w:p w14:paraId="74FA7FB8" w14:textId="4435CAF0"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842" w:type="dxa"/>
          </w:tcPr>
          <w:p w14:paraId="4902BA51" w14:textId="6A0BD43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995" w:type="dxa"/>
          </w:tcPr>
          <w:p w14:paraId="08B294AA" w14:textId="257D349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765" w:type="dxa"/>
          </w:tcPr>
          <w:p w14:paraId="45FDEC10" w14:textId="34E84A94" w:rsidR="003B4365" w:rsidRPr="00BA7472" w:rsidRDefault="003B4365" w:rsidP="003B4365">
            <w:pPr>
              <w:spacing w:after="0"/>
              <w:rPr>
                <w:rFonts w:asciiTheme="majorHAnsi" w:hAnsiTheme="majorHAnsi" w:cstheme="majorHAnsi"/>
                <w:sz w:val="20"/>
              </w:rPr>
            </w:pPr>
          </w:p>
        </w:tc>
      </w:tr>
      <w:tr w:rsidR="003B4365" w:rsidRPr="00BA7472" w14:paraId="17ADD459" w14:textId="77777777" w:rsidTr="003B4365">
        <w:trPr>
          <w:trHeight w:val="458"/>
        </w:trPr>
        <w:tc>
          <w:tcPr>
            <w:tcW w:w="1897" w:type="dxa"/>
          </w:tcPr>
          <w:p w14:paraId="60911725" w14:textId="61EBC0E5"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ΔTriacylglycerol</w:t>
            </w:r>
          </w:p>
        </w:tc>
        <w:tc>
          <w:tcPr>
            <w:tcW w:w="1330" w:type="dxa"/>
          </w:tcPr>
          <w:p w14:paraId="3931CBBF" w14:textId="2BB71D3F"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4662280B" w14:textId="35C924FA"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-0.012</w:t>
            </w:r>
          </w:p>
        </w:tc>
        <w:tc>
          <w:tcPr>
            <w:tcW w:w="1842" w:type="dxa"/>
          </w:tcPr>
          <w:p w14:paraId="3EA6F6AD" w14:textId="47F12E6D"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-0.015</w:t>
            </w:r>
          </w:p>
        </w:tc>
        <w:tc>
          <w:tcPr>
            <w:tcW w:w="1995" w:type="dxa"/>
          </w:tcPr>
          <w:p w14:paraId="26522C08" w14:textId="600003EC"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-0.021</w:t>
            </w:r>
          </w:p>
        </w:tc>
        <w:tc>
          <w:tcPr>
            <w:tcW w:w="1765" w:type="dxa"/>
          </w:tcPr>
          <w:p w14:paraId="396FF8F0" w14:textId="4A480F20"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172/72/2156</w:t>
            </w:r>
          </w:p>
        </w:tc>
      </w:tr>
      <w:tr w:rsidR="003B4365" w:rsidRPr="00BA7472" w14:paraId="7424E420" w14:textId="77777777" w:rsidTr="003B4365">
        <w:trPr>
          <w:trHeight w:val="458"/>
        </w:trPr>
        <w:tc>
          <w:tcPr>
            <w:tcW w:w="1897" w:type="dxa"/>
          </w:tcPr>
          <w:p w14:paraId="7E2EF01D" w14:textId="1870C922"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9BE7CE6" w14:textId="77777777" w:rsidR="003B4365" w:rsidRPr="00BA7472" w:rsidRDefault="003B4365" w:rsidP="003B4365">
            <w:pPr>
              <w:spacing w:after="0"/>
              <w:rPr>
                <w:rFonts w:asciiTheme="majorHAnsi" w:hAnsiTheme="majorHAnsi" w:cstheme="majorHAnsi"/>
                <w:sz w:val="20"/>
              </w:rPr>
            </w:pPr>
          </w:p>
        </w:tc>
        <w:tc>
          <w:tcPr>
            <w:tcW w:w="1843" w:type="dxa"/>
          </w:tcPr>
          <w:p w14:paraId="4BCA60D7" w14:textId="58D9674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-0.015 to -0.008</w:t>
            </w:r>
          </w:p>
        </w:tc>
        <w:tc>
          <w:tcPr>
            <w:tcW w:w="1842" w:type="dxa"/>
          </w:tcPr>
          <w:p w14:paraId="2DF1F76A" w14:textId="62CFC1AF"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-0.018 to -0.011</w:t>
            </w:r>
          </w:p>
        </w:tc>
        <w:tc>
          <w:tcPr>
            <w:tcW w:w="1995" w:type="dxa"/>
          </w:tcPr>
          <w:p w14:paraId="36AD7925" w14:textId="710B4D4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-0.025 to -0.017</w:t>
            </w:r>
          </w:p>
        </w:tc>
        <w:tc>
          <w:tcPr>
            <w:tcW w:w="1765" w:type="dxa"/>
          </w:tcPr>
          <w:p w14:paraId="380D5FE7" w14:textId="62FCD47E" w:rsidR="003B4365" w:rsidRPr="00BA7472" w:rsidRDefault="003B4365" w:rsidP="003B4365">
            <w:pPr>
              <w:spacing w:after="0"/>
              <w:rPr>
                <w:rFonts w:asciiTheme="majorHAnsi" w:hAnsiTheme="majorHAnsi" w:cstheme="majorHAnsi"/>
                <w:sz w:val="20"/>
              </w:rPr>
            </w:pPr>
          </w:p>
        </w:tc>
      </w:tr>
      <w:tr w:rsidR="003B4365" w:rsidRPr="00BA7472" w14:paraId="0FB42176" w14:textId="77777777" w:rsidTr="003B4365">
        <w:trPr>
          <w:trHeight w:val="458"/>
        </w:trPr>
        <w:tc>
          <w:tcPr>
            <w:tcW w:w="1897" w:type="dxa"/>
          </w:tcPr>
          <w:p w14:paraId="6C3AED44" w14:textId="607E2922"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2BAD3C58" w14:textId="77777777" w:rsidR="003B4365" w:rsidRPr="00BA7472" w:rsidRDefault="003B4365" w:rsidP="003B4365">
            <w:pPr>
              <w:spacing w:after="0"/>
              <w:rPr>
                <w:rFonts w:asciiTheme="majorHAnsi" w:hAnsiTheme="majorHAnsi" w:cstheme="majorHAnsi"/>
                <w:sz w:val="20"/>
              </w:rPr>
            </w:pPr>
          </w:p>
        </w:tc>
        <w:tc>
          <w:tcPr>
            <w:tcW w:w="1843" w:type="dxa"/>
          </w:tcPr>
          <w:p w14:paraId="2FF0D283" w14:textId="48DA7A30"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842" w:type="dxa"/>
          </w:tcPr>
          <w:p w14:paraId="44C8BD90" w14:textId="008E6A2B"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995" w:type="dxa"/>
          </w:tcPr>
          <w:p w14:paraId="641D0C36" w14:textId="728BA83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765" w:type="dxa"/>
          </w:tcPr>
          <w:p w14:paraId="496A57B9" w14:textId="4FC555EC" w:rsidR="003B4365" w:rsidRPr="00BA7472" w:rsidRDefault="003B4365" w:rsidP="003B4365">
            <w:pPr>
              <w:spacing w:after="0"/>
              <w:rPr>
                <w:rFonts w:asciiTheme="majorHAnsi" w:hAnsiTheme="majorHAnsi" w:cstheme="majorHAnsi"/>
                <w:sz w:val="20"/>
              </w:rPr>
            </w:pPr>
          </w:p>
        </w:tc>
      </w:tr>
      <w:tr w:rsidR="003B4365" w:rsidRPr="00BA7472" w14:paraId="672FFD1D" w14:textId="77777777" w:rsidTr="003B4365">
        <w:trPr>
          <w:trHeight w:val="458"/>
        </w:trPr>
        <w:tc>
          <w:tcPr>
            <w:tcW w:w="1897" w:type="dxa"/>
          </w:tcPr>
          <w:p w14:paraId="51D83408" w14:textId="59F84899"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 xml:space="preserve">ΔTotal to </w:t>
            </w:r>
            <w:r w:rsidRPr="00BA7472">
              <w:rPr>
                <w:rFonts w:asciiTheme="majorHAnsi" w:hAnsiTheme="majorHAnsi" w:cstheme="majorHAnsi"/>
                <w:sz w:val="20"/>
              </w:rPr>
              <w:br/>
              <w:t>HDL-cholesterol</w:t>
            </w:r>
          </w:p>
        </w:tc>
        <w:tc>
          <w:tcPr>
            <w:tcW w:w="1330" w:type="dxa"/>
          </w:tcPr>
          <w:p w14:paraId="6E50E61A" w14:textId="308C6835" w:rsidR="003B4365" w:rsidRPr="00BA7472" w:rsidRDefault="003B4365" w:rsidP="003B4365">
            <w:pPr>
              <w:spacing w:after="0"/>
              <w:rPr>
                <w:rFonts w:asciiTheme="majorHAnsi" w:hAnsiTheme="majorHAnsi" w:cstheme="majorHAnsi"/>
                <w:sz w:val="20"/>
              </w:rPr>
            </w:pPr>
          </w:p>
        </w:tc>
        <w:tc>
          <w:tcPr>
            <w:tcW w:w="1843" w:type="dxa"/>
          </w:tcPr>
          <w:p w14:paraId="3098736D" w14:textId="7F0AD80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-0.002</w:t>
            </w:r>
          </w:p>
        </w:tc>
        <w:tc>
          <w:tcPr>
            <w:tcW w:w="1842" w:type="dxa"/>
          </w:tcPr>
          <w:p w14:paraId="6390D95D" w14:textId="218440BB"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-0.029</w:t>
            </w:r>
          </w:p>
        </w:tc>
        <w:tc>
          <w:tcPr>
            <w:tcW w:w="1995" w:type="dxa"/>
          </w:tcPr>
          <w:p w14:paraId="46EFAA8A" w14:textId="21597828"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-0.036</w:t>
            </w:r>
          </w:p>
        </w:tc>
        <w:tc>
          <w:tcPr>
            <w:tcW w:w="1765" w:type="dxa"/>
          </w:tcPr>
          <w:p w14:paraId="736E3D3B" w14:textId="4E5EB36F"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159/66/1990</w:t>
            </w:r>
          </w:p>
        </w:tc>
      </w:tr>
      <w:tr w:rsidR="003B4365" w:rsidRPr="00BA7472" w14:paraId="46124A98" w14:textId="77777777" w:rsidTr="003B4365">
        <w:trPr>
          <w:trHeight w:val="458"/>
        </w:trPr>
        <w:tc>
          <w:tcPr>
            <w:tcW w:w="1897" w:type="dxa"/>
          </w:tcPr>
          <w:p w14:paraId="3879E45B" w14:textId="084FDB4C"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373A52C6" w14:textId="77777777" w:rsidR="003B4365" w:rsidRPr="00BA7472" w:rsidRDefault="003B4365" w:rsidP="003B4365">
            <w:pPr>
              <w:spacing w:after="0"/>
              <w:rPr>
                <w:rFonts w:asciiTheme="majorHAnsi" w:hAnsiTheme="majorHAnsi" w:cstheme="majorHAnsi"/>
                <w:sz w:val="20"/>
              </w:rPr>
            </w:pPr>
          </w:p>
        </w:tc>
        <w:tc>
          <w:tcPr>
            <w:tcW w:w="1843" w:type="dxa"/>
          </w:tcPr>
          <w:p w14:paraId="538635FE" w14:textId="64CCE93F"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-0.009 to 0.005</w:t>
            </w:r>
          </w:p>
        </w:tc>
        <w:tc>
          <w:tcPr>
            <w:tcW w:w="1842" w:type="dxa"/>
          </w:tcPr>
          <w:p w14:paraId="5ED236BA" w14:textId="56132B7D"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-0.035 to -0.023</w:t>
            </w:r>
            <w:r w:rsidRPr="00BA7472">
              <w:rPr>
                <w:rFonts w:asciiTheme="majorHAnsi" w:hAnsiTheme="majorHAnsi" w:cstheme="majorHAnsi"/>
                <w:sz w:val="20"/>
              </w:rPr>
              <w:tab/>
            </w:r>
          </w:p>
        </w:tc>
        <w:tc>
          <w:tcPr>
            <w:tcW w:w="1995" w:type="dxa"/>
          </w:tcPr>
          <w:p w14:paraId="418A5529" w14:textId="44FB4C7F"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-0.043 to -0.029</w:t>
            </w:r>
          </w:p>
        </w:tc>
        <w:tc>
          <w:tcPr>
            <w:tcW w:w="1765" w:type="dxa"/>
          </w:tcPr>
          <w:p w14:paraId="72F1ECB2" w14:textId="24D4871B" w:rsidR="003B4365" w:rsidRPr="00BA7472" w:rsidRDefault="003B4365" w:rsidP="003B4365">
            <w:pPr>
              <w:spacing w:after="0"/>
              <w:rPr>
                <w:rFonts w:asciiTheme="majorHAnsi" w:hAnsiTheme="majorHAnsi" w:cstheme="majorHAnsi"/>
                <w:sz w:val="20"/>
              </w:rPr>
            </w:pPr>
          </w:p>
        </w:tc>
      </w:tr>
      <w:tr w:rsidR="003B4365" w:rsidRPr="00BA7472" w14:paraId="09EC9124" w14:textId="77777777" w:rsidTr="003B4365">
        <w:trPr>
          <w:trHeight w:val="458"/>
        </w:trPr>
        <w:tc>
          <w:tcPr>
            <w:tcW w:w="1897" w:type="dxa"/>
            <w:tcBorders>
              <w:bottom w:val="single" w:sz="4" w:space="0" w:color="auto"/>
            </w:tcBorders>
          </w:tcPr>
          <w:p w14:paraId="5CCAB6F6" w14:textId="649AE1C7"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Borders>
              <w:bottom w:val="single" w:sz="4" w:space="0" w:color="auto"/>
            </w:tcBorders>
          </w:tcPr>
          <w:p w14:paraId="67D9E2C4" w14:textId="77777777" w:rsidR="003B4365" w:rsidRPr="00BA7472" w:rsidRDefault="003B4365" w:rsidP="003B4365">
            <w:pPr>
              <w:spacing w:after="0"/>
              <w:rPr>
                <w:rFonts w:asciiTheme="majorHAnsi" w:hAnsiTheme="majorHAnsi" w:cstheme="majorHAnsi"/>
                <w:sz w:val="20"/>
              </w:rPr>
            </w:pPr>
          </w:p>
        </w:tc>
        <w:tc>
          <w:tcPr>
            <w:tcW w:w="1843" w:type="dxa"/>
            <w:tcBorders>
              <w:bottom w:val="single" w:sz="4" w:space="0" w:color="auto"/>
            </w:tcBorders>
          </w:tcPr>
          <w:p w14:paraId="2CDD6C85" w14:textId="29279D6D"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0.553</w:t>
            </w:r>
          </w:p>
        </w:tc>
        <w:tc>
          <w:tcPr>
            <w:tcW w:w="1842" w:type="dxa"/>
            <w:tcBorders>
              <w:bottom w:val="single" w:sz="4" w:space="0" w:color="auto"/>
            </w:tcBorders>
          </w:tcPr>
          <w:p w14:paraId="4598F2B2" w14:textId="05F0B2E3"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995" w:type="dxa"/>
            <w:tcBorders>
              <w:bottom w:val="single" w:sz="4" w:space="0" w:color="auto"/>
            </w:tcBorders>
          </w:tcPr>
          <w:p w14:paraId="17A38257" w14:textId="104C6DF0" w:rsidR="003B4365" w:rsidRPr="00BA7472" w:rsidRDefault="003B4365" w:rsidP="003B4365">
            <w:pPr>
              <w:spacing w:after="0"/>
              <w:rPr>
                <w:rFonts w:asciiTheme="majorHAnsi" w:hAnsiTheme="majorHAnsi" w:cstheme="majorHAnsi"/>
                <w:sz w:val="20"/>
              </w:rPr>
            </w:pPr>
            <w:r w:rsidRPr="00BA7472">
              <w:rPr>
                <w:rFonts w:asciiTheme="majorHAnsi" w:hAnsiTheme="majorHAnsi" w:cstheme="majorHAnsi"/>
                <w:sz w:val="20"/>
              </w:rPr>
              <w:t>&lt;0.001</w:t>
            </w:r>
          </w:p>
        </w:tc>
        <w:tc>
          <w:tcPr>
            <w:tcW w:w="1765" w:type="dxa"/>
            <w:tcBorders>
              <w:bottom w:val="single" w:sz="4" w:space="0" w:color="auto"/>
            </w:tcBorders>
          </w:tcPr>
          <w:p w14:paraId="76CBF7C1" w14:textId="6FC7F1F9" w:rsidR="003B4365" w:rsidRPr="00BA7472" w:rsidRDefault="003B4365" w:rsidP="003B4365">
            <w:pPr>
              <w:spacing w:after="0"/>
              <w:rPr>
                <w:rFonts w:asciiTheme="majorHAnsi" w:hAnsiTheme="majorHAnsi" w:cstheme="majorHAnsi"/>
                <w:sz w:val="20"/>
              </w:rPr>
            </w:pPr>
          </w:p>
        </w:tc>
      </w:tr>
    </w:tbl>
    <w:p w14:paraId="0C7ABB68" w14:textId="77777777" w:rsidR="003B4365" w:rsidRPr="00BA7472" w:rsidRDefault="003B4365" w:rsidP="00473364">
      <w:pPr>
        <w:spacing w:after="0"/>
        <w:rPr>
          <w:rFonts w:asciiTheme="majorHAnsi" w:hAnsiTheme="majorHAnsi" w:cstheme="majorHAnsi"/>
        </w:rPr>
        <w:sectPr w:rsidR="003B4365" w:rsidRPr="00BA7472" w:rsidSect="00D441FA">
          <w:type w:val="continuous"/>
          <w:pgSz w:w="11900" w:h="16840"/>
          <w:pgMar w:top="720" w:right="720" w:bottom="720" w:left="720" w:header="720" w:footer="720" w:gutter="0"/>
          <w:cols w:space="720"/>
          <w:docGrid w:linePitch="299"/>
        </w:sectPr>
      </w:pPr>
    </w:p>
    <w:p w14:paraId="1DB69C15" w14:textId="469F7E4B" w:rsidR="00504327" w:rsidRDefault="00473364" w:rsidP="00473364">
      <w:pPr>
        <w:spacing w:after="0"/>
        <w:rPr>
          <w:rFonts w:asciiTheme="majorHAnsi" w:hAnsiTheme="majorHAnsi" w:cstheme="majorHAnsi"/>
        </w:rPr>
      </w:pPr>
      <w:r w:rsidRPr="00BA7472">
        <w:rPr>
          <w:rFonts w:asciiTheme="majorHAnsi" w:hAnsiTheme="majorHAnsi" w:cstheme="majorHAnsi"/>
        </w:rPr>
        <w:lastRenderedPageBreak/>
        <w:t>The 95 percent confidence intervals (CI) refer to the regression coefficients on the preceding line.</w:t>
      </w:r>
      <w:r w:rsidR="003B4365" w:rsidRPr="00BA7472">
        <w:rPr>
          <w:rFonts w:asciiTheme="majorHAnsi" w:hAnsiTheme="majorHAnsi" w:cstheme="majorHAnsi"/>
        </w:rPr>
        <w:br/>
      </w:r>
      <w:r w:rsidRPr="00BA7472">
        <w:rPr>
          <w:rFonts w:asciiTheme="majorHAnsi" w:hAnsiTheme="majorHAnsi" w:cstheme="majorHAnsi"/>
        </w:rPr>
        <w:t>No: Number of diets/number of studies</w:t>
      </w:r>
      <w:r w:rsidR="00227B38" w:rsidRPr="00BA7472">
        <w:rPr>
          <w:rFonts w:asciiTheme="majorHAnsi" w:hAnsiTheme="majorHAnsi" w:cstheme="majorHAnsi"/>
        </w:rPr>
        <w:t>/number of subjects</w:t>
      </w:r>
      <w:r w:rsidRPr="00BA7472">
        <w:rPr>
          <w:rFonts w:asciiTheme="majorHAnsi" w:hAnsiTheme="majorHAnsi" w:cstheme="majorHAnsi"/>
        </w:rPr>
        <w:t>.</w:t>
      </w:r>
    </w:p>
    <w:p w14:paraId="6FBCDB5C" w14:textId="77777777" w:rsidR="00504327" w:rsidRDefault="00504327">
      <w:pPr>
        <w:spacing w:before="0" w:after="200" w:line="240" w:lineRule="auto"/>
        <w:rPr>
          <w:rFonts w:asciiTheme="majorHAnsi" w:hAnsiTheme="majorHAnsi" w:cstheme="majorHAnsi"/>
        </w:rPr>
      </w:pPr>
      <w:r>
        <w:rPr>
          <w:rFonts w:asciiTheme="majorHAnsi" w:hAnsiTheme="majorHAnsi" w:cstheme="majorHAnsi"/>
        </w:rPr>
        <w:br w:type="page"/>
      </w:r>
    </w:p>
    <w:p w14:paraId="0CC8510E" w14:textId="517C5719" w:rsidR="003B4365" w:rsidRPr="00BA7472" w:rsidRDefault="00AB1025" w:rsidP="00AB1025">
      <w:pPr>
        <w:spacing w:after="0"/>
        <w:ind w:left="851" w:hanging="851"/>
        <w:rPr>
          <w:rFonts w:asciiTheme="majorHAnsi" w:hAnsiTheme="majorHAnsi" w:cstheme="majorHAnsi"/>
        </w:rPr>
      </w:pPr>
      <w:r w:rsidRPr="00BA7472">
        <w:rPr>
          <w:rFonts w:asciiTheme="majorHAnsi" w:hAnsiTheme="majorHAnsi" w:cstheme="majorHAnsi"/>
          <w:b/>
        </w:rPr>
        <w:lastRenderedPageBreak/>
        <w:t>Table 2:</w:t>
      </w:r>
      <w:r w:rsidRPr="00BA7472">
        <w:rPr>
          <w:rFonts w:asciiTheme="majorHAnsi" w:hAnsiTheme="majorHAnsi" w:cstheme="majorHAnsi"/>
        </w:rPr>
        <w:tab/>
        <w:t xml:space="preserve">Estimated multiple regression equations for the mean changes in serum lipids and lipoproteins when one percent of energy in the diet from saturated fatty acids (SFA) is replaced isocalorically by carbohydrates (SFA </w:t>
      </w:r>
      <w:r w:rsidRPr="00BA7472">
        <w:rPr>
          <w:rFonts w:asciiTheme="majorHAnsi" w:hAnsiTheme="majorHAnsi" w:cstheme="majorHAnsi"/>
        </w:rPr>
        <w:sym w:font="Symbol" w:char="F0AE"/>
      </w:r>
      <w:r w:rsidRPr="00BA7472">
        <w:rPr>
          <w:rFonts w:asciiTheme="majorHAnsi" w:hAnsiTheme="majorHAnsi" w:cstheme="majorHAnsi"/>
        </w:rPr>
        <w:t xml:space="preserve"> Carb), by </w:t>
      </w:r>
      <w:r w:rsidRPr="00BA7472">
        <w:rPr>
          <w:rFonts w:asciiTheme="majorHAnsi" w:hAnsiTheme="majorHAnsi" w:cstheme="majorHAnsi"/>
          <w:i/>
        </w:rPr>
        <w:t>cis</w:t>
      </w:r>
      <w:r w:rsidRPr="00BA7472">
        <w:rPr>
          <w:rFonts w:asciiTheme="majorHAnsi" w:hAnsiTheme="majorHAnsi" w:cstheme="majorHAnsi"/>
        </w:rPr>
        <w:t xml:space="preserve">-monounsaturated fatty acids (SFA </w:t>
      </w:r>
      <w:r w:rsidRPr="00BA7472">
        <w:rPr>
          <w:rFonts w:asciiTheme="majorHAnsi" w:hAnsiTheme="majorHAnsi" w:cstheme="majorHAnsi"/>
        </w:rPr>
        <w:sym w:font="Symbol" w:char="F0AE"/>
      </w:r>
      <w:r w:rsidRPr="00BA7472">
        <w:rPr>
          <w:rFonts w:asciiTheme="majorHAnsi" w:hAnsiTheme="majorHAnsi" w:cstheme="majorHAnsi"/>
        </w:rPr>
        <w:t xml:space="preserve"> MUFA) or by </w:t>
      </w:r>
      <w:r w:rsidRPr="00BA7472">
        <w:rPr>
          <w:rFonts w:asciiTheme="majorHAnsi" w:hAnsiTheme="majorHAnsi" w:cstheme="majorHAnsi"/>
          <w:i/>
        </w:rPr>
        <w:t>cis-</w:t>
      </w:r>
      <w:r w:rsidRPr="00BA7472">
        <w:rPr>
          <w:rFonts w:asciiTheme="majorHAnsi" w:hAnsiTheme="majorHAnsi" w:cstheme="majorHAnsi"/>
        </w:rPr>
        <w:t xml:space="preserve">polyunsaturated fatty acids (SFA </w:t>
      </w:r>
      <w:r w:rsidRPr="00BA7472">
        <w:rPr>
          <w:rFonts w:asciiTheme="majorHAnsi" w:hAnsiTheme="majorHAnsi" w:cstheme="majorHAnsi"/>
        </w:rPr>
        <w:sym w:font="Symbol" w:char="F0AE"/>
      </w:r>
      <w:r w:rsidRPr="00BA7472">
        <w:rPr>
          <w:rFonts w:asciiTheme="majorHAnsi" w:hAnsiTheme="majorHAnsi" w:cstheme="majorHAnsi"/>
        </w:rPr>
        <w:t xml:space="preserve"> PUFA)</w:t>
      </w:r>
    </w:p>
    <w:p w14:paraId="2A26368C" w14:textId="099A2416" w:rsidR="003B4365" w:rsidRPr="00BA7472" w:rsidRDefault="003B4365" w:rsidP="00AB1025">
      <w:pPr>
        <w:spacing w:after="0"/>
        <w:ind w:left="851" w:hanging="851"/>
        <w:rPr>
          <w:rFonts w:asciiTheme="majorHAnsi" w:hAnsiTheme="majorHAnsi" w:cstheme="majorHAnsi"/>
        </w:rPr>
      </w:pPr>
    </w:p>
    <w:p w14:paraId="79671B8F" w14:textId="77777777" w:rsidR="003B4365" w:rsidRPr="00BA7472" w:rsidRDefault="003B4365" w:rsidP="00AB1025">
      <w:pPr>
        <w:spacing w:after="0"/>
        <w:ind w:left="851" w:hanging="851"/>
        <w:rPr>
          <w:rFonts w:asciiTheme="majorHAnsi" w:hAnsiTheme="majorHAnsi" w:cstheme="majorHAnsi"/>
        </w:rPr>
        <w:sectPr w:rsidR="003B4365" w:rsidRPr="00BA7472" w:rsidSect="003B4365">
          <w:type w:val="continuous"/>
          <w:pgSz w:w="11900" w:h="16840"/>
          <w:pgMar w:top="1440" w:right="1440" w:bottom="1440" w:left="1440" w:header="72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Estimated multiple regression equations for the mean changes in serum lipids and lipoproteins when one percent of energy in the diet from saturated fatty acids (SFA) is replaced isocalorically by carbohydrates (SFA → Carb), by cis-monounsaturated fatty acids (SFA → MUFA) or by cis-polyunsaturated fatty acids (SFA → PUFA)"/>
      </w:tblPr>
      <w:tblGrid>
        <w:gridCol w:w="1897"/>
        <w:gridCol w:w="1330"/>
        <w:gridCol w:w="1843"/>
        <w:gridCol w:w="1842"/>
        <w:gridCol w:w="1995"/>
        <w:gridCol w:w="1765"/>
      </w:tblGrid>
      <w:tr w:rsidR="003B4365" w:rsidRPr="00BA7472" w14:paraId="7B54958B" w14:textId="77777777" w:rsidTr="00280B84">
        <w:trPr>
          <w:trHeight w:val="458"/>
          <w:tblHeader/>
        </w:trPr>
        <w:tc>
          <w:tcPr>
            <w:tcW w:w="1897" w:type="dxa"/>
            <w:vMerge w:val="restart"/>
            <w:tcBorders>
              <w:top w:val="single" w:sz="4" w:space="0" w:color="auto"/>
            </w:tcBorders>
          </w:tcPr>
          <w:p w14:paraId="20C46ADF"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2A44C3C8"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2B17902C" w14:textId="77777777" w:rsidR="003B4365" w:rsidRPr="00BA7472" w:rsidRDefault="003B4365" w:rsidP="00280B84">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4202AA85"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No</w:t>
            </w:r>
          </w:p>
        </w:tc>
      </w:tr>
      <w:tr w:rsidR="003B4365" w:rsidRPr="00BA7472" w14:paraId="24D09E47" w14:textId="77777777" w:rsidTr="00280B84">
        <w:trPr>
          <w:trHeight w:val="769"/>
          <w:tblHeader/>
        </w:trPr>
        <w:tc>
          <w:tcPr>
            <w:tcW w:w="1897" w:type="dxa"/>
            <w:vMerge/>
            <w:tcBorders>
              <w:bottom w:val="single" w:sz="4" w:space="0" w:color="auto"/>
            </w:tcBorders>
          </w:tcPr>
          <w:p w14:paraId="76F9DE8B" w14:textId="77777777" w:rsidR="003B4365" w:rsidRPr="00BA7472" w:rsidRDefault="003B4365" w:rsidP="00280B84">
            <w:pPr>
              <w:spacing w:after="0"/>
              <w:rPr>
                <w:rFonts w:asciiTheme="majorHAnsi" w:hAnsiTheme="majorHAnsi" w:cstheme="majorHAnsi"/>
                <w:sz w:val="20"/>
              </w:rPr>
            </w:pPr>
          </w:p>
        </w:tc>
        <w:tc>
          <w:tcPr>
            <w:tcW w:w="1330" w:type="dxa"/>
            <w:vMerge/>
            <w:tcBorders>
              <w:bottom w:val="single" w:sz="4" w:space="0" w:color="auto"/>
            </w:tcBorders>
          </w:tcPr>
          <w:p w14:paraId="6ADB6DCF" w14:textId="77777777" w:rsidR="003B4365" w:rsidRPr="00BA7472" w:rsidRDefault="003B4365" w:rsidP="00280B84">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7F108D04" w14:textId="32A8C0E0" w:rsidR="003B4365"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SFA</w:t>
            </w:r>
            <w:r w:rsidR="003B4365" w:rsidRPr="00BA7472">
              <w:rPr>
                <w:rFonts w:asciiTheme="majorHAnsi" w:hAnsiTheme="majorHAnsi" w:cstheme="majorHAnsi"/>
                <w:sz w:val="20"/>
              </w:rPr>
              <w:t xml:space="preserve"> </w:t>
            </w:r>
            <w:r w:rsidR="003B4365" w:rsidRPr="00BA7472">
              <w:rPr>
                <w:rFonts w:asciiTheme="majorHAnsi" w:hAnsiTheme="majorHAnsi" w:cstheme="majorHAnsi"/>
                <w:sz w:val="20"/>
                <w:lang w:val="en-GB" w:eastAsia="ja-JP"/>
              </w:rPr>
              <w:t>→</w:t>
            </w:r>
            <w:r w:rsidRPr="00BA7472">
              <w:rPr>
                <w:rFonts w:asciiTheme="majorHAnsi" w:hAnsiTheme="majorHAnsi" w:cstheme="majorHAnsi"/>
                <w:sz w:val="20"/>
              </w:rPr>
              <w:t xml:space="preserve"> Carb</w:t>
            </w:r>
          </w:p>
        </w:tc>
        <w:tc>
          <w:tcPr>
            <w:tcW w:w="1842" w:type="dxa"/>
            <w:tcBorders>
              <w:top w:val="single" w:sz="4" w:space="0" w:color="auto"/>
              <w:bottom w:val="single" w:sz="4" w:space="0" w:color="auto"/>
            </w:tcBorders>
          </w:tcPr>
          <w:p w14:paraId="38FEC52B" w14:textId="3BD997AA" w:rsidR="003B4365"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SFA</w:t>
            </w:r>
            <w:r w:rsidR="003B4365" w:rsidRPr="00BA7472">
              <w:rPr>
                <w:rFonts w:asciiTheme="majorHAnsi" w:hAnsiTheme="majorHAnsi" w:cstheme="majorHAnsi"/>
                <w:sz w:val="20"/>
              </w:rPr>
              <w:t xml:space="preserve"> </w:t>
            </w:r>
            <w:r w:rsidR="003B4365" w:rsidRPr="00BA7472">
              <w:rPr>
                <w:rFonts w:asciiTheme="majorHAnsi" w:hAnsiTheme="majorHAnsi" w:cstheme="majorHAnsi"/>
                <w:sz w:val="20"/>
                <w:lang w:val="en-GB" w:eastAsia="ja-JP"/>
              </w:rPr>
              <w:t>→</w:t>
            </w:r>
            <w:r w:rsidR="003B4365"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20DEE00F" w14:textId="7DD309B7" w:rsidR="003B4365"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SFA</w:t>
            </w:r>
            <w:r w:rsidR="003B4365" w:rsidRPr="00BA7472">
              <w:rPr>
                <w:rFonts w:asciiTheme="majorHAnsi" w:hAnsiTheme="majorHAnsi" w:cstheme="majorHAnsi"/>
                <w:sz w:val="20"/>
              </w:rPr>
              <w:t xml:space="preserve"> </w:t>
            </w:r>
            <w:r w:rsidR="003B4365" w:rsidRPr="00BA7472">
              <w:rPr>
                <w:rFonts w:asciiTheme="majorHAnsi" w:hAnsiTheme="majorHAnsi" w:cstheme="majorHAnsi"/>
                <w:sz w:val="20"/>
                <w:lang w:val="en-GB" w:eastAsia="ja-JP"/>
              </w:rPr>
              <w:t>→</w:t>
            </w:r>
            <w:r w:rsidR="003B4365" w:rsidRPr="00BA7472">
              <w:rPr>
                <w:rFonts w:asciiTheme="majorHAnsi" w:hAnsiTheme="majorHAnsi" w:cstheme="majorHAnsi"/>
                <w:sz w:val="20"/>
              </w:rPr>
              <w:t xml:space="preserve"> PUFA</w:t>
            </w:r>
          </w:p>
        </w:tc>
        <w:tc>
          <w:tcPr>
            <w:tcW w:w="1765" w:type="dxa"/>
            <w:vMerge/>
            <w:tcBorders>
              <w:bottom w:val="single" w:sz="4" w:space="0" w:color="auto"/>
            </w:tcBorders>
          </w:tcPr>
          <w:p w14:paraId="21466655" w14:textId="77777777" w:rsidR="003B4365" w:rsidRPr="00BA7472" w:rsidRDefault="003B4365" w:rsidP="00280B84">
            <w:pPr>
              <w:spacing w:after="0"/>
              <w:rPr>
                <w:rFonts w:asciiTheme="majorHAnsi" w:hAnsiTheme="majorHAnsi" w:cstheme="majorHAnsi"/>
                <w:sz w:val="20"/>
              </w:rPr>
            </w:pPr>
          </w:p>
        </w:tc>
      </w:tr>
      <w:tr w:rsidR="003B4365" w:rsidRPr="00BA7472" w14:paraId="653F387B" w14:textId="77777777" w:rsidTr="00280B84">
        <w:trPr>
          <w:trHeight w:val="723"/>
        </w:trPr>
        <w:tc>
          <w:tcPr>
            <w:tcW w:w="1897" w:type="dxa"/>
            <w:tcBorders>
              <w:top w:val="single" w:sz="4" w:space="0" w:color="auto"/>
            </w:tcBorders>
          </w:tcPr>
          <w:p w14:paraId="7254C3A3"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ΔTotal cholesterol</w:t>
            </w:r>
          </w:p>
        </w:tc>
        <w:tc>
          <w:tcPr>
            <w:tcW w:w="1330" w:type="dxa"/>
            <w:tcBorders>
              <w:top w:val="single" w:sz="4" w:space="0" w:color="auto"/>
            </w:tcBorders>
          </w:tcPr>
          <w:p w14:paraId="38E226BF"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Borders>
              <w:top w:val="single" w:sz="4" w:space="0" w:color="auto"/>
            </w:tcBorders>
          </w:tcPr>
          <w:p w14:paraId="56F541D4" w14:textId="2B553D58"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-0.041</w:t>
            </w:r>
          </w:p>
        </w:tc>
        <w:tc>
          <w:tcPr>
            <w:tcW w:w="1842" w:type="dxa"/>
            <w:tcBorders>
              <w:top w:val="single" w:sz="4" w:space="0" w:color="auto"/>
            </w:tcBorders>
          </w:tcPr>
          <w:p w14:paraId="19EB570E" w14:textId="04435952"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-0.046</w:t>
            </w:r>
          </w:p>
        </w:tc>
        <w:tc>
          <w:tcPr>
            <w:tcW w:w="1995" w:type="dxa"/>
            <w:tcBorders>
              <w:top w:val="single" w:sz="4" w:space="0" w:color="auto"/>
            </w:tcBorders>
          </w:tcPr>
          <w:p w14:paraId="74778348" w14:textId="52462FBA"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-0.064</w:t>
            </w:r>
          </w:p>
        </w:tc>
        <w:tc>
          <w:tcPr>
            <w:tcW w:w="1765" w:type="dxa"/>
            <w:tcBorders>
              <w:top w:val="single" w:sz="4" w:space="0" w:color="auto"/>
            </w:tcBorders>
          </w:tcPr>
          <w:p w14:paraId="27F46123"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177/74/2172</w:t>
            </w:r>
          </w:p>
        </w:tc>
      </w:tr>
      <w:tr w:rsidR="003B4365" w:rsidRPr="00BA7472" w14:paraId="630D6348" w14:textId="77777777" w:rsidTr="00280B84">
        <w:trPr>
          <w:trHeight w:val="723"/>
        </w:trPr>
        <w:tc>
          <w:tcPr>
            <w:tcW w:w="1897" w:type="dxa"/>
          </w:tcPr>
          <w:p w14:paraId="4566AC70"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0EF211CB" w14:textId="77777777" w:rsidR="003B4365" w:rsidRPr="00BA7472" w:rsidRDefault="003B4365" w:rsidP="00280B84">
            <w:pPr>
              <w:spacing w:after="0"/>
              <w:rPr>
                <w:rFonts w:asciiTheme="majorHAnsi" w:hAnsiTheme="majorHAnsi" w:cstheme="majorHAnsi"/>
                <w:sz w:val="20"/>
              </w:rPr>
            </w:pPr>
          </w:p>
        </w:tc>
        <w:tc>
          <w:tcPr>
            <w:tcW w:w="1843" w:type="dxa"/>
          </w:tcPr>
          <w:p w14:paraId="77A148B2" w14:textId="70C28413"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-0.047 to -0.035</w:t>
            </w:r>
          </w:p>
        </w:tc>
        <w:tc>
          <w:tcPr>
            <w:tcW w:w="1842" w:type="dxa"/>
          </w:tcPr>
          <w:p w14:paraId="016EDE76" w14:textId="7E2FBAA5"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-0.051 to -0.040</w:t>
            </w:r>
            <w:r w:rsidR="003B4365" w:rsidRPr="00BA7472">
              <w:rPr>
                <w:rFonts w:asciiTheme="majorHAnsi" w:hAnsiTheme="majorHAnsi" w:cstheme="majorHAnsi"/>
                <w:sz w:val="20"/>
                <w:szCs w:val="20"/>
              </w:rPr>
              <w:tab/>
            </w:r>
          </w:p>
        </w:tc>
        <w:tc>
          <w:tcPr>
            <w:tcW w:w="1995" w:type="dxa"/>
          </w:tcPr>
          <w:p w14:paraId="155909D8" w14:textId="7DE505D5"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-0.070 to -0.058</w:t>
            </w:r>
          </w:p>
        </w:tc>
        <w:tc>
          <w:tcPr>
            <w:tcW w:w="1765" w:type="dxa"/>
          </w:tcPr>
          <w:p w14:paraId="13DB670F" w14:textId="77777777" w:rsidR="003B4365" w:rsidRPr="00BA7472" w:rsidRDefault="003B4365" w:rsidP="00280B84">
            <w:pPr>
              <w:spacing w:after="0"/>
              <w:rPr>
                <w:rFonts w:asciiTheme="majorHAnsi" w:hAnsiTheme="majorHAnsi" w:cstheme="majorHAnsi"/>
                <w:sz w:val="20"/>
              </w:rPr>
            </w:pPr>
          </w:p>
        </w:tc>
      </w:tr>
      <w:tr w:rsidR="003B4365" w:rsidRPr="00BA7472" w14:paraId="1B84BF58" w14:textId="77777777" w:rsidTr="00280B84">
        <w:trPr>
          <w:trHeight w:val="458"/>
        </w:trPr>
        <w:tc>
          <w:tcPr>
            <w:tcW w:w="1897" w:type="dxa"/>
          </w:tcPr>
          <w:p w14:paraId="13A6A587"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7B28D819" w14:textId="77777777" w:rsidR="003B4365" w:rsidRPr="00BA7472" w:rsidRDefault="003B4365" w:rsidP="00280B84">
            <w:pPr>
              <w:spacing w:after="0"/>
              <w:rPr>
                <w:rFonts w:asciiTheme="majorHAnsi" w:hAnsiTheme="majorHAnsi" w:cstheme="majorHAnsi"/>
                <w:sz w:val="20"/>
              </w:rPr>
            </w:pPr>
          </w:p>
        </w:tc>
        <w:tc>
          <w:tcPr>
            <w:tcW w:w="1843" w:type="dxa"/>
          </w:tcPr>
          <w:p w14:paraId="68F72FCA" w14:textId="77777777" w:rsidR="003B4365" w:rsidRPr="00BA7472" w:rsidRDefault="003B4365" w:rsidP="00280B84">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842" w:type="dxa"/>
          </w:tcPr>
          <w:p w14:paraId="6DF14A32" w14:textId="7287D7EF"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&lt;0.001</w:t>
            </w:r>
          </w:p>
        </w:tc>
        <w:tc>
          <w:tcPr>
            <w:tcW w:w="1995" w:type="dxa"/>
          </w:tcPr>
          <w:p w14:paraId="5CB85CFE" w14:textId="77777777" w:rsidR="003B4365" w:rsidRPr="00BA7472" w:rsidRDefault="003B4365" w:rsidP="00280B84">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765" w:type="dxa"/>
          </w:tcPr>
          <w:p w14:paraId="27D46DCB" w14:textId="77777777" w:rsidR="003B4365" w:rsidRPr="00BA7472" w:rsidRDefault="003B4365" w:rsidP="00280B84">
            <w:pPr>
              <w:spacing w:after="0"/>
              <w:rPr>
                <w:rFonts w:asciiTheme="majorHAnsi" w:hAnsiTheme="majorHAnsi" w:cstheme="majorHAnsi"/>
                <w:sz w:val="20"/>
              </w:rPr>
            </w:pPr>
          </w:p>
        </w:tc>
      </w:tr>
      <w:tr w:rsidR="003B4365" w:rsidRPr="00BA7472" w14:paraId="2900ECA6" w14:textId="77777777" w:rsidTr="00280B84">
        <w:trPr>
          <w:trHeight w:val="458"/>
        </w:trPr>
        <w:tc>
          <w:tcPr>
            <w:tcW w:w="1897" w:type="dxa"/>
          </w:tcPr>
          <w:p w14:paraId="4EAD4818"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ΔLDL-cholesterol</w:t>
            </w:r>
          </w:p>
        </w:tc>
        <w:tc>
          <w:tcPr>
            <w:tcW w:w="1330" w:type="dxa"/>
          </w:tcPr>
          <w:p w14:paraId="68B3923D"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4BFE1FFA" w14:textId="49E3E9A5"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-0.033</w:t>
            </w:r>
          </w:p>
        </w:tc>
        <w:tc>
          <w:tcPr>
            <w:tcW w:w="1842" w:type="dxa"/>
          </w:tcPr>
          <w:p w14:paraId="6F1D9049" w14:textId="185E4B8C"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-0.042</w:t>
            </w:r>
          </w:p>
        </w:tc>
        <w:tc>
          <w:tcPr>
            <w:tcW w:w="1995" w:type="dxa"/>
          </w:tcPr>
          <w:p w14:paraId="5C3531E2" w14:textId="7DFBEFC1"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-0.055</w:t>
            </w:r>
          </w:p>
        </w:tc>
        <w:tc>
          <w:tcPr>
            <w:tcW w:w="1765" w:type="dxa"/>
          </w:tcPr>
          <w:p w14:paraId="7FC7A48F"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165/69/2026</w:t>
            </w:r>
          </w:p>
        </w:tc>
      </w:tr>
      <w:tr w:rsidR="003B4365" w:rsidRPr="00BA7472" w14:paraId="329C86AD" w14:textId="77777777" w:rsidTr="00280B84">
        <w:trPr>
          <w:trHeight w:val="458"/>
        </w:trPr>
        <w:tc>
          <w:tcPr>
            <w:tcW w:w="1897" w:type="dxa"/>
          </w:tcPr>
          <w:p w14:paraId="238368F5"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035E51E1" w14:textId="77777777" w:rsidR="003B4365" w:rsidRPr="00BA7472" w:rsidRDefault="003B4365" w:rsidP="00280B84">
            <w:pPr>
              <w:spacing w:after="0"/>
              <w:rPr>
                <w:rFonts w:asciiTheme="majorHAnsi" w:hAnsiTheme="majorHAnsi" w:cstheme="majorHAnsi"/>
                <w:sz w:val="20"/>
              </w:rPr>
            </w:pPr>
          </w:p>
        </w:tc>
        <w:tc>
          <w:tcPr>
            <w:tcW w:w="1843" w:type="dxa"/>
          </w:tcPr>
          <w:p w14:paraId="5477D42B" w14:textId="1189C2B2"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-0.039 to -0.027</w:t>
            </w:r>
          </w:p>
        </w:tc>
        <w:tc>
          <w:tcPr>
            <w:tcW w:w="1842" w:type="dxa"/>
          </w:tcPr>
          <w:p w14:paraId="14134EA4" w14:textId="0F410140"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-0.047 to -0.037</w:t>
            </w:r>
          </w:p>
        </w:tc>
        <w:tc>
          <w:tcPr>
            <w:tcW w:w="1995" w:type="dxa"/>
          </w:tcPr>
          <w:p w14:paraId="43BC94F6" w14:textId="63BE054F"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lang w:val="en-US"/>
              </w:rPr>
              <w:t>-0.061 to -0.050</w:t>
            </w:r>
          </w:p>
        </w:tc>
        <w:tc>
          <w:tcPr>
            <w:tcW w:w="1765" w:type="dxa"/>
          </w:tcPr>
          <w:p w14:paraId="34AB81BA" w14:textId="77777777" w:rsidR="003B4365" w:rsidRPr="00BA7472" w:rsidRDefault="003B4365" w:rsidP="00280B84">
            <w:pPr>
              <w:spacing w:after="0"/>
              <w:rPr>
                <w:rFonts w:asciiTheme="majorHAnsi" w:hAnsiTheme="majorHAnsi" w:cstheme="majorHAnsi"/>
                <w:sz w:val="20"/>
              </w:rPr>
            </w:pPr>
          </w:p>
        </w:tc>
      </w:tr>
      <w:tr w:rsidR="004A1BCC" w:rsidRPr="00BA7472" w14:paraId="4C6FB193" w14:textId="77777777" w:rsidTr="00280B84">
        <w:trPr>
          <w:trHeight w:val="458"/>
        </w:trPr>
        <w:tc>
          <w:tcPr>
            <w:tcW w:w="1897" w:type="dxa"/>
          </w:tcPr>
          <w:p w14:paraId="39E766FA"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7D664D46" w14:textId="77777777" w:rsidR="004A1BCC" w:rsidRPr="00BA7472" w:rsidRDefault="004A1BCC" w:rsidP="004A1BCC">
            <w:pPr>
              <w:spacing w:after="0"/>
              <w:rPr>
                <w:rFonts w:asciiTheme="majorHAnsi" w:hAnsiTheme="majorHAnsi" w:cstheme="majorHAnsi"/>
                <w:sz w:val="20"/>
              </w:rPr>
            </w:pPr>
          </w:p>
        </w:tc>
        <w:tc>
          <w:tcPr>
            <w:tcW w:w="1843" w:type="dxa"/>
          </w:tcPr>
          <w:p w14:paraId="58AF6912" w14:textId="699AB776"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842" w:type="dxa"/>
          </w:tcPr>
          <w:p w14:paraId="5C5EAE14" w14:textId="2CA4AA2A"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lang w:val="en-US"/>
              </w:rPr>
              <w:t>&lt;0.001</w:t>
            </w:r>
          </w:p>
        </w:tc>
        <w:tc>
          <w:tcPr>
            <w:tcW w:w="1995" w:type="dxa"/>
          </w:tcPr>
          <w:p w14:paraId="37492D9A" w14:textId="3C740595"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765" w:type="dxa"/>
          </w:tcPr>
          <w:p w14:paraId="0D673BD9" w14:textId="77777777" w:rsidR="004A1BCC" w:rsidRPr="00BA7472" w:rsidRDefault="004A1BCC" w:rsidP="004A1BCC">
            <w:pPr>
              <w:spacing w:after="0"/>
              <w:rPr>
                <w:rFonts w:asciiTheme="majorHAnsi" w:hAnsiTheme="majorHAnsi" w:cstheme="majorHAnsi"/>
                <w:sz w:val="20"/>
              </w:rPr>
            </w:pPr>
          </w:p>
        </w:tc>
      </w:tr>
      <w:tr w:rsidR="003B4365" w:rsidRPr="00BA7472" w14:paraId="776F34BD" w14:textId="77777777" w:rsidTr="00280B84">
        <w:trPr>
          <w:trHeight w:val="458"/>
        </w:trPr>
        <w:tc>
          <w:tcPr>
            <w:tcW w:w="1897" w:type="dxa"/>
          </w:tcPr>
          <w:p w14:paraId="73FC21A7"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ΔHDL-cholesterol</w:t>
            </w:r>
          </w:p>
        </w:tc>
        <w:tc>
          <w:tcPr>
            <w:tcW w:w="1330" w:type="dxa"/>
          </w:tcPr>
          <w:p w14:paraId="2AA3E7EC"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6D052412" w14:textId="7575E53C"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-0.010</w:t>
            </w:r>
          </w:p>
        </w:tc>
        <w:tc>
          <w:tcPr>
            <w:tcW w:w="1842" w:type="dxa"/>
          </w:tcPr>
          <w:p w14:paraId="7945B07C" w14:textId="0908C513"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-0.002</w:t>
            </w:r>
          </w:p>
        </w:tc>
        <w:tc>
          <w:tcPr>
            <w:tcW w:w="1995" w:type="dxa"/>
          </w:tcPr>
          <w:p w14:paraId="01907F42" w14:textId="11EFA8E9"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-0.005</w:t>
            </w:r>
          </w:p>
        </w:tc>
        <w:tc>
          <w:tcPr>
            <w:tcW w:w="1765" w:type="dxa"/>
          </w:tcPr>
          <w:p w14:paraId="1F6EC458"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163/68/2017</w:t>
            </w:r>
          </w:p>
        </w:tc>
      </w:tr>
      <w:tr w:rsidR="003B4365" w:rsidRPr="00BA7472" w14:paraId="410127B1" w14:textId="77777777" w:rsidTr="00280B84">
        <w:trPr>
          <w:trHeight w:val="458"/>
        </w:trPr>
        <w:tc>
          <w:tcPr>
            <w:tcW w:w="1897" w:type="dxa"/>
          </w:tcPr>
          <w:p w14:paraId="00473B06" w14:textId="77777777" w:rsidR="003B4365" w:rsidRPr="00BA7472" w:rsidRDefault="003B4365" w:rsidP="00280B84">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7B016E4" w14:textId="77777777" w:rsidR="003B4365" w:rsidRPr="00BA7472" w:rsidRDefault="003B4365" w:rsidP="00280B84">
            <w:pPr>
              <w:spacing w:after="0"/>
              <w:rPr>
                <w:rFonts w:asciiTheme="majorHAnsi" w:hAnsiTheme="majorHAnsi" w:cstheme="majorHAnsi"/>
                <w:sz w:val="20"/>
              </w:rPr>
            </w:pPr>
          </w:p>
        </w:tc>
        <w:tc>
          <w:tcPr>
            <w:tcW w:w="1843" w:type="dxa"/>
          </w:tcPr>
          <w:p w14:paraId="496B0E22" w14:textId="5D1EFD49"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-0.012 to -0.008</w:t>
            </w:r>
          </w:p>
        </w:tc>
        <w:tc>
          <w:tcPr>
            <w:tcW w:w="1842" w:type="dxa"/>
          </w:tcPr>
          <w:p w14:paraId="2B0A0665" w14:textId="052DB4A0"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-0.004 to 0.000</w:t>
            </w:r>
          </w:p>
        </w:tc>
        <w:tc>
          <w:tcPr>
            <w:tcW w:w="1995" w:type="dxa"/>
          </w:tcPr>
          <w:p w14:paraId="3AA41494" w14:textId="42F9130A" w:rsidR="003B4365" w:rsidRPr="00BA7472" w:rsidRDefault="004A1BCC" w:rsidP="00280B84">
            <w:pPr>
              <w:spacing w:after="0"/>
              <w:rPr>
                <w:rFonts w:asciiTheme="majorHAnsi" w:hAnsiTheme="majorHAnsi" w:cstheme="majorHAnsi"/>
                <w:sz w:val="20"/>
                <w:szCs w:val="20"/>
              </w:rPr>
            </w:pPr>
            <w:r w:rsidRPr="00BA7472">
              <w:rPr>
                <w:rFonts w:asciiTheme="majorHAnsi" w:hAnsiTheme="majorHAnsi" w:cstheme="majorHAnsi"/>
                <w:sz w:val="20"/>
                <w:szCs w:val="20"/>
              </w:rPr>
              <w:t>-0.006 to -0.003</w:t>
            </w:r>
          </w:p>
        </w:tc>
        <w:tc>
          <w:tcPr>
            <w:tcW w:w="1765" w:type="dxa"/>
          </w:tcPr>
          <w:p w14:paraId="43B63AF8" w14:textId="77777777" w:rsidR="003B4365" w:rsidRPr="00BA7472" w:rsidRDefault="003B4365" w:rsidP="00280B84">
            <w:pPr>
              <w:spacing w:after="0"/>
              <w:rPr>
                <w:rFonts w:asciiTheme="majorHAnsi" w:hAnsiTheme="majorHAnsi" w:cstheme="majorHAnsi"/>
                <w:sz w:val="20"/>
              </w:rPr>
            </w:pPr>
          </w:p>
        </w:tc>
      </w:tr>
      <w:tr w:rsidR="004A1BCC" w:rsidRPr="00BA7472" w14:paraId="40CED1F0" w14:textId="77777777" w:rsidTr="00280B84">
        <w:trPr>
          <w:trHeight w:val="458"/>
        </w:trPr>
        <w:tc>
          <w:tcPr>
            <w:tcW w:w="1897" w:type="dxa"/>
          </w:tcPr>
          <w:p w14:paraId="645C84D8"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C61409D" w14:textId="77777777" w:rsidR="004A1BCC" w:rsidRPr="00BA7472" w:rsidRDefault="004A1BCC" w:rsidP="004A1BCC">
            <w:pPr>
              <w:spacing w:after="0"/>
              <w:rPr>
                <w:rFonts w:asciiTheme="majorHAnsi" w:hAnsiTheme="majorHAnsi" w:cstheme="majorHAnsi"/>
                <w:sz w:val="20"/>
              </w:rPr>
            </w:pPr>
          </w:p>
        </w:tc>
        <w:tc>
          <w:tcPr>
            <w:tcW w:w="1843" w:type="dxa"/>
          </w:tcPr>
          <w:p w14:paraId="49F8A153" w14:textId="54CE3230"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842" w:type="dxa"/>
          </w:tcPr>
          <w:p w14:paraId="6251C245" w14:textId="0A914DCE"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0.014</w:t>
            </w:r>
          </w:p>
        </w:tc>
        <w:tc>
          <w:tcPr>
            <w:tcW w:w="1995" w:type="dxa"/>
          </w:tcPr>
          <w:p w14:paraId="7596B817" w14:textId="7553BB92"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765" w:type="dxa"/>
          </w:tcPr>
          <w:p w14:paraId="32214131" w14:textId="77777777" w:rsidR="004A1BCC" w:rsidRPr="00BA7472" w:rsidRDefault="004A1BCC" w:rsidP="004A1BCC">
            <w:pPr>
              <w:spacing w:after="0"/>
              <w:rPr>
                <w:rFonts w:asciiTheme="majorHAnsi" w:hAnsiTheme="majorHAnsi" w:cstheme="majorHAnsi"/>
                <w:sz w:val="20"/>
              </w:rPr>
            </w:pPr>
          </w:p>
        </w:tc>
      </w:tr>
      <w:tr w:rsidR="004A1BCC" w:rsidRPr="00BA7472" w14:paraId="795D7579" w14:textId="77777777" w:rsidTr="00280B84">
        <w:trPr>
          <w:trHeight w:val="458"/>
        </w:trPr>
        <w:tc>
          <w:tcPr>
            <w:tcW w:w="1897" w:type="dxa"/>
          </w:tcPr>
          <w:p w14:paraId="5958B58F"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ΔTriacylglycerol</w:t>
            </w:r>
          </w:p>
        </w:tc>
        <w:tc>
          <w:tcPr>
            <w:tcW w:w="1330" w:type="dxa"/>
          </w:tcPr>
          <w:p w14:paraId="3B3A12D4"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mmol/L</w:t>
            </w:r>
          </w:p>
        </w:tc>
        <w:tc>
          <w:tcPr>
            <w:tcW w:w="1843" w:type="dxa"/>
          </w:tcPr>
          <w:p w14:paraId="3DF12DBA" w14:textId="7F9AE2B6"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0.011</w:t>
            </w:r>
          </w:p>
        </w:tc>
        <w:tc>
          <w:tcPr>
            <w:tcW w:w="1842" w:type="dxa"/>
          </w:tcPr>
          <w:p w14:paraId="687402D2" w14:textId="1B3AB40A"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-0.004</w:t>
            </w:r>
          </w:p>
        </w:tc>
        <w:tc>
          <w:tcPr>
            <w:tcW w:w="1995" w:type="dxa"/>
          </w:tcPr>
          <w:p w14:paraId="459D32B7" w14:textId="0E70A2BA"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-0.010</w:t>
            </w:r>
          </w:p>
        </w:tc>
        <w:tc>
          <w:tcPr>
            <w:tcW w:w="1765" w:type="dxa"/>
          </w:tcPr>
          <w:p w14:paraId="3AAF7D0F"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172/72/2156</w:t>
            </w:r>
          </w:p>
        </w:tc>
      </w:tr>
      <w:tr w:rsidR="004A1BCC" w:rsidRPr="00BA7472" w14:paraId="4DBE7488" w14:textId="77777777" w:rsidTr="00280B84">
        <w:trPr>
          <w:trHeight w:val="458"/>
        </w:trPr>
        <w:tc>
          <w:tcPr>
            <w:tcW w:w="1897" w:type="dxa"/>
          </w:tcPr>
          <w:p w14:paraId="117098AC"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279DBFC0" w14:textId="77777777" w:rsidR="004A1BCC" w:rsidRPr="00BA7472" w:rsidRDefault="004A1BCC" w:rsidP="004A1BCC">
            <w:pPr>
              <w:spacing w:after="0"/>
              <w:rPr>
                <w:rFonts w:asciiTheme="majorHAnsi" w:hAnsiTheme="majorHAnsi" w:cstheme="majorHAnsi"/>
                <w:sz w:val="20"/>
              </w:rPr>
            </w:pPr>
          </w:p>
        </w:tc>
        <w:tc>
          <w:tcPr>
            <w:tcW w:w="1843" w:type="dxa"/>
          </w:tcPr>
          <w:p w14:paraId="69D1E43E" w14:textId="27B0BFC1"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0.007 to 0.014</w:t>
            </w:r>
          </w:p>
        </w:tc>
        <w:tc>
          <w:tcPr>
            <w:tcW w:w="1842" w:type="dxa"/>
          </w:tcPr>
          <w:p w14:paraId="342E00E8" w14:textId="5356B678"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-0.007 to -0.001</w:t>
            </w:r>
          </w:p>
        </w:tc>
        <w:tc>
          <w:tcPr>
            <w:tcW w:w="1995" w:type="dxa"/>
          </w:tcPr>
          <w:p w14:paraId="63E58AB6" w14:textId="46E0354E"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-0.014 to -0.007</w:t>
            </w:r>
          </w:p>
        </w:tc>
        <w:tc>
          <w:tcPr>
            <w:tcW w:w="1765" w:type="dxa"/>
          </w:tcPr>
          <w:p w14:paraId="78075E6D" w14:textId="77777777" w:rsidR="004A1BCC" w:rsidRPr="00BA7472" w:rsidRDefault="004A1BCC" w:rsidP="004A1BCC">
            <w:pPr>
              <w:spacing w:after="0"/>
              <w:rPr>
                <w:rFonts w:asciiTheme="majorHAnsi" w:hAnsiTheme="majorHAnsi" w:cstheme="majorHAnsi"/>
                <w:sz w:val="20"/>
              </w:rPr>
            </w:pPr>
          </w:p>
        </w:tc>
      </w:tr>
      <w:tr w:rsidR="004A1BCC" w:rsidRPr="00BA7472" w14:paraId="437D92FE" w14:textId="77777777" w:rsidTr="00280B84">
        <w:trPr>
          <w:trHeight w:val="458"/>
        </w:trPr>
        <w:tc>
          <w:tcPr>
            <w:tcW w:w="1897" w:type="dxa"/>
          </w:tcPr>
          <w:p w14:paraId="1E8965D7"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1814BA2E" w14:textId="77777777" w:rsidR="004A1BCC" w:rsidRPr="00BA7472" w:rsidRDefault="004A1BCC" w:rsidP="004A1BCC">
            <w:pPr>
              <w:spacing w:after="0"/>
              <w:rPr>
                <w:rFonts w:asciiTheme="majorHAnsi" w:hAnsiTheme="majorHAnsi" w:cstheme="majorHAnsi"/>
                <w:sz w:val="20"/>
              </w:rPr>
            </w:pPr>
          </w:p>
        </w:tc>
        <w:tc>
          <w:tcPr>
            <w:tcW w:w="1843" w:type="dxa"/>
          </w:tcPr>
          <w:p w14:paraId="6E373EB7" w14:textId="52FBE695"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842" w:type="dxa"/>
          </w:tcPr>
          <w:p w14:paraId="586DE1AC" w14:textId="6AD823C8"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0.022</w:t>
            </w:r>
          </w:p>
        </w:tc>
        <w:tc>
          <w:tcPr>
            <w:tcW w:w="1995" w:type="dxa"/>
          </w:tcPr>
          <w:p w14:paraId="0A77729B" w14:textId="68789277"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765" w:type="dxa"/>
          </w:tcPr>
          <w:p w14:paraId="23746619" w14:textId="77777777" w:rsidR="004A1BCC" w:rsidRPr="00BA7472" w:rsidRDefault="004A1BCC" w:rsidP="004A1BCC">
            <w:pPr>
              <w:spacing w:after="0"/>
              <w:rPr>
                <w:rFonts w:asciiTheme="majorHAnsi" w:hAnsiTheme="majorHAnsi" w:cstheme="majorHAnsi"/>
                <w:sz w:val="20"/>
              </w:rPr>
            </w:pPr>
          </w:p>
        </w:tc>
      </w:tr>
      <w:tr w:rsidR="004A1BCC" w:rsidRPr="00BA7472" w14:paraId="6D780538" w14:textId="77777777" w:rsidTr="00280B84">
        <w:trPr>
          <w:trHeight w:val="458"/>
        </w:trPr>
        <w:tc>
          <w:tcPr>
            <w:tcW w:w="1897" w:type="dxa"/>
          </w:tcPr>
          <w:p w14:paraId="437CDFCF"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 xml:space="preserve">ΔTotal to </w:t>
            </w:r>
            <w:r w:rsidRPr="00BA7472">
              <w:rPr>
                <w:rFonts w:asciiTheme="majorHAnsi" w:hAnsiTheme="majorHAnsi" w:cstheme="majorHAnsi"/>
                <w:sz w:val="20"/>
              </w:rPr>
              <w:br/>
              <w:t>HDL-cholesterol</w:t>
            </w:r>
          </w:p>
        </w:tc>
        <w:tc>
          <w:tcPr>
            <w:tcW w:w="1330" w:type="dxa"/>
          </w:tcPr>
          <w:p w14:paraId="28A2D142" w14:textId="77777777" w:rsidR="004A1BCC" w:rsidRPr="00BA7472" w:rsidRDefault="004A1BCC" w:rsidP="004A1BCC">
            <w:pPr>
              <w:spacing w:after="0"/>
              <w:rPr>
                <w:rFonts w:asciiTheme="majorHAnsi" w:hAnsiTheme="majorHAnsi" w:cstheme="majorHAnsi"/>
                <w:sz w:val="20"/>
              </w:rPr>
            </w:pPr>
          </w:p>
        </w:tc>
        <w:tc>
          <w:tcPr>
            <w:tcW w:w="1843" w:type="dxa"/>
          </w:tcPr>
          <w:p w14:paraId="09428847" w14:textId="12542E43"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0.001</w:t>
            </w:r>
          </w:p>
        </w:tc>
        <w:tc>
          <w:tcPr>
            <w:tcW w:w="1842" w:type="dxa"/>
          </w:tcPr>
          <w:p w14:paraId="5872C137" w14:textId="05E378B5"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-0.027</w:t>
            </w:r>
          </w:p>
        </w:tc>
        <w:tc>
          <w:tcPr>
            <w:tcW w:w="1995" w:type="dxa"/>
          </w:tcPr>
          <w:p w14:paraId="456B4860" w14:textId="7B946B22"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-0.034</w:t>
            </w:r>
          </w:p>
        </w:tc>
        <w:tc>
          <w:tcPr>
            <w:tcW w:w="1765" w:type="dxa"/>
          </w:tcPr>
          <w:p w14:paraId="3FC46C35"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159/66/1990</w:t>
            </w:r>
          </w:p>
        </w:tc>
      </w:tr>
      <w:tr w:rsidR="004A1BCC" w:rsidRPr="00BA7472" w14:paraId="36D78A34" w14:textId="77777777" w:rsidTr="00280B84">
        <w:trPr>
          <w:trHeight w:val="458"/>
        </w:trPr>
        <w:tc>
          <w:tcPr>
            <w:tcW w:w="1897" w:type="dxa"/>
          </w:tcPr>
          <w:p w14:paraId="306D18A0"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4567F86" w14:textId="77777777" w:rsidR="004A1BCC" w:rsidRPr="00BA7472" w:rsidRDefault="004A1BCC" w:rsidP="004A1BCC">
            <w:pPr>
              <w:spacing w:after="0"/>
              <w:rPr>
                <w:rFonts w:asciiTheme="majorHAnsi" w:hAnsiTheme="majorHAnsi" w:cstheme="majorHAnsi"/>
                <w:sz w:val="20"/>
              </w:rPr>
            </w:pPr>
          </w:p>
        </w:tc>
        <w:tc>
          <w:tcPr>
            <w:tcW w:w="1843" w:type="dxa"/>
          </w:tcPr>
          <w:p w14:paraId="656729DE" w14:textId="3CA45039"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-0.006 to 0.007</w:t>
            </w:r>
          </w:p>
        </w:tc>
        <w:tc>
          <w:tcPr>
            <w:tcW w:w="1842" w:type="dxa"/>
          </w:tcPr>
          <w:p w14:paraId="41BE22F5" w14:textId="3728DAB1"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-0.033 to -0.022</w:t>
            </w:r>
          </w:p>
        </w:tc>
        <w:tc>
          <w:tcPr>
            <w:tcW w:w="1995" w:type="dxa"/>
          </w:tcPr>
          <w:p w14:paraId="364FEDC4" w14:textId="6EB0C03B"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-0.040 to -0.028</w:t>
            </w:r>
          </w:p>
        </w:tc>
        <w:tc>
          <w:tcPr>
            <w:tcW w:w="1765" w:type="dxa"/>
          </w:tcPr>
          <w:p w14:paraId="33614D19" w14:textId="77777777" w:rsidR="004A1BCC" w:rsidRPr="00BA7472" w:rsidRDefault="004A1BCC" w:rsidP="004A1BCC">
            <w:pPr>
              <w:spacing w:after="0"/>
              <w:rPr>
                <w:rFonts w:asciiTheme="majorHAnsi" w:hAnsiTheme="majorHAnsi" w:cstheme="majorHAnsi"/>
                <w:sz w:val="20"/>
              </w:rPr>
            </w:pPr>
          </w:p>
        </w:tc>
      </w:tr>
      <w:tr w:rsidR="004A1BCC" w:rsidRPr="00BA7472" w14:paraId="6E5866D5" w14:textId="77777777" w:rsidTr="00280B84">
        <w:trPr>
          <w:trHeight w:val="458"/>
        </w:trPr>
        <w:tc>
          <w:tcPr>
            <w:tcW w:w="1897" w:type="dxa"/>
            <w:tcBorders>
              <w:bottom w:val="single" w:sz="4" w:space="0" w:color="auto"/>
            </w:tcBorders>
          </w:tcPr>
          <w:p w14:paraId="05DDC9BB" w14:textId="77777777" w:rsidR="004A1BCC" w:rsidRPr="00BA7472" w:rsidRDefault="004A1BCC" w:rsidP="004A1BCC">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Borders>
              <w:bottom w:val="single" w:sz="4" w:space="0" w:color="auto"/>
            </w:tcBorders>
          </w:tcPr>
          <w:p w14:paraId="2890C06F" w14:textId="77777777" w:rsidR="004A1BCC" w:rsidRPr="00BA7472" w:rsidRDefault="004A1BCC" w:rsidP="004A1BCC">
            <w:pPr>
              <w:spacing w:after="0"/>
              <w:rPr>
                <w:rFonts w:asciiTheme="majorHAnsi" w:hAnsiTheme="majorHAnsi" w:cstheme="majorHAnsi"/>
                <w:sz w:val="20"/>
              </w:rPr>
            </w:pPr>
          </w:p>
        </w:tc>
        <w:tc>
          <w:tcPr>
            <w:tcW w:w="1843" w:type="dxa"/>
            <w:tcBorders>
              <w:bottom w:val="single" w:sz="4" w:space="0" w:color="auto"/>
            </w:tcBorders>
          </w:tcPr>
          <w:p w14:paraId="54333053" w14:textId="7F8385D8"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0.842</w:t>
            </w:r>
          </w:p>
        </w:tc>
        <w:tc>
          <w:tcPr>
            <w:tcW w:w="1842" w:type="dxa"/>
            <w:tcBorders>
              <w:bottom w:val="single" w:sz="4" w:space="0" w:color="auto"/>
            </w:tcBorders>
          </w:tcPr>
          <w:p w14:paraId="4AD1BD5D" w14:textId="2774DD8B"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995" w:type="dxa"/>
            <w:tcBorders>
              <w:bottom w:val="single" w:sz="4" w:space="0" w:color="auto"/>
            </w:tcBorders>
          </w:tcPr>
          <w:p w14:paraId="6B5A7120" w14:textId="18349106" w:rsidR="004A1BCC" w:rsidRPr="00BA7472" w:rsidRDefault="004A1BCC" w:rsidP="004A1BCC">
            <w:pPr>
              <w:spacing w:after="0"/>
              <w:rPr>
                <w:rFonts w:asciiTheme="majorHAnsi" w:hAnsiTheme="majorHAnsi" w:cstheme="majorHAnsi"/>
                <w:sz w:val="20"/>
                <w:szCs w:val="20"/>
              </w:rPr>
            </w:pPr>
            <w:r w:rsidRPr="00BA7472">
              <w:rPr>
                <w:rFonts w:asciiTheme="majorHAnsi" w:hAnsiTheme="majorHAnsi" w:cstheme="majorHAnsi"/>
                <w:sz w:val="20"/>
                <w:szCs w:val="20"/>
              </w:rPr>
              <w:t>&lt;0.001</w:t>
            </w:r>
          </w:p>
        </w:tc>
        <w:tc>
          <w:tcPr>
            <w:tcW w:w="1765" w:type="dxa"/>
            <w:tcBorders>
              <w:bottom w:val="single" w:sz="4" w:space="0" w:color="auto"/>
            </w:tcBorders>
          </w:tcPr>
          <w:p w14:paraId="07B2B863" w14:textId="77777777" w:rsidR="004A1BCC" w:rsidRPr="00BA7472" w:rsidRDefault="004A1BCC" w:rsidP="004A1BCC">
            <w:pPr>
              <w:spacing w:after="0"/>
              <w:rPr>
                <w:rFonts w:asciiTheme="majorHAnsi" w:hAnsiTheme="majorHAnsi" w:cstheme="majorHAnsi"/>
                <w:sz w:val="20"/>
              </w:rPr>
            </w:pPr>
          </w:p>
        </w:tc>
      </w:tr>
    </w:tbl>
    <w:p w14:paraId="509384A8" w14:textId="77777777" w:rsidR="004A1BCC" w:rsidRPr="00BA7472" w:rsidRDefault="004A1BCC" w:rsidP="004A1BCC">
      <w:pPr>
        <w:tabs>
          <w:tab w:val="right" w:pos="8931"/>
        </w:tabs>
        <w:spacing w:after="0"/>
        <w:rPr>
          <w:rFonts w:asciiTheme="majorHAnsi" w:hAnsiTheme="majorHAnsi" w:cstheme="majorHAnsi"/>
        </w:rPr>
        <w:sectPr w:rsidR="004A1BCC" w:rsidRPr="00BA7472" w:rsidSect="003B4365">
          <w:type w:val="continuous"/>
          <w:pgSz w:w="11900" w:h="16840"/>
          <w:pgMar w:top="720" w:right="720" w:bottom="720" w:left="720" w:header="720" w:footer="720" w:gutter="0"/>
          <w:cols w:space="720"/>
          <w:docGrid w:linePitch="299"/>
        </w:sectPr>
      </w:pPr>
    </w:p>
    <w:p w14:paraId="331BF3D2" w14:textId="77777777" w:rsidR="004A1BCC" w:rsidRPr="00BA7472" w:rsidRDefault="00AB1025" w:rsidP="004A1BCC">
      <w:pPr>
        <w:tabs>
          <w:tab w:val="right" w:pos="8931"/>
        </w:tabs>
        <w:spacing w:after="0"/>
        <w:rPr>
          <w:rFonts w:asciiTheme="majorHAnsi" w:hAnsiTheme="majorHAnsi" w:cstheme="majorHAnsi"/>
          <w:color w:val="000000" w:themeColor="text1"/>
        </w:rPr>
        <w:sectPr w:rsidR="004A1BCC" w:rsidRPr="00BA7472" w:rsidSect="004A1BCC">
          <w:type w:val="continuous"/>
          <w:pgSz w:w="11900" w:h="16840"/>
          <w:pgMar w:top="1440" w:right="1440" w:bottom="1440" w:left="1440" w:header="720" w:footer="720" w:gutter="0"/>
          <w:cols w:space="720"/>
          <w:docGrid w:linePitch="299"/>
        </w:sectPr>
      </w:pPr>
      <w:r w:rsidRPr="00BA7472">
        <w:rPr>
          <w:rFonts w:asciiTheme="majorHAnsi" w:hAnsiTheme="majorHAnsi" w:cstheme="majorHAnsi"/>
        </w:rPr>
        <w:lastRenderedPageBreak/>
        <w:t>The 95 percent confidence intervals (CI) refer to the regression coefficients on the preceding line.</w:t>
      </w:r>
      <w:r w:rsidR="004A1BCC" w:rsidRPr="00BA7472">
        <w:rPr>
          <w:rFonts w:asciiTheme="majorHAnsi" w:hAnsiTheme="majorHAnsi" w:cstheme="majorHAnsi"/>
        </w:rPr>
        <w:br/>
      </w:r>
      <w:r w:rsidRPr="00BA7472">
        <w:rPr>
          <w:rFonts w:asciiTheme="majorHAnsi" w:hAnsiTheme="majorHAnsi" w:cstheme="majorHAnsi"/>
        </w:rPr>
        <w:t xml:space="preserve">No: Number of diets/number of </w:t>
      </w:r>
      <w:r w:rsidRPr="00BA7472">
        <w:rPr>
          <w:rFonts w:asciiTheme="majorHAnsi" w:hAnsiTheme="majorHAnsi" w:cstheme="majorHAnsi"/>
          <w:color w:val="000000" w:themeColor="text1"/>
        </w:rPr>
        <w:t>studies</w:t>
      </w:r>
      <w:r w:rsidR="00227B38" w:rsidRPr="00BA7472">
        <w:rPr>
          <w:rFonts w:asciiTheme="majorHAnsi" w:hAnsiTheme="majorHAnsi" w:cstheme="majorHAnsi"/>
          <w:color w:val="000000" w:themeColor="text1"/>
        </w:rPr>
        <w:t>/number of subjects</w:t>
      </w:r>
      <w:r w:rsidRPr="00BA7472">
        <w:rPr>
          <w:rFonts w:asciiTheme="majorHAnsi" w:hAnsiTheme="majorHAnsi" w:cstheme="majorHAnsi"/>
          <w:color w:val="000000" w:themeColor="text1"/>
        </w:rPr>
        <w:t>.</w:t>
      </w:r>
    </w:p>
    <w:p w14:paraId="13141EB7" w14:textId="05695F0F" w:rsidR="00504327" w:rsidRDefault="00750DC8" w:rsidP="009705EC">
      <w:pPr>
        <w:spacing w:after="0"/>
        <w:ind w:left="851" w:hanging="851"/>
        <w:rPr>
          <w:rFonts w:asciiTheme="majorHAnsi" w:hAnsiTheme="majorHAnsi" w:cstheme="majorHAnsi"/>
          <w:lang w:val="en-GB"/>
        </w:rPr>
      </w:pPr>
      <w:r w:rsidRPr="00BA7472">
        <w:rPr>
          <w:rFonts w:asciiTheme="majorHAnsi" w:hAnsiTheme="majorHAnsi" w:cstheme="majorHAnsi"/>
          <w:b/>
          <w:lang w:val="en-GB"/>
        </w:rPr>
        <w:lastRenderedPageBreak/>
        <w:t>Table 3</w:t>
      </w:r>
      <w:r w:rsidR="009705EC" w:rsidRPr="00BA7472">
        <w:rPr>
          <w:rFonts w:asciiTheme="majorHAnsi" w:hAnsiTheme="majorHAnsi" w:cstheme="majorHAnsi"/>
          <w:b/>
          <w:lang w:val="en-GB"/>
        </w:rPr>
        <w:t>:</w:t>
      </w:r>
      <w:r w:rsidR="009705EC" w:rsidRPr="00BA7472">
        <w:rPr>
          <w:rFonts w:asciiTheme="majorHAnsi" w:hAnsiTheme="majorHAnsi" w:cstheme="majorHAnsi"/>
          <w:lang w:val="en-GB"/>
        </w:rPr>
        <w:tab/>
      </w:r>
      <w:r w:rsidRPr="00BA7472">
        <w:rPr>
          <w:rFonts w:asciiTheme="majorHAnsi" w:hAnsiTheme="majorHAnsi" w:cstheme="majorHAnsi"/>
          <w:lang w:val="en-GB"/>
        </w:rPr>
        <w:t>Estimated multiple regression equations for the mean changes in serum lipids and lipoproteins when 1% of energy in the diet from carbohydrates is replaced isocalorically by saturated fatty acid (SFA), oleic acid (OA), linoleic acid (LA) or α-linolenic acid (ALA)</w:t>
      </w:r>
    </w:p>
    <w:p w14:paraId="36707AB9" w14:textId="77777777" w:rsidR="006835D4" w:rsidRDefault="006835D4" w:rsidP="009705EC">
      <w:pPr>
        <w:spacing w:after="0"/>
        <w:ind w:left="851" w:hanging="851"/>
        <w:rPr>
          <w:rFonts w:asciiTheme="majorHAnsi" w:hAnsiTheme="majorHAnsi" w:cstheme="majorHAnsi"/>
          <w:lang w:val="en-GB"/>
        </w:rPr>
        <w:sectPr w:rsidR="006835D4" w:rsidSect="004A1BCC">
          <w:pgSz w:w="16840" w:h="11900" w:orient="landscape"/>
          <w:pgMar w:top="1440" w:right="1440" w:bottom="1440" w:left="1440" w:header="72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Estimated multiple regression equations for the mean changes in serum lipids and lipoproteins when 1% of energy in the diet from carbohydrates is replaced isocalorically by saturated fatty acid (SFA), oleic acid (OA), linoleic acid (LA) or α-linolenic acid (ALA)"/>
      </w:tblPr>
      <w:tblGrid>
        <w:gridCol w:w="2309"/>
        <w:gridCol w:w="1556"/>
        <w:gridCol w:w="2069"/>
        <w:gridCol w:w="2068"/>
        <w:gridCol w:w="2223"/>
        <w:gridCol w:w="1846"/>
        <w:gridCol w:w="2105"/>
      </w:tblGrid>
      <w:tr w:rsidR="004A1BCC" w:rsidRPr="00BA7472" w14:paraId="35BE7844" w14:textId="77777777" w:rsidTr="00280B84">
        <w:trPr>
          <w:trHeight w:val="459"/>
          <w:tblHeader/>
        </w:trPr>
        <w:tc>
          <w:tcPr>
            <w:tcW w:w="2309" w:type="dxa"/>
            <w:vMerge w:val="restart"/>
            <w:tcBorders>
              <w:top w:val="single" w:sz="4" w:space="0" w:color="auto"/>
            </w:tcBorders>
          </w:tcPr>
          <w:p w14:paraId="66138624" w14:textId="77777777"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556" w:type="dxa"/>
            <w:vMerge w:val="restart"/>
            <w:tcBorders>
              <w:top w:val="single" w:sz="4" w:space="0" w:color="auto"/>
            </w:tcBorders>
          </w:tcPr>
          <w:p w14:paraId="160DF457" w14:textId="77777777"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Unit</w:t>
            </w:r>
          </w:p>
        </w:tc>
        <w:tc>
          <w:tcPr>
            <w:tcW w:w="8206" w:type="dxa"/>
            <w:gridSpan w:val="4"/>
            <w:tcBorders>
              <w:top w:val="single" w:sz="4" w:space="0" w:color="auto"/>
              <w:bottom w:val="single" w:sz="4" w:space="0" w:color="auto"/>
            </w:tcBorders>
          </w:tcPr>
          <w:p w14:paraId="1CDEDC82" w14:textId="697A5B09" w:rsidR="004A1BCC" w:rsidRPr="00BA7472" w:rsidRDefault="004A1BCC" w:rsidP="004A1BCC">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2105" w:type="dxa"/>
            <w:vMerge w:val="restart"/>
            <w:tcBorders>
              <w:top w:val="single" w:sz="4" w:space="0" w:color="auto"/>
            </w:tcBorders>
          </w:tcPr>
          <w:p w14:paraId="6E3D038F" w14:textId="26A82D4E"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No</w:t>
            </w:r>
          </w:p>
        </w:tc>
      </w:tr>
      <w:tr w:rsidR="004A1BCC" w:rsidRPr="00BA7472" w14:paraId="6CB4B3FC" w14:textId="77777777" w:rsidTr="004A1BCC">
        <w:trPr>
          <w:trHeight w:val="771"/>
          <w:tblHeader/>
        </w:trPr>
        <w:tc>
          <w:tcPr>
            <w:tcW w:w="2309" w:type="dxa"/>
            <w:vMerge/>
            <w:tcBorders>
              <w:bottom w:val="single" w:sz="4" w:space="0" w:color="auto"/>
            </w:tcBorders>
          </w:tcPr>
          <w:p w14:paraId="67189128" w14:textId="77777777" w:rsidR="004A1BCC" w:rsidRPr="00BA7472" w:rsidRDefault="004A1BCC" w:rsidP="00280B84">
            <w:pPr>
              <w:spacing w:after="0"/>
              <w:rPr>
                <w:rFonts w:asciiTheme="majorHAnsi" w:hAnsiTheme="majorHAnsi" w:cstheme="majorHAnsi"/>
                <w:sz w:val="20"/>
              </w:rPr>
            </w:pPr>
          </w:p>
        </w:tc>
        <w:tc>
          <w:tcPr>
            <w:tcW w:w="1556" w:type="dxa"/>
            <w:vMerge/>
            <w:tcBorders>
              <w:bottom w:val="single" w:sz="4" w:space="0" w:color="auto"/>
            </w:tcBorders>
          </w:tcPr>
          <w:p w14:paraId="34859E2C" w14:textId="77777777" w:rsidR="004A1BCC" w:rsidRPr="00BA7472" w:rsidRDefault="004A1BCC" w:rsidP="00280B84">
            <w:pPr>
              <w:spacing w:after="0"/>
              <w:rPr>
                <w:rFonts w:asciiTheme="majorHAnsi" w:hAnsiTheme="majorHAnsi" w:cstheme="majorHAnsi"/>
                <w:sz w:val="20"/>
              </w:rPr>
            </w:pPr>
          </w:p>
        </w:tc>
        <w:tc>
          <w:tcPr>
            <w:tcW w:w="2069" w:type="dxa"/>
            <w:tcBorders>
              <w:top w:val="single" w:sz="4" w:space="0" w:color="auto"/>
              <w:bottom w:val="single" w:sz="4" w:space="0" w:color="auto"/>
            </w:tcBorders>
          </w:tcPr>
          <w:p w14:paraId="0511D461" w14:textId="77777777"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2068" w:type="dxa"/>
            <w:tcBorders>
              <w:top w:val="single" w:sz="4" w:space="0" w:color="auto"/>
              <w:bottom w:val="single" w:sz="4" w:space="0" w:color="auto"/>
            </w:tcBorders>
          </w:tcPr>
          <w:p w14:paraId="180D5147" w14:textId="77777777"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OA</w:t>
            </w:r>
          </w:p>
        </w:tc>
        <w:tc>
          <w:tcPr>
            <w:tcW w:w="2223" w:type="dxa"/>
            <w:tcBorders>
              <w:top w:val="single" w:sz="4" w:space="0" w:color="auto"/>
              <w:bottom w:val="single" w:sz="4" w:space="0" w:color="auto"/>
            </w:tcBorders>
          </w:tcPr>
          <w:p w14:paraId="51F3C192" w14:textId="77777777"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 xml:space="preserve">SFA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846" w:type="dxa"/>
            <w:tcBorders>
              <w:top w:val="single" w:sz="4" w:space="0" w:color="auto"/>
              <w:bottom w:val="single" w:sz="4" w:space="0" w:color="auto"/>
            </w:tcBorders>
          </w:tcPr>
          <w:p w14:paraId="17A553F1" w14:textId="0254A821" w:rsidR="004A1BCC" w:rsidRPr="00BA7472" w:rsidRDefault="004A1BCC" w:rsidP="00280B84">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ALA</w:t>
            </w:r>
          </w:p>
        </w:tc>
        <w:tc>
          <w:tcPr>
            <w:tcW w:w="2105" w:type="dxa"/>
            <w:vMerge/>
            <w:tcBorders>
              <w:bottom w:val="single" w:sz="4" w:space="0" w:color="auto"/>
            </w:tcBorders>
          </w:tcPr>
          <w:p w14:paraId="0F55E166" w14:textId="2CBE3288" w:rsidR="004A1BCC" w:rsidRPr="00BA7472" w:rsidRDefault="004A1BCC" w:rsidP="00280B84">
            <w:pPr>
              <w:spacing w:after="0"/>
              <w:rPr>
                <w:rFonts w:asciiTheme="majorHAnsi" w:hAnsiTheme="majorHAnsi" w:cstheme="majorHAnsi"/>
                <w:sz w:val="20"/>
              </w:rPr>
            </w:pPr>
          </w:p>
        </w:tc>
      </w:tr>
      <w:tr w:rsidR="00297228" w:rsidRPr="00BA7472" w14:paraId="46AA0C67" w14:textId="77777777" w:rsidTr="004A1BCC">
        <w:trPr>
          <w:trHeight w:val="725"/>
        </w:trPr>
        <w:tc>
          <w:tcPr>
            <w:tcW w:w="2309" w:type="dxa"/>
            <w:tcBorders>
              <w:top w:val="single" w:sz="4" w:space="0" w:color="auto"/>
            </w:tcBorders>
          </w:tcPr>
          <w:p w14:paraId="6B69B1A5"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ΔTotal cholesterol</w:t>
            </w:r>
          </w:p>
        </w:tc>
        <w:tc>
          <w:tcPr>
            <w:tcW w:w="1556" w:type="dxa"/>
            <w:tcBorders>
              <w:top w:val="single" w:sz="4" w:space="0" w:color="auto"/>
            </w:tcBorders>
          </w:tcPr>
          <w:p w14:paraId="50D104BF"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mmol/L</w:t>
            </w:r>
          </w:p>
        </w:tc>
        <w:tc>
          <w:tcPr>
            <w:tcW w:w="2069" w:type="dxa"/>
            <w:tcBorders>
              <w:top w:val="single" w:sz="4" w:space="0" w:color="auto"/>
            </w:tcBorders>
          </w:tcPr>
          <w:p w14:paraId="7DAFEC53" w14:textId="4DE5E07D"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0.039</w:t>
            </w:r>
          </w:p>
        </w:tc>
        <w:tc>
          <w:tcPr>
            <w:tcW w:w="2068" w:type="dxa"/>
            <w:tcBorders>
              <w:top w:val="single" w:sz="4" w:space="0" w:color="auto"/>
            </w:tcBorders>
          </w:tcPr>
          <w:p w14:paraId="610A1D4B" w14:textId="2870088F"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-0.013</w:t>
            </w:r>
          </w:p>
        </w:tc>
        <w:tc>
          <w:tcPr>
            <w:tcW w:w="2223" w:type="dxa"/>
            <w:tcBorders>
              <w:top w:val="single" w:sz="4" w:space="0" w:color="auto"/>
            </w:tcBorders>
          </w:tcPr>
          <w:p w14:paraId="5C12AAE0" w14:textId="76D9DA29"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-0.028</w:t>
            </w:r>
          </w:p>
        </w:tc>
        <w:tc>
          <w:tcPr>
            <w:tcW w:w="1846" w:type="dxa"/>
            <w:tcBorders>
              <w:top w:val="single" w:sz="4" w:space="0" w:color="auto"/>
            </w:tcBorders>
          </w:tcPr>
          <w:p w14:paraId="45E80198" w14:textId="1E93554D"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-0.049</w:t>
            </w:r>
          </w:p>
        </w:tc>
        <w:tc>
          <w:tcPr>
            <w:tcW w:w="2105" w:type="dxa"/>
            <w:tcBorders>
              <w:top w:val="single" w:sz="4" w:space="0" w:color="auto"/>
            </w:tcBorders>
          </w:tcPr>
          <w:p w14:paraId="53322B0A" w14:textId="40E156FF"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91/37/1125</w:t>
            </w:r>
          </w:p>
        </w:tc>
      </w:tr>
      <w:tr w:rsidR="00297228" w:rsidRPr="00BA7472" w14:paraId="355893F4" w14:textId="77777777" w:rsidTr="004A1BCC">
        <w:trPr>
          <w:trHeight w:val="725"/>
        </w:trPr>
        <w:tc>
          <w:tcPr>
            <w:tcW w:w="2309" w:type="dxa"/>
          </w:tcPr>
          <w:p w14:paraId="04AAA93B"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95% CI</w:t>
            </w:r>
          </w:p>
        </w:tc>
        <w:tc>
          <w:tcPr>
            <w:tcW w:w="1556" w:type="dxa"/>
          </w:tcPr>
          <w:p w14:paraId="222AFFCC" w14:textId="77777777" w:rsidR="00297228" w:rsidRPr="00BA7472" w:rsidRDefault="00297228" w:rsidP="00297228">
            <w:pPr>
              <w:spacing w:after="0"/>
              <w:rPr>
                <w:rFonts w:asciiTheme="majorHAnsi" w:hAnsiTheme="majorHAnsi" w:cstheme="majorHAnsi"/>
                <w:sz w:val="20"/>
              </w:rPr>
            </w:pPr>
          </w:p>
        </w:tc>
        <w:tc>
          <w:tcPr>
            <w:tcW w:w="2069" w:type="dxa"/>
          </w:tcPr>
          <w:p w14:paraId="66A3F3E6" w14:textId="17DBD32B"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0.026 to 0.051</w:t>
            </w:r>
          </w:p>
        </w:tc>
        <w:tc>
          <w:tcPr>
            <w:tcW w:w="2068" w:type="dxa"/>
          </w:tcPr>
          <w:p w14:paraId="3AD0A0A3" w14:textId="3DA5F873"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-0.023 to -0.002</w:t>
            </w:r>
          </w:p>
        </w:tc>
        <w:tc>
          <w:tcPr>
            <w:tcW w:w="2223" w:type="dxa"/>
          </w:tcPr>
          <w:p w14:paraId="70AF5E22" w14:textId="644CEFEC"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-0.038 to -0.017</w:t>
            </w:r>
          </w:p>
        </w:tc>
        <w:tc>
          <w:tcPr>
            <w:tcW w:w="1846" w:type="dxa"/>
          </w:tcPr>
          <w:p w14:paraId="2E55F9E5" w14:textId="769D130A"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-0.077 to -0.022</w:t>
            </w:r>
          </w:p>
        </w:tc>
        <w:tc>
          <w:tcPr>
            <w:tcW w:w="2105" w:type="dxa"/>
          </w:tcPr>
          <w:p w14:paraId="12BB4527" w14:textId="70920EFD" w:rsidR="00297228" w:rsidRPr="00BA7472" w:rsidRDefault="00297228" w:rsidP="00297228">
            <w:pPr>
              <w:spacing w:after="0"/>
              <w:rPr>
                <w:rFonts w:asciiTheme="majorHAnsi" w:hAnsiTheme="majorHAnsi" w:cstheme="majorHAnsi"/>
                <w:sz w:val="20"/>
              </w:rPr>
            </w:pPr>
          </w:p>
        </w:tc>
      </w:tr>
      <w:tr w:rsidR="00297228" w:rsidRPr="00BA7472" w14:paraId="3D3800C1" w14:textId="77777777" w:rsidTr="004A1BCC">
        <w:trPr>
          <w:trHeight w:val="459"/>
        </w:trPr>
        <w:tc>
          <w:tcPr>
            <w:tcW w:w="2309" w:type="dxa"/>
          </w:tcPr>
          <w:p w14:paraId="2230C69E"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P-value</w:t>
            </w:r>
          </w:p>
        </w:tc>
        <w:tc>
          <w:tcPr>
            <w:tcW w:w="1556" w:type="dxa"/>
          </w:tcPr>
          <w:p w14:paraId="4440601C" w14:textId="77777777" w:rsidR="00297228" w:rsidRPr="00BA7472" w:rsidRDefault="00297228" w:rsidP="00297228">
            <w:pPr>
              <w:spacing w:after="0"/>
              <w:rPr>
                <w:rFonts w:asciiTheme="majorHAnsi" w:hAnsiTheme="majorHAnsi" w:cstheme="majorHAnsi"/>
                <w:sz w:val="20"/>
              </w:rPr>
            </w:pPr>
          </w:p>
        </w:tc>
        <w:tc>
          <w:tcPr>
            <w:tcW w:w="2069" w:type="dxa"/>
          </w:tcPr>
          <w:p w14:paraId="74B3DB4D" w14:textId="741C98EE"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068" w:type="dxa"/>
          </w:tcPr>
          <w:p w14:paraId="32F0FD9A" w14:textId="60A20932"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0.017</w:t>
            </w:r>
          </w:p>
        </w:tc>
        <w:tc>
          <w:tcPr>
            <w:tcW w:w="2223" w:type="dxa"/>
          </w:tcPr>
          <w:p w14:paraId="623DD4AF" w14:textId="32136AD9"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1846" w:type="dxa"/>
          </w:tcPr>
          <w:p w14:paraId="1B3EB7B9" w14:textId="2DF6DFD9"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0.001</w:t>
            </w:r>
          </w:p>
        </w:tc>
        <w:tc>
          <w:tcPr>
            <w:tcW w:w="2105" w:type="dxa"/>
          </w:tcPr>
          <w:p w14:paraId="7915324F" w14:textId="336094F1" w:rsidR="00297228" w:rsidRPr="00BA7472" w:rsidRDefault="00297228" w:rsidP="00297228">
            <w:pPr>
              <w:spacing w:after="0"/>
              <w:rPr>
                <w:rFonts w:asciiTheme="majorHAnsi" w:hAnsiTheme="majorHAnsi" w:cstheme="majorHAnsi"/>
                <w:sz w:val="20"/>
              </w:rPr>
            </w:pPr>
          </w:p>
        </w:tc>
      </w:tr>
      <w:tr w:rsidR="00297228" w:rsidRPr="00BA7472" w14:paraId="7F44EFA9" w14:textId="77777777" w:rsidTr="004A1BCC">
        <w:trPr>
          <w:trHeight w:val="459"/>
        </w:trPr>
        <w:tc>
          <w:tcPr>
            <w:tcW w:w="2309" w:type="dxa"/>
          </w:tcPr>
          <w:p w14:paraId="2881AFED"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ΔLDL-cholesterol</w:t>
            </w:r>
          </w:p>
        </w:tc>
        <w:tc>
          <w:tcPr>
            <w:tcW w:w="1556" w:type="dxa"/>
          </w:tcPr>
          <w:p w14:paraId="1246D956"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mmol/L</w:t>
            </w:r>
          </w:p>
        </w:tc>
        <w:tc>
          <w:tcPr>
            <w:tcW w:w="2069" w:type="dxa"/>
          </w:tcPr>
          <w:p w14:paraId="430C8199" w14:textId="02C79DC8"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0.036</w:t>
            </w:r>
          </w:p>
        </w:tc>
        <w:tc>
          <w:tcPr>
            <w:tcW w:w="2068" w:type="dxa"/>
          </w:tcPr>
          <w:p w14:paraId="51D49DC0" w14:textId="7DD23822"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-0.014</w:t>
            </w:r>
          </w:p>
        </w:tc>
        <w:tc>
          <w:tcPr>
            <w:tcW w:w="2223" w:type="dxa"/>
          </w:tcPr>
          <w:p w14:paraId="64B4C06A" w14:textId="6537CE81"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-0.023</w:t>
            </w:r>
          </w:p>
        </w:tc>
        <w:tc>
          <w:tcPr>
            <w:tcW w:w="1846" w:type="dxa"/>
          </w:tcPr>
          <w:p w14:paraId="32903DC0" w14:textId="28FA169D"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-0.039</w:t>
            </w:r>
          </w:p>
        </w:tc>
        <w:tc>
          <w:tcPr>
            <w:tcW w:w="2105" w:type="dxa"/>
          </w:tcPr>
          <w:p w14:paraId="05469168" w14:textId="11A3FE13"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87/35/1041</w:t>
            </w:r>
          </w:p>
        </w:tc>
      </w:tr>
      <w:tr w:rsidR="00297228" w:rsidRPr="00BA7472" w14:paraId="08FFD367" w14:textId="77777777" w:rsidTr="004A1BCC">
        <w:trPr>
          <w:trHeight w:val="459"/>
        </w:trPr>
        <w:tc>
          <w:tcPr>
            <w:tcW w:w="2309" w:type="dxa"/>
          </w:tcPr>
          <w:p w14:paraId="12AB1F08"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95% CI</w:t>
            </w:r>
          </w:p>
        </w:tc>
        <w:tc>
          <w:tcPr>
            <w:tcW w:w="1556" w:type="dxa"/>
          </w:tcPr>
          <w:p w14:paraId="49D23A77" w14:textId="77777777" w:rsidR="00297228" w:rsidRPr="00BA7472" w:rsidRDefault="00297228" w:rsidP="00297228">
            <w:pPr>
              <w:spacing w:after="0"/>
              <w:rPr>
                <w:rFonts w:asciiTheme="majorHAnsi" w:hAnsiTheme="majorHAnsi" w:cstheme="majorHAnsi"/>
                <w:sz w:val="20"/>
              </w:rPr>
            </w:pPr>
          </w:p>
        </w:tc>
        <w:tc>
          <w:tcPr>
            <w:tcW w:w="2069" w:type="dxa"/>
          </w:tcPr>
          <w:p w14:paraId="2119C8CA" w14:textId="4FFC8E3B"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0.024 to 0.047</w:t>
            </w:r>
          </w:p>
        </w:tc>
        <w:tc>
          <w:tcPr>
            <w:tcW w:w="2068" w:type="dxa"/>
          </w:tcPr>
          <w:p w14:paraId="7538B3E3" w14:textId="5EEA13E4"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-0.024 to -0.005</w:t>
            </w:r>
          </w:p>
        </w:tc>
        <w:tc>
          <w:tcPr>
            <w:tcW w:w="2223" w:type="dxa"/>
          </w:tcPr>
          <w:p w14:paraId="1B5A08BF" w14:textId="7D6B59B2"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-0.033 to -0.014</w:t>
            </w:r>
          </w:p>
        </w:tc>
        <w:tc>
          <w:tcPr>
            <w:tcW w:w="1846" w:type="dxa"/>
          </w:tcPr>
          <w:p w14:paraId="55A74E42" w14:textId="1A5D0A90"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-0.063 to -0.014</w:t>
            </w:r>
          </w:p>
        </w:tc>
        <w:tc>
          <w:tcPr>
            <w:tcW w:w="2105" w:type="dxa"/>
          </w:tcPr>
          <w:p w14:paraId="680E55D6" w14:textId="629DAA9E" w:rsidR="00297228" w:rsidRPr="00BA7472" w:rsidRDefault="00297228" w:rsidP="00297228">
            <w:pPr>
              <w:spacing w:after="0"/>
              <w:rPr>
                <w:rFonts w:asciiTheme="majorHAnsi" w:hAnsiTheme="majorHAnsi" w:cstheme="majorHAnsi"/>
                <w:sz w:val="20"/>
              </w:rPr>
            </w:pPr>
          </w:p>
        </w:tc>
      </w:tr>
      <w:tr w:rsidR="00297228" w:rsidRPr="00BA7472" w14:paraId="606CB8D5" w14:textId="77777777" w:rsidTr="004A1BCC">
        <w:trPr>
          <w:trHeight w:val="459"/>
        </w:trPr>
        <w:tc>
          <w:tcPr>
            <w:tcW w:w="2309" w:type="dxa"/>
          </w:tcPr>
          <w:p w14:paraId="595DD608"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P-value</w:t>
            </w:r>
          </w:p>
        </w:tc>
        <w:tc>
          <w:tcPr>
            <w:tcW w:w="1556" w:type="dxa"/>
          </w:tcPr>
          <w:p w14:paraId="7FE8D2E9" w14:textId="77777777" w:rsidR="00297228" w:rsidRPr="00BA7472" w:rsidRDefault="00297228" w:rsidP="00297228">
            <w:pPr>
              <w:spacing w:after="0"/>
              <w:rPr>
                <w:rFonts w:asciiTheme="majorHAnsi" w:hAnsiTheme="majorHAnsi" w:cstheme="majorHAnsi"/>
                <w:sz w:val="20"/>
              </w:rPr>
            </w:pPr>
          </w:p>
        </w:tc>
        <w:tc>
          <w:tcPr>
            <w:tcW w:w="2069" w:type="dxa"/>
          </w:tcPr>
          <w:p w14:paraId="21F024F7" w14:textId="6597F975"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068" w:type="dxa"/>
          </w:tcPr>
          <w:p w14:paraId="14C6D600" w14:textId="375E0B0E"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0.003</w:t>
            </w:r>
          </w:p>
        </w:tc>
        <w:tc>
          <w:tcPr>
            <w:tcW w:w="2223" w:type="dxa"/>
          </w:tcPr>
          <w:p w14:paraId="2B0C6F4E" w14:textId="3FEDCBE5"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1846" w:type="dxa"/>
          </w:tcPr>
          <w:p w14:paraId="492FCD71" w14:textId="20B3EFBA"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0.003</w:t>
            </w:r>
          </w:p>
        </w:tc>
        <w:tc>
          <w:tcPr>
            <w:tcW w:w="2105" w:type="dxa"/>
          </w:tcPr>
          <w:p w14:paraId="1716CABF" w14:textId="0E72122C" w:rsidR="00297228" w:rsidRPr="00BA7472" w:rsidRDefault="00297228" w:rsidP="00297228">
            <w:pPr>
              <w:spacing w:after="0"/>
              <w:rPr>
                <w:rFonts w:asciiTheme="majorHAnsi" w:hAnsiTheme="majorHAnsi" w:cstheme="majorHAnsi"/>
                <w:sz w:val="20"/>
              </w:rPr>
            </w:pPr>
          </w:p>
        </w:tc>
      </w:tr>
      <w:tr w:rsidR="00297228" w:rsidRPr="00BA7472" w14:paraId="2C6A039C" w14:textId="77777777" w:rsidTr="004A1BCC">
        <w:trPr>
          <w:trHeight w:val="459"/>
        </w:trPr>
        <w:tc>
          <w:tcPr>
            <w:tcW w:w="2309" w:type="dxa"/>
          </w:tcPr>
          <w:p w14:paraId="45FBAD1A"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ΔHDL-cholesterol</w:t>
            </w:r>
          </w:p>
        </w:tc>
        <w:tc>
          <w:tcPr>
            <w:tcW w:w="1556" w:type="dxa"/>
          </w:tcPr>
          <w:p w14:paraId="632CA399"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mmol/L</w:t>
            </w:r>
          </w:p>
        </w:tc>
        <w:tc>
          <w:tcPr>
            <w:tcW w:w="2069" w:type="dxa"/>
          </w:tcPr>
          <w:p w14:paraId="428D06AA" w14:textId="2D7ECFDB"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0.010</w:t>
            </w:r>
          </w:p>
        </w:tc>
        <w:tc>
          <w:tcPr>
            <w:tcW w:w="2068" w:type="dxa"/>
          </w:tcPr>
          <w:p w14:paraId="374578AE" w14:textId="09C3A8E1"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0.009</w:t>
            </w:r>
          </w:p>
        </w:tc>
        <w:tc>
          <w:tcPr>
            <w:tcW w:w="2223" w:type="dxa"/>
          </w:tcPr>
          <w:p w14:paraId="7F338BA4" w14:textId="531666B0"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0.005</w:t>
            </w:r>
          </w:p>
        </w:tc>
        <w:tc>
          <w:tcPr>
            <w:tcW w:w="1846" w:type="dxa"/>
          </w:tcPr>
          <w:p w14:paraId="16970239" w14:textId="1D6E539E"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0.000</w:t>
            </w:r>
          </w:p>
        </w:tc>
        <w:tc>
          <w:tcPr>
            <w:tcW w:w="2105" w:type="dxa"/>
          </w:tcPr>
          <w:p w14:paraId="77810A03" w14:textId="5C572DD8"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87/35/1041</w:t>
            </w:r>
          </w:p>
        </w:tc>
      </w:tr>
      <w:tr w:rsidR="00297228" w:rsidRPr="00BA7472" w14:paraId="39991699" w14:textId="77777777" w:rsidTr="004A1BCC">
        <w:trPr>
          <w:trHeight w:val="459"/>
        </w:trPr>
        <w:tc>
          <w:tcPr>
            <w:tcW w:w="2309" w:type="dxa"/>
          </w:tcPr>
          <w:p w14:paraId="7A194E83"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95% CI</w:t>
            </w:r>
          </w:p>
        </w:tc>
        <w:tc>
          <w:tcPr>
            <w:tcW w:w="1556" w:type="dxa"/>
          </w:tcPr>
          <w:p w14:paraId="37E5E570" w14:textId="77777777" w:rsidR="00297228" w:rsidRPr="00BA7472" w:rsidRDefault="00297228" w:rsidP="00297228">
            <w:pPr>
              <w:spacing w:after="0"/>
              <w:rPr>
                <w:rFonts w:asciiTheme="majorHAnsi" w:hAnsiTheme="majorHAnsi" w:cstheme="majorHAnsi"/>
                <w:sz w:val="20"/>
              </w:rPr>
            </w:pPr>
          </w:p>
        </w:tc>
        <w:tc>
          <w:tcPr>
            <w:tcW w:w="2069" w:type="dxa"/>
          </w:tcPr>
          <w:p w14:paraId="099FB842" w14:textId="6306D892"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0.008 to 0.013</w:t>
            </w:r>
          </w:p>
        </w:tc>
        <w:tc>
          <w:tcPr>
            <w:tcW w:w="2068" w:type="dxa"/>
          </w:tcPr>
          <w:p w14:paraId="4F6C62CA" w14:textId="1892619F"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0.007 to 0.011</w:t>
            </w:r>
          </w:p>
        </w:tc>
        <w:tc>
          <w:tcPr>
            <w:tcW w:w="2223" w:type="dxa"/>
          </w:tcPr>
          <w:p w14:paraId="0C16BCAC" w14:textId="2290A010"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0.003 to 0.008</w:t>
            </w:r>
          </w:p>
        </w:tc>
        <w:tc>
          <w:tcPr>
            <w:tcW w:w="1846" w:type="dxa"/>
          </w:tcPr>
          <w:p w14:paraId="53CA098D" w14:textId="21594474"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-0.006 to 0.006</w:t>
            </w:r>
          </w:p>
        </w:tc>
        <w:tc>
          <w:tcPr>
            <w:tcW w:w="2105" w:type="dxa"/>
          </w:tcPr>
          <w:p w14:paraId="5F50CB6E" w14:textId="3A3D1136" w:rsidR="00297228" w:rsidRPr="00BA7472" w:rsidRDefault="00297228" w:rsidP="00297228">
            <w:pPr>
              <w:spacing w:after="0"/>
              <w:rPr>
                <w:rFonts w:asciiTheme="majorHAnsi" w:hAnsiTheme="majorHAnsi" w:cstheme="majorHAnsi"/>
                <w:sz w:val="20"/>
              </w:rPr>
            </w:pPr>
          </w:p>
        </w:tc>
      </w:tr>
      <w:tr w:rsidR="00297228" w:rsidRPr="00BA7472" w14:paraId="15E25B61" w14:textId="77777777" w:rsidTr="004A1BCC">
        <w:trPr>
          <w:trHeight w:val="459"/>
        </w:trPr>
        <w:tc>
          <w:tcPr>
            <w:tcW w:w="2309" w:type="dxa"/>
          </w:tcPr>
          <w:p w14:paraId="4104CB0A"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P-value</w:t>
            </w:r>
          </w:p>
        </w:tc>
        <w:tc>
          <w:tcPr>
            <w:tcW w:w="1556" w:type="dxa"/>
          </w:tcPr>
          <w:p w14:paraId="6FEE2834" w14:textId="77777777" w:rsidR="00297228" w:rsidRPr="00BA7472" w:rsidRDefault="00297228" w:rsidP="00297228">
            <w:pPr>
              <w:spacing w:after="0"/>
              <w:rPr>
                <w:rFonts w:asciiTheme="majorHAnsi" w:hAnsiTheme="majorHAnsi" w:cstheme="majorHAnsi"/>
                <w:sz w:val="20"/>
              </w:rPr>
            </w:pPr>
          </w:p>
        </w:tc>
        <w:tc>
          <w:tcPr>
            <w:tcW w:w="2069" w:type="dxa"/>
          </w:tcPr>
          <w:p w14:paraId="1E895079" w14:textId="6D4F8245"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068" w:type="dxa"/>
          </w:tcPr>
          <w:p w14:paraId="14E0F5EC" w14:textId="6A22C101"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223" w:type="dxa"/>
          </w:tcPr>
          <w:p w14:paraId="1547088C" w14:textId="5F9BC01D"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1846" w:type="dxa"/>
          </w:tcPr>
          <w:p w14:paraId="2B90703E" w14:textId="7525FDFC"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0.996</w:t>
            </w:r>
          </w:p>
        </w:tc>
        <w:tc>
          <w:tcPr>
            <w:tcW w:w="2105" w:type="dxa"/>
          </w:tcPr>
          <w:p w14:paraId="611FA3F8" w14:textId="08DD4443" w:rsidR="00297228" w:rsidRPr="00BA7472" w:rsidRDefault="00297228" w:rsidP="00297228">
            <w:pPr>
              <w:spacing w:after="0"/>
              <w:rPr>
                <w:rFonts w:asciiTheme="majorHAnsi" w:hAnsiTheme="majorHAnsi" w:cstheme="majorHAnsi"/>
                <w:sz w:val="20"/>
              </w:rPr>
            </w:pPr>
          </w:p>
        </w:tc>
      </w:tr>
      <w:tr w:rsidR="00297228" w:rsidRPr="00BA7472" w14:paraId="29B51FAA" w14:textId="77777777" w:rsidTr="004A1BCC">
        <w:trPr>
          <w:trHeight w:val="459"/>
        </w:trPr>
        <w:tc>
          <w:tcPr>
            <w:tcW w:w="2309" w:type="dxa"/>
          </w:tcPr>
          <w:p w14:paraId="27D85C80"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ΔTriacylglycerol</w:t>
            </w:r>
          </w:p>
        </w:tc>
        <w:tc>
          <w:tcPr>
            <w:tcW w:w="1556" w:type="dxa"/>
          </w:tcPr>
          <w:p w14:paraId="3261602F"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mmol/L</w:t>
            </w:r>
          </w:p>
        </w:tc>
        <w:tc>
          <w:tcPr>
            <w:tcW w:w="2069" w:type="dxa"/>
          </w:tcPr>
          <w:p w14:paraId="5CB3C211" w14:textId="0F636A19"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-0.012</w:t>
            </w:r>
          </w:p>
        </w:tc>
        <w:tc>
          <w:tcPr>
            <w:tcW w:w="2068" w:type="dxa"/>
          </w:tcPr>
          <w:p w14:paraId="7728DB97" w14:textId="72DED208"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-0.015</w:t>
            </w:r>
          </w:p>
        </w:tc>
        <w:tc>
          <w:tcPr>
            <w:tcW w:w="2223" w:type="dxa"/>
          </w:tcPr>
          <w:p w14:paraId="757D32C1" w14:textId="673C15C9"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-0.021</w:t>
            </w:r>
          </w:p>
        </w:tc>
        <w:tc>
          <w:tcPr>
            <w:tcW w:w="1846" w:type="dxa"/>
          </w:tcPr>
          <w:p w14:paraId="226D8745" w14:textId="071C9E48"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-0.023</w:t>
            </w:r>
          </w:p>
        </w:tc>
        <w:tc>
          <w:tcPr>
            <w:tcW w:w="2105" w:type="dxa"/>
          </w:tcPr>
          <w:p w14:paraId="5F10FC8A" w14:textId="0A3F2E29"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91/37/1125</w:t>
            </w:r>
          </w:p>
        </w:tc>
      </w:tr>
      <w:tr w:rsidR="00297228" w:rsidRPr="00BA7472" w14:paraId="420207D6" w14:textId="77777777" w:rsidTr="004A1BCC">
        <w:trPr>
          <w:trHeight w:val="459"/>
        </w:trPr>
        <w:tc>
          <w:tcPr>
            <w:tcW w:w="2309" w:type="dxa"/>
          </w:tcPr>
          <w:p w14:paraId="248C74F5"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95% CI</w:t>
            </w:r>
          </w:p>
        </w:tc>
        <w:tc>
          <w:tcPr>
            <w:tcW w:w="1556" w:type="dxa"/>
          </w:tcPr>
          <w:p w14:paraId="3B6F9752" w14:textId="77777777" w:rsidR="00297228" w:rsidRPr="00BA7472" w:rsidRDefault="00297228" w:rsidP="00297228">
            <w:pPr>
              <w:spacing w:after="0"/>
              <w:rPr>
                <w:rFonts w:asciiTheme="majorHAnsi" w:hAnsiTheme="majorHAnsi" w:cstheme="majorHAnsi"/>
                <w:sz w:val="20"/>
              </w:rPr>
            </w:pPr>
          </w:p>
        </w:tc>
        <w:tc>
          <w:tcPr>
            <w:tcW w:w="2069" w:type="dxa"/>
          </w:tcPr>
          <w:p w14:paraId="430D0718" w14:textId="4AF16A07"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-0.019 to -0.006</w:t>
            </w:r>
          </w:p>
        </w:tc>
        <w:tc>
          <w:tcPr>
            <w:tcW w:w="2068" w:type="dxa"/>
          </w:tcPr>
          <w:p w14:paraId="65D6098B" w14:textId="2798EF18"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-0.021 to -0.010</w:t>
            </w:r>
          </w:p>
        </w:tc>
        <w:tc>
          <w:tcPr>
            <w:tcW w:w="2223" w:type="dxa"/>
          </w:tcPr>
          <w:p w14:paraId="5F3913ED" w14:textId="3088BC64"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-0.027 to -0.016</w:t>
            </w:r>
          </w:p>
        </w:tc>
        <w:tc>
          <w:tcPr>
            <w:tcW w:w="1846" w:type="dxa"/>
          </w:tcPr>
          <w:p w14:paraId="7E7AA693" w14:textId="08B0191B"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-0.037 to -0.008</w:t>
            </w:r>
          </w:p>
        </w:tc>
        <w:tc>
          <w:tcPr>
            <w:tcW w:w="2105" w:type="dxa"/>
          </w:tcPr>
          <w:p w14:paraId="2BBE63A9" w14:textId="5EEB286C" w:rsidR="00297228" w:rsidRPr="00BA7472" w:rsidRDefault="00297228" w:rsidP="00297228">
            <w:pPr>
              <w:spacing w:after="0"/>
              <w:rPr>
                <w:rFonts w:asciiTheme="majorHAnsi" w:hAnsiTheme="majorHAnsi" w:cstheme="majorHAnsi"/>
                <w:sz w:val="20"/>
              </w:rPr>
            </w:pPr>
          </w:p>
        </w:tc>
      </w:tr>
      <w:tr w:rsidR="00297228" w:rsidRPr="00BA7472" w14:paraId="0716A87A" w14:textId="77777777" w:rsidTr="004A1BCC">
        <w:trPr>
          <w:trHeight w:val="459"/>
        </w:trPr>
        <w:tc>
          <w:tcPr>
            <w:tcW w:w="2309" w:type="dxa"/>
          </w:tcPr>
          <w:p w14:paraId="62F3747B"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P-value</w:t>
            </w:r>
          </w:p>
        </w:tc>
        <w:tc>
          <w:tcPr>
            <w:tcW w:w="1556" w:type="dxa"/>
          </w:tcPr>
          <w:p w14:paraId="30C8876C" w14:textId="77777777" w:rsidR="00297228" w:rsidRPr="00BA7472" w:rsidRDefault="00297228" w:rsidP="00297228">
            <w:pPr>
              <w:spacing w:after="0"/>
              <w:rPr>
                <w:rFonts w:asciiTheme="majorHAnsi" w:hAnsiTheme="majorHAnsi" w:cstheme="majorHAnsi"/>
                <w:sz w:val="20"/>
              </w:rPr>
            </w:pPr>
          </w:p>
        </w:tc>
        <w:tc>
          <w:tcPr>
            <w:tcW w:w="2069" w:type="dxa"/>
          </w:tcPr>
          <w:p w14:paraId="180013ED" w14:textId="0CE63987"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068" w:type="dxa"/>
          </w:tcPr>
          <w:p w14:paraId="56092ED5" w14:textId="79235868"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223" w:type="dxa"/>
          </w:tcPr>
          <w:p w14:paraId="39568303" w14:textId="1067C2EB"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1846" w:type="dxa"/>
          </w:tcPr>
          <w:p w14:paraId="5E49327C" w14:textId="77AD59FB"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0.003</w:t>
            </w:r>
          </w:p>
        </w:tc>
        <w:tc>
          <w:tcPr>
            <w:tcW w:w="2105" w:type="dxa"/>
          </w:tcPr>
          <w:p w14:paraId="46ECD791" w14:textId="42555275" w:rsidR="00297228" w:rsidRPr="00BA7472" w:rsidRDefault="00297228" w:rsidP="00297228">
            <w:pPr>
              <w:spacing w:after="0"/>
              <w:rPr>
                <w:rFonts w:asciiTheme="majorHAnsi" w:hAnsiTheme="majorHAnsi" w:cstheme="majorHAnsi"/>
                <w:sz w:val="20"/>
              </w:rPr>
            </w:pPr>
          </w:p>
        </w:tc>
      </w:tr>
      <w:tr w:rsidR="00297228" w:rsidRPr="00BA7472" w14:paraId="4534D076" w14:textId="77777777" w:rsidTr="004A1BCC">
        <w:trPr>
          <w:trHeight w:val="459"/>
        </w:trPr>
        <w:tc>
          <w:tcPr>
            <w:tcW w:w="2309" w:type="dxa"/>
          </w:tcPr>
          <w:p w14:paraId="0B49F8C9" w14:textId="17AD97D4"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 xml:space="preserve">ΔTotal to </w:t>
            </w:r>
            <w:r w:rsidRPr="00BA7472">
              <w:rPr>
                <w:rFonts w:asciiTheme="majorHAnsi" w:hAnsiTheme="majorHAnsi" w:cstheme="majorHAnsi"/>
                <w:sz w:val="20"/>
              </w:rPr>
              <w:br/>
              <w:t>HDL-cholesterol ratio</w:t>
            </w:r>
          </w:p>
        </w:tc>
        <w:tc>
          <w:tcPr>
            <w:tcW w:w="1556" w:type="dxa"/>
          </w:tcPr>
          <w:p w14:paraId="2FD9EDCB" w14:textId="77777777" w:rsidR="00297228" w:rsidRPr="00BA7472" w:rsidRDefault="00297228" w:rsidP="00297228">
            <w:pPr>
              <w:spacing w:after="0"/>
              <w:rPr>
                <w:rFonts w:asciiTheme="majorHAnsi" w:hAnsiTheme="majorHAnsi" w:cstheme="majorHAnsi"/>
                <w:sz w:val="20"/>
              </w:rPr>
            </w:pPr>
          </w:p>
        </w:tc>
        <w:tc>
          <w:tcPr>
            <w:tcW w:w="2069" w:type="dxa"/>
          </w:tcPr>
          <w:p w14:paraId="5684561E" w14:textId="62501425"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-0.001</w:t>
            </w:r>
          </w:p>
        </w:tc>
        <w:tc>
          <w:tcPr>
            <w:tcW w:w="2068" w:type="dxa"/>
          </w:tcPr>
          <w:p w14:paraId="2DE8A0C7" w14:textId="6BF14C94"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-0.034</w:t>
            </w:r>
          </w:p>
        </w:tc>
        <w:tc>
          <w:tcPr>
            <w:tcW w:w="2223" w:type="dxa"/>
          </w:tcPr>
          <w:p w14:paraId="506CD100" w14:textId="46DC5C00"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-0.034</w:t>
            </w:r>
          </w:p>
        </w:tc>
        <w:tc>
          <w:tcPr>
            <w:tcW w:w="1846" w:type="dxa"/>
          </w:tcPr>
          <w:p w14:paraId="033B4102" w14:textId="0EC23B6D"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-0.032</w:t>
            </w:r>
          </w:p>
        </w:tc>
        <w:tc>
          <w:tcPr>
            <w:tcW w:w="2105" w:type="dxa"/>
          </w:tcPr>
          <w:p w14:paraId="799ADD9D" w14:textId="481A9EE1"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85/34/1021</w:t>
            </w:r>
          </w:p>
        </w:tc>
      </w:tr>
      <w:tr w:rsidR="00297228" w:rsidRPr="00BA7472" w14:paraId="0E609C7E" w14:textId="77777777" w:rsidTr="004A1BCC">
        <w:trPr>
          <w:trHeight w:val="459"/>
        </w:trPr>
        <w:tc>
          <w:tcPr>
            <w:tcW w:w="2309" w:type="dxa"/>
          </w:tcPr>
          <w:p w14:paraId="162E2599"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95% CI</w:t>
            </w:r>
          </w:p>
        </w:tc>
        <w:tc>
          <w:tcPr>
            <w:tcW w:w="1556" w:type="dxa"/>
          </w:tcPr>
          <w:p w14:paraId="03651330" w14:textId="77777777" w:rsidR="00297228" w:rsidRPr="00BA7472" w:rsidRDefault="00297228" w:rsidP="00297228">
            <w:pPr>
              <w:spacing w:after="0"/>
              <w:rPr>
                <w:rFonts w:asciiTheme="majorHAnsi" w:hAnsiTheme="majorHAnsi" w:cstheme="majorHAnsi"/>
                <w:sz w:val="20"/>
              </w:rPr>
            </w:pPr>
          </w:p>
        </w:tc>
        <w:tc>
          <w:tcPr>
            <w:tcW w:w="2069" w:type="dxa"/>
          </w:tcPr>
          <w:p w14:paraId="579DB92E" w14:textId="61D63416"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-0.011 to 0.009</w:t>
            </w:r>
          </w:p>
        </w:tc>
        <w:tc>
          <w:tcPr>
            <w:tcW w:w="2068" w:type="dxa"/>
          </w:tcPr>
          <w:p w14:paraId="58D60203" w14:textId="1AF7D591"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-0.043 to -0.026</w:t>
            </w:r>
          </w:p>
        </w:tc>
        <w:tc>
          <w:tcPr>
            <w:tcW w:w="2223" w:type="dxa"/>
          </w:tcPr>
          <w:p w14:paraId="251800F0" w14:textId="22F95A41"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-0.043 to -0.025</w:t>
            </w:r>
          </w:p>
        </w:tc>
        <w:tc>
          <w:tcPr>
            <w:tcW w:w="1846" w:type="dxa"/>
          </w:tcPr>
          <w:p w14:paraId="216DE6CE" w14:textId="5308434F"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-0.054 to -0.010</w:t>
            </w:r>
          </w:p>
        </w:tc>
        <w:tc>
          <w:tcPr>
            <w:tcW w:w="2105" w:type="dxa"/>
          </w:tcPr>
          <w:p w14:paraId="24E8B47B" w14:textId="133989F3" w:rsidR="00297228" w:rsidRPr="00BA7472" w:rsidRDefault="00297228" w:rsidP="00297228">
            <w:pPr>
              <w:spacing w:after="0"/>
              <w:rPr>
                <w:rFonts w:asciiTheme="majorHAnsi" w:hAnsiTheme="majorHAnsi" w:cstheme="majorHAnsi"/>
                <w:sz w:val="20"/>
              </w:rPr>
            </w:pPr>
          </w:p>
        </w:tc>
      </w:tr>
      <w:tr w:rsidR="00297228" w:rsidRPr="00BA7472" w14:paraId="570120EE" w14:textId="77777777" w:rsidTr="004A1BCC">
        <w:trPr>
          <w:trHeight w:val="459"/>
        </w:trPr>
        <w:tc>
          <w:tcPr>
            <w:tcW w:w="2309" w:type="dxa"/>
            <w:tcBorders>
              <w:bottom w:val="single" w:sz="4" w:space="0" w:color="auto"/>
            </w:tcBorders>
          </w:tcPr>
          <w:p w14:paraId="2B603E07" w14:textId="77777777"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rPr>
              <w:t>P-value</w:t>
            </w:r>
          </w:p>
        </w:tc>
        <w:tc>
          <w:tcPr>
            <w:tcW w:w="1556" w:type="dxa"/>
            <w:tcBorders>
              <w:bottom w:val="single" w:sz="4" w:space="0" w:color="auto"/>
            </w:tcBorders>
          </w:tcPr>
          <w:p w14:paraId="26386B7C" w14:textId="77777777" w:rsidR="00297228" w:rsidRPr="00BA7472" w:rsidRDefault="00297228" w:rsidP="00297228">
            <w:pPr>
              <w:spacing w:after="0"/>
              <w:rPr>
                <w:rFonts w:asciiTheme="majorHAnsi" w:hAnsiTheme="majorHAnsi" w:cstheme="majorHAnsi"/>
                <w:sz w:val="20"/>
              </w:rPr>
            </w:pPr>
          </w:p>
        </w:tc>
        <w:tc>
          <w:tcPr>
            <w:tcW w:w="2069" w:type="dxa"/>
            <w:tcBorders>
              <w:bottom w:val="single" w:sz="4" w:space="0" w:color="auto"/>
            </w:tcBorders>
          </w:tcPr>
          <w:p w14:paraId="5D803ED3" w14:textId="2EAAD8F4"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0.834</w:t>
            </w:r>
          </w:p>
        </w:tc>
        <w:tc>
          <w:tcPr>
            <w:tcW w:w="2068" w:type="dxa"/>
            <w:tcBorders>
              <w:bottom w:val="single" w:sz="4" w:space="0" w:color="auto"/>
            </w:tcBorders>
          </w:tcPr>
          <w:p w14:paraId="1BF70922" w14:textId="3BE6A2D6"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2223" w:type="dxa"/>
            <w:tcBorders>
              <w:bottom w:val="single" w:sz="4" w:space="0" w:color="auto"/>
            </w:tcBorders>
          </w:tcPr>
          <w:p w14:paraId="6F262714" w14:textId="4ECC9068" w:rsidR="00297228" w:rsidRPr="00BA7472" w:rsidRDefault="00297228" w:rsidP="00297228">
            <w:pPr>
              <w:spacing w:after="0"/>
              <w:rPr>
                <w:rFonts w:asciiTheme="majorHAnsi" w:hAnsiTheme="majorHAnsi" w:cstheme="majorHAnsi"/>
                <w:sz w:val="20"/>
                <w:szCs w:val="20"/>
              </w:rPr>
            </w:pPr>
            <w:r w:rsidRPr="00BA7472">
              <w:rPr>
                <w:rFonts w:asciiTheme="majorHAnsi" w:hAnsiTheme="majorHAnsi" w:cstheme="majorHAnsi"/>
                <w:sz w:val="20"/>
                <w:szCs w:val="20"/>
                <w:lang w:val="en-GB"/>
              </w:rPr>
              <w:t>&lt;0.001</w:t>
            </w:r>
          </w:p>
        </w:tc>
        <w:tc>
          <w:tcPr>
            <w:tcW w:w="1846" w:type="dxa"/>
            <w:tcBorders>
              <w:bottom w:val="single" w:sz="4" w:space="0" w:color="auto"/>
            </w:tcBorders>
          </w:tcPr>
          <w:p w14:paraId="6ECFE1CD" w14:textId="18CCC983" w:rsidR="00297228" w:rsidRPr="00BA7472" w:rsidRDefault="00297228" w:rsidP="00297228">
            <w:pPr>
              <w:spacing w:after="0"/>
              <w:rPr>
                <w:rFonts w:asciiTheme="majorHAnsi" w:hAnsiTheme="majorHAnsi" w:cstheme="majorHAnsi"/>
                <w:sz w:val="20"/>
              </w:rPr>
            </w:pPr>
            <w:r w:rsidRPr="00BA7472">
              <w:rPr>
                <w:rFonts w:asciiTheme="majorHAnsi" w:hAnsiTheme="majorHAnsi" w:cstheme="majorHAnsi"/>
                <w:sz w:val="20"/>
                <w:szCs w:val="20"/>
                <w:lang w:val="en-GB"/>
              </w:rPr>
              <w:t>0.005</w:t>
            </w:r>
          </w:p>
        </w:tc>
        <w:tc>
          <w:tcPr>
            <w:tcW w:w="2105" w:type="dxa"/>
            <w:tcBorders>
              <w:bottom w:val="single" w:sz="4" w:space="0" w:color="auto"/>
            </w:tcBorders>
          </w:tcPr>
          <w:p w14:paraId="25B62048" w14:textId="103C27CF" w:rsidR="00297228" w:rsidRPr="00BA7472" w:rsidRDefault="00297228" w:rsidP="00297228">
            <w:pPr>
              <w:spacing w:after="0"/>
              <w:rPr>
                <w:rFonts w:asciiTheme="majorHAnsi" w:hAnsiTheme="majorHAnsi" w:cstheme="majorHAnsi"/>
                <w:sz w:val="20"/>
              </w:rPr>
            </w:pPr>
          </w:p>
        </w:tc>
      </w:tr>
    </w:tbl>
    <w:p w14:paraId="6658A43E" w14:textId="77777777" w:rsidR="00297228" w:rsidRPr="00BA7472" w:rsidRDefault="00297228" w:rsidP="009705EC">
      <w:pPr>
        <w:spacing w:after="0"/>
        <w:ind w:left="851" w:hanging="851"/>
        <w:rPr>
          <w:rFonts w:asciiTheme="majorHAnsi" w:hAnsiTheme="majorHAnsi" w:cstheme="majorHAnsi"/>
          <w:lang w:val="en-GB"/>
        </w:rPr>
        <w:sectPr w:rsidR="00297228" w:rsidRPr="00BA7472" w:rsidSect="00504327">
          <w:type w:val="continuous"/>
          <w:pgSz w:w="16840" w:h="11900" w:orient="landscape"/>
          <w:pgMar w:top="1440" w:right="1440" w:bottom="1440" w:left="1440" w:header="720" w:footer="720" w:gutter="0"/>
          <w:cols w:space="720"/>
          <w:docGrid w:linePitch="299"/>
        </w:sectPr>
      </w:pPr>
    </w:p>
    <w:p w14:paraId="5295BA7B" w14:textId="77777777" w:rsidR="006835D4" w:rsidRDefault="006835D4" w:rsidP="00297228">
      <w:pPr>
        <w:spacing w:after="0"/>
        <w:ind w:left="851" w:hanging="851"/>
        <w:rPr>
          <w:rFonts w:asciiTheme="majorHAnsi" w:hAnsiTheme="majorHAnsi" w:cstheme="majorHAnsi"/>
        </w:rPr>
        <w:sectPr w:rsidR="006835D4" w:rsidSect="00297228">
          <w:type w:val="continuous"/>
          <w:pgSz w:w="16840" w:h="11900" w:orient="landscape"/>
          <w:pgMar w:top="1440" w:right="1440" w:bottom="1440" w:left="1440" w:header="720" w:footer="720" w:gutter="0"/>
          <w:cols w:space="720"/>
          <w:docGrid w:linePitch="299"/>
        </w:sectPr>
      </w:pPr>
    </w:p>
    <w:p w14:paraId="220A5809" w14:textId="4B6DE923" w:rsidR="00297228" w:rsidRPr="00BA7472" w:rsidRDefault="00297228" w:rsidP="00297228">
      <w:pPr>
        <w:spacing w:after="0"/>
        <w:ind w:left="851" w:hanging="851"/>
        <w:rPr>
          <w:rFonts w:asciiTheme="majorHAnsi" w:hAnsiTheme="majorHAnsi" w:cstheme="majorHAnsi"/>
        </w:rPr>
      </w:pPr>
      <w:r w:rsidRPr="00BA7472">
        <w:rPr>
          <w:rFonts w:asciiTheme="majorHAnsi" w:hAnsiTheme="majorHAnsi" w:cstheme="majorHAnsi"/>
        </w:rPr>
        <w:t>The 95 percent confidence intervals (CI) refer to the regression coefficients on the preceding line.</w:t>
      </w:r>
    </w:p>
    <w:p w14:paraId="351AE65A" w14:textId="352027F0" w:rsidR="004A1BCC" w:rsidRPr="00BA7472" w:rsidRDefault="00297228" w:rsidP="009705EC">
      <w:pPr>
        <w:spacing w:after="0"/>
        <w:ind w:left="851" w:hanging="851"/>
        <w:rPr>
          <w:rFonts w:asciiTheme="majorHAnsi" w:hAnsiTheme="majorHAnsi" w:cstheme="majorHAnsi"/>
          <w:lang w:val="en-GB"/>
        </w:rPr>
        <w:sectPr w:rsidR="004A1BCC" w:rsidRPr="00BA7472" w:rsidSect="00297228">
          <w:type w:val="continuous"/>
          <w:pgSz w:w="16840" w:h="11900" w:orient="landscape"/>
          <w:pgMar w:top="1440" w:right="1440" w:bottom="1440" w:left="1440" w:header="720" w:footer="720" w:gutter="0"/>
          <w:cols w:space="720"/>
          <w:docGrid w:linePitch="299"/>
        </w:sectPr>
      </w:pPr>
      <w:r w:rsidRPr="00BA7472">
        <w:rPr>
          <w:rFonts w:asciiTheme="majorHAnsi" w:hAnsiTheme="majorHAnsi" w:cstheme="majorHAnsi"/>
        </w:rPr>
        <w:t>No: Number of diets/number of studies/number of subjects.</w:t>
      </w:r>
    </w:p>
    <w:p w14:paraId="22D62780" w14:textId="77777777" w:rsidR="005C19E3" w:rsidRPr="00BA7472" w:rsidRDefault="005C19E3" w:rsidP="00297228">
      <w:pPr>
        <w:spacing w:after="0"/>
        <w:rPr>
          <w:rFonts w:asciiTheme="majorHAnsi" w:hAnsiTheme="majorHAnsi" w:cstheme="majorHAnsi"/>
        </w:rPr>
      </w:pPr>
      <w:r w:rsidRPr="00BA7472">
        <w:rPr>
          <w:rFonts w:asciiTheme="majorHAnsi" w:hAnsiTheme="majorHAnsi" w:cstheme="majorHAnsi"/>
          <w:b/>
          <w:bCs/>
          <w:lang w:val="en-GB"/>
        </w:rPr>
        <w:lastRenderedPageBreak/>
        <w:t>Figure 1:</w:t>
      </w:r>
      <w:r w:rsidRPr="00BA7472">
        <w:rPr>
          <w:rFonts w:asciiTheme="majorHAnsi" w:hAnsiTheme="majorHAnsi" w:cstheme="majorHAnsi"/>
        </w:rPr>
        <w:tab/>
        <w:t>Flow diagram showing the study selection procedure of human intervention studies for the meta-analysis to examine the relationship between dietary fatty acid intake with serum lipids and lipoproteins</w:t>
      </w:r>
    </w:p>
    <w:p w14:paraId="31AE96A4" w14:textId="30650401" w:rsidR="005C19E3" w:rsidRPr="00BA7472" w:rsidRDefault="00F81B42" w:rsidP="005C19E3">
      <w:pPr>
        <w:spacing w:after="0"/>
        <w:ind w:left="992" w:hanging="992"/>
        <w:rPr>
          <w:rFonts w:asciiTheme="majorHAnsi" w:hAnsiTheme="majorHAnsi" w:cstheme="majorHAnsi"/>
        </w:rPr>
      </w:pPr>
      <w:r w:rsidRPr="00BA7472">
        <w:rPr>
          <w:rFonts w:asciiTheme="majorHAnsi" w:hAnsiTheme="majorHAnsi" w:cstheme="majorHAnsi"/>
          <w:noProof/>
          <w:lang w:val="en-GB" w:eastAsia="en-GB"/>
        </w:rPr>
        <w:drawing>
          <wp:inline distT="0" distB="0" distL="0" distR="0" wp14:anchorId="61F329E6" wp14:editId="7F6DC16A">
            <wp:extent cx="5727700" cy="6354002"/>
            <wp:effectExtent l="0" t="0" r="6350" b="8890"/>
            <wp:docPr id="5" name="Picture 4" descr="Flow diagram showing the study selection procedure of human intervention studies for the meta-analysis to examine the relationship between dietary fatty acid intake with serum lipids and lipoprotei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6354002"/>
                    </a:xfrm>
                    <a:prstGeom prst="rect">
                      <a:avLst/>
                    </a:prstGeom>
                    <a:noFill/>
                    <a:ln>
                      <a:noFill/>
                    </a:ln>
                  </pic:spPr>
                </pic:pic>
              </a:graphicData>
            </a:graphic>
          </wp:inline>
        </w:drawing>
      </w:r>
    </w:p>
    <w:p w14:paraId="40653984" w14:textId="77777777" w:rsidR="00DE31B6" w:rsidRPr="00BA7472" w:rsidRDefault="00DE31B6">
      <w:pPr>
        <w:spacing w:line="240" w:lineRule="auto"/>
        <w:rPr>
          <w:rFonts w:asciiTheme="majorHAnsi" w:hAnsiTheme="majorHAnsi" w:cstheme="majorHAnsi"/>
          <w:b/>
        </w:rPr>
      </w:pPr>
      <w:r w:rsidRPr="00BA7472">
        <w:rPr>
          <w:rFonts w:asciiTheme="majorHAnsi" w:hAnsiTheme="majorHAnsi" w:cstheme="majorHAnsi"/>
          <w:b/>
        </w:rPr>
        <w:br w:type="page"/>
      </w:r>
    </w:p>
    <w:p w14:paraId="1FF8F5BB" w14:textId="222BD4E9" w:rsidR="00DE31B6" w:rsidRPr="00BA7472" w:rsidRDefault="00DE31B6" w:rsidP="00DE31B6">
      <w:pPr>
        <w:spacing w:after="0"/>
        <w:ind w:left="992" w:hanging="992"/>
        <w:rPr>
          <w:rFonts w:asciiTheme="majorHAnsi" w:hAnsiTheme="majorHAnsi" w:cstheme="majorHAnsi"/>
        </w:rPr>
      </w:pPr>
      <w:r w:rsidRPr="00BA7472">
        <w:rPr>
          <w:rFonts w:asciiTheme="majorHAnsi" w:hAnsiTheme="majorHAnsi" w:cstheme="majorHAnsi"/>
          <w:b/>
          <w:bCs/>
          <w:lang w:val="en-GB"/>
        </w:rPr>
        <w:lastRenderedPageBreak/>
        <w:t>Figure 2:</w:t>
      </w:r>
      <w:r w:rsidRPr="00BA7472">
        <w:rPr>
          <w:rFonts w:asciiTheme="majorHAnsi" w:hAnsiTheme="majorHAnsi" w:cstheme="majorHAnsi"/>
        </w:rPr>
        <w:tab/>
      </w:r>
      <w:r w:rsidR="00930382" w:rsidRPr="00BA7472">
        <w:rPr>
          <w:rFonts w:asciiTheme="majorHAnsi" w:hAnsiTheme="majorHAnsi" w:cstheme="majorHAnsi"/>
        </w:rPr>
        <w:t>Intakes of total fat and the various fatty acids. The solid rectangles indicate the 25</w:t>
      </w:r>
      <w:r w:rsidR="00930382" w:rsidRPr="00BA7472">
        <w:rPr>
          <w:rFonts w:asciiTheme="majorHAnsi" w:hAnsiTheme="majorHAnsi" w:cstheme="majorHAnsi"/>
          <w:vertAlign w:val="superscript"/>
        </w:rPr>
        <w:t>th</w:t>
      </w:r>
      <w:r w:rsidR="00930382" w:rsidRPr="00BA7472">
        <w:rPr>
          <w:rFonts w:asciiTheme="majorHAnsi" w:hAnsiTheme="majorHAnsi" w:cstheme="majorHAnsi"/>
        </w:rPr>
        <w:t xml:space="preserve">  percentile and 75</w:t>
      </w:r>
      <w:r w:rsidR="00930382" w:rsidRPr="00BA7472">
        <w:rPr>
          <w:rFonts w:asciiTheme="majorHAnsi" w:hAnsiTheme="majorHAnsi" w:cstheme="majorHAnsi"/>
          <w:vertAlign w:val="superscript"/>
        </w:rPr>
        <w:t>th</w:t>
      </w:r>
      <w:r w:rsidR="00930382" w:rsidRPr="00BA7472">
        <w:rPr>
          <w:rFonts w:asciiTheme="majorHAnsi" w:hAnsiTheme="majorHAnsi" w:cstheme="majorHAnsi"/>
        </w:rPr>
        <w:t xml:space="preserve"> percentile, and the lines the minimum and maximum intakes</w:t>
      </w:r>
    </w:p>
    <w:p w14:paraId="032E2022" w14:textId="77777777" w:rsidR="00DE31B6" w:rsidRPr="00BA7472" w:rsidRDefault="00DE31B6" w:rsidP="00297228">
      <w:pPr>
        <w:spacing w:after="0"/>
        <w:rPr>
          <w:rFonts w:asciiTheme="majorHAnsi" w:hAnsiTheme="majorHAnsi" w:cstheme="majorHAnsi"/>
        </w:rPr>
      </w:pPr>
    </w:p>
    <w:p w14:paraId="1BC74EAA" w14:textId="51A58CE5" w:rsidR="00B66402" w:rsidRPr="00BA7472" w:rsidRDefault="00DE31B6">
      <w:pPr>
        <w:spacing w:line="240" w:lineRule="auto"/>
        <w:rPr>
          <w:rFonts w:asciiTheme="majorHAnsi" w:hAnsiTheme="majorHAnsi" w:cstheme="majorHAnsi"/>
          <w:b/>
        </w:rPr>
      </w:pPr>
      <w:r w:rsidRPr="00BA7472">
        <w:rPr>
          <w:rFonts w:asciiTheme="majorHAnsi" w:hAnsiTheme="majorHAnsi" w:cstheme="majorHAnsi"/>
          <w:b/>
          <w:noProof/>
          <w:lang w:val="en-GB" w:eastAsia="en-GB"/>
        </w:rPr>
        <w:drawing>
          <wp:inline distT="0" distB="0" distL="0" distR="0" wp14:anchorId="571B0741" wp14:editId="789EC258">
            <wp:extent cx="5725795" cy="3425190"/>
            <wp:effectExtent l="0" t="0" r="8255" b="3810"/>
            <wp:docPr id="2" name="Picture 2" descr="Intakes of total fat and the various fatty acids. The solid rectangles indicate the 25th  percentile and 75th percentile, and the lines the minimum and maximum intake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nald_mensink:Desktop:Untitl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795" cy="3425190"/>
                    </a:xfrm>
                    <a:prstGeom prst="rect">
                      <a:avLst/>
                    </a:prstGeom>
                    <a:noFill/>
                    <a:ln>
                      <a:noFill/>
                    </a:ln>
                  </pic:spPr>
                </pic:pic>
              </a:graphicData>
            </a:graphic>
          </wp:inline>
        </w:drawing>
      </w:r>
      <w:r w:rsidR="00B66402" w:rsidRPr="00BA7472">
        <w:rPr>
          <w:rFonts w:asciiTheme="majorHAnsi" w:hAnsiTheme="majorHAnsi" w:cstheme="majorHAnsi"/>
          <w:b/>
        </w:rPr>
        <w:br w:type="page"/>
      </w:r>
    </w:p>
    <w:p w14:paraId="352AB26A" w14:textId="74EF0255" w:rsidR="00027637" w:rsidRPr="00BA7472" w:rsidRDefault="008B3137" w:rsidP="008B3137">
      <w:pPr>
        <w:tabs>
          <w:tab w:val="left" w:pos="1134"/>
        </w:tabs>
        <w:spacing w:after="0"/>
        <w:rPr>
          <w:rFonts w:asciiTheme="majorHAnsi" w:hAnsiTheme="majorHAnsi" w:cstheme="majorHAnsi"/>
          <w:bCs/>
          <w:lang w:val="en-GB"/>
        </w:rPr>
      </w:pPr>
      <w:r w:rsidRPr="00BA7472">
        <w:rPr>
          <w:rFonts w:asciiTheme="majorHAnsi" w:hAnsiTheme="majorHAnsi" w:cstheme="majorHAnsi"/>
          <w:b/>
          <w:bCs/>
          <w:lang w:val="en-GB"/>
        </w:rPr>
        <w:lastRenderedPageBreak/>
        <w:t>Annex 1</w:t>
      </w:r>
      <w:r w:rsidR="007D31E8" w:rsidRPr="00BA7472">
        <w:rPr>
          <w:rFonts w:asciiTheme="majorHAnsi" w:hAnsiTheme="majorHAnsi" w:cstheme="majorHAnsi"/>
          <w:b/>
          <w:bCs/>
          <w:lang w:val="en-GB"/>
        </w:rPr>
        <w:t>:</w:t>
      </w:r>
      <w:r w:rsidRPr="00BA7472">
        <w:rPr>
          <w:rFonts w:asciiTheme="majorHAnsi" w:hAnsiTheme="majorHAnsi" w:cstheme="majorHAnsi"/>
          <w:b/>
          <w:bCs/>
          <w:lang w:val="en-GB"/>
        </w:rPr>
        <w:tab/>
      </w:r>
      <w:r w:rsidR="00027637" w:rsidRPr="00BA7472">
        <w:rPr>
          <w:rFonts w:asciiTheme="majorHAnsi" w:hAnsiTheme="majorHAnsi" w:cstheme="majorHAnsi"/>
          <w:bCs/>
          <w:lang w:val="en-GB"/>
        </w:rPr>
        <w:t>Search strategy</w:t>
      </w:r>
    </w:p>
    <w:p w14:paraId="4AE6700E" w14:textId="77777777" w:rsidR="00027637" w:rsidRPr="00BA7472" w:rsidRDefault="00027637" w:rsidP="00027637">
      <w:pPr>
        <w:spacing w:after="0"/>
        <w:rPr>
          <w:rFonts w:asciiTheme="majorHAnsi" w:hAnsiTheme="majorHAnsi" w:cstheme="majorHAnsi"/>
          <w:b/>
          <w:bCs/>
          <w:lang w:val="en-GB"/>
        </w:rPr>
      </w:pPr>
      <w:r w:rsidRPr="00BA7472">
        <w:rPr>
          <w:rFonts w:asciiTheme="majorHAnsi" w:hAnsiTheme="majorHAnsi" w:cstheme="majorHAnsi"/>
          <w:b/>
          <w:bCs/>
          <w:lang w:val="en-GB"/>
        </w:rPr>
        <w:t>PubMed</w:t>
      </w:r>
    </w:p>
    <w:p w14:paraId="276D2CAB"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(((((((("comparative study"[Publication Type]) OR "randomized controlled trial"[Publication Type]) OR "controlled clinical trial"[Publication Type]))</w:t>
      </w:r>
    </w:p>
    <w:p w14:paraId="0CF11719"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AND</w:t>
      </w:r>
    </w:p>
    <w:p w14:paraId="33C61C2C"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(((("cholesterol/blood"[MeSH Terms]) OR "cholesterol, ldl/blood"[MeSH Terms]) OR "lipids/blood"[MeSH Terms]) OR "lipoproteins/blood")))</w:t>
      </w:r>
    </w:p>
    <w:p w14:paraId="1D85E401"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AND</w:t>
      </w:r>
    </w:p>
    <w:p w14:paraId="7D05C5CE"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"humans"[MeSH Terms]))</w:t>
      </w:r>
    </w:p>
    <w:p w14:paraId="63A3C64B"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AND</w:t>
      </w:r>
    </w:p>
    <w:p w14:paraId="6671BDFB" w14:textId="77777777" w:rsidR="00027637" w:rsidRPr="00BA7472" w:rsidRDefault="00027637" w:rsidP="00027637">
      <w:pPr>
        <w:spacing w:after="0"/>
        <w:rPr>
          <w:rFonts w:asciiTheme="majorHAnsi" w:hAnsiTheme="majorHAnsi" w:cstheme="majorHAnsi"/>
          <w:bCs/>
        </w:rPr>
      </w:pPr>
      <w:r w:rsidRPr="00BA7472">
        <w:rPr>
          <w:rFonts w:asciiTheme="majorHAnsi" w:hAnsiTheme="majorHAnsi" w:cstheme="majorHAnsi"/>
          <w:bCs/>
        </w:rPr>
        <w:t>((dietary fat*[MeSH Terms]) OR (((((palmitic acid*[MeSH Terms]) OR stearic acid*[MeSH Terms]) OR myristic acid*[MeSH Terms])) OR lauric acid*[MeSH Terms]))</w:t>
      </w:r>
    </w:p>
    <w:p w14:paraId="3492250B" w14:textId="7AA986D3" w:rsidR="00896E94" w:rsidRPr="00BA7472" w:rsidRDefault="00896E94">
      <w:pPr>
        <w:spacing w:line="240" w:lineRule="auto"/>
        <w:rPr>
          <w:rFonts w:asciiTheme="majorHAnsi" w:hAnsiTheme="majorHAnsi" w:cstheme="majorHAnsi"/>
          <w:bCs/>
        </w:rPr>
      </w:pPr>
      <w:r w:rsidRPr="00BA7472">
        <w:rPr>
          <w:rFonts w:asciiTheme="majorHAnsi" w:hAnsiTheme="majorHAnsi" w:cstheme="majorHAnsi"/>
          <w:bCs/>
        </w:rPr>
        <w:br w:type="page"/>
      </w:r>
    </w:p>
    <w:p w14:paraId="0741A8F4" w14:textId="5B47DA50" w:rsidR="00896E94" w:rsidRPr="00BA7472" w:rsidRDefault="00896E94" w:rsidP="006A1845">
      <w:pPr>
        <w:tabs>
          <w:tab w:val="left" w:pos="993"/>
        </w:tabs>
        <w:spacing w:after="0" w:line="240" w:lineRule="auto"/>
        <w:rPr>
          <w:rFonts w:asciiTheme="majorHAnsi" w:hAnsiTheme="majorHAnsi" w:cstheme="majorHAnsi"/>
          <w:bCs/>
          <w:lang w:val="en-GB"/>
        </w:rPr>
      </w:pPr>
      <w:r w:rsidRPr="00BA7472">
        <w:rPr>
          <w:rFonts w:asciiTheme="majorHAnsi" w:hAnsiTheme="majorHAnsi" w:cstheme="majorHAnsi"/>
          <w:b/>
          <w:bCs/>
          <w:lang w:val="en-GB"/>
        </w:rPr>
        <w:lastRenderedPageBreak/>
        <w:t>Annex 2:</w:t>
      </w:r>
      <w:r w:rsidRPr="00BA7472">
        <w:rPr>
          <w:rFonts w:asciiTheme="majorHAnsi" w:hAnsiTheme="majorHAnsi" w:cstheme="majorHAnsi"/>
          <w:b/>
          <w:bCs/>
          <w:lang w:val="en-GB"/>
        </w:rPr>
        <w:tab/>
      </w:r>
      <w:r w:rsidRPr="00BA7472">
        <w:rPr>
          <w:rFonts w:asciiTheme="majorHAnsi" w:hAnsiTheme="majorHAnsi" w:cstheme="majorHAnsi"/>
          <w:bCs/>
          <w:lang w:val="en-GB"/>
        </w:rPr>
        <w:t>List of studies included</w:t>
      </w:r>
      <w:r w:rsidR="006A1845" w:rsidRPr="00BA7472">
        <w:rPr>
          <w:rFonts w:asciiTheme="majorHAnsi" w:hAnsiTheme="majorHAnsi" w:cstheme="majorHAnsi"/>
          <w:bCs/>
          <w:lang w:val="en-GB"/>
        </w:rPr>
        <w:t xml:space="preserve"> (listed in the order shown in Annex 3)</w:t>
      </w:r>
    </w:p>
    <w:p w14:paraId="0CA56A3C"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Mensink RP, Katan MB. Effect of monounsaturated fatty acids versus complex carbohydrates on high-density lipoproteins in healthy men and women. </w:t>
      </w:r>
      <w:r w:rsidRPr="00BA7472">
        <w:rPr>
          <w:rFonts w:asciiTheme="majorHAnsi" w:hAnsiTheme="majorHAnsi" w:cstheme="majorHAnsi"/>
          <w:i/>
          <w:iCs/>
          <w:sz w:val="22"/>
          <w:szCs w:val="22"/>
        </w:rPr>
        <w:t>Lancet</w:t>
      </w:r>
      <w:r w:rsidRPr="00BA7472">
        <w:rPr>
          <w:rFonts w:asciiTheme="majorHAnsi" w:hAnsiTheme="majorHAnsi" w:cstheme="majorHAnsi"/>
          <w:sz w:val="22"/>
          <w:szCs w:val="22"/>
        </w:rPr>
        <w:t xml:space="preserve"> 1987; i:122-125.</w:t>
      </w:r>
    </w:p>
    <w:p w14:paraId="503AF541"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Mensink RP, de Groot MJM, van den Broeke LT, Severijnen-Nobels AP, Demacker PNM, Katan MB. Effects of monounsaturated fatty acids v complex carbohydrates on serum lipoproteins and apoproteins in healthy men and women. </w:t>
      </w:r>
      <w:r w:rsidRPr="00BA7472">
        <w:rPr>
          <w:rFonts w:asciiTheme="majorHAnsi" w:hAnsiTheme="majorHAnsi" w:cstheme="majorHAnsi"/>
          <w:i/>
          <w:iCs/>
          <w:sz w:val="22"/>
          <w:szCs w:val="22"/>
        </w:rPr>
        <w:t>Metabolism</w:t>
      </w:r>
      <w:r w:rsidRPr="00BA7472">
        <w:rPr>
          <w:rFonts w:asciiTheme="majorHAnsi" w:hAnsiTheme="majorHAnsi" w:cstheme="majorHAnsi"/>
          <w:sz w:val="22"/>
          <w:szCs w:val="22"/>
        </w:rPr>
        <w:t xml:space="preserve"> 1989; 38:172-178.</w:t>
      </w:r>
    </w:p>
    <w:p w14:paraId="1B337F79" w14:textId="77777777" w:rsidR="006A1845" w:rsidRPr="00BA7472" w:rsidRDefault="006A1845" w:rsidP="006A1845">
      <w:pPr>
        <w:spacing w:after="0" w:line="240" w:lineRule="auto"/>
        <w:rPr>
          <w:rFonts w:asciiTheme="majorHAnsi" w:hAnsiTheme="majorHAnsi" w:cstheme="majorHAnsi"/>
        </w:rPr>
      </w:pPr>
      <w:r w:rsidRPr="00BA7472">
        <w:rPr>
          <w:rFonts w:asciiTheme="majorHAnsi" w:hAnsiTheme="majorHAnsi" w:cstheme="majorHAnsi"/>
        </w:rPr>
        <w:t xml:space="preserve">Mattson FH, Grundy SM. Comparison of effects of dietary saturated, monounsaturated, and polyunsaturated fatty acids on plasma lipids and lipoproteins in man. </w:t>
      </w:r>
      <w:r w:rsidRPr="00BA7472">
        <w:rPr>
          <w:rFonts w:asciiTheme="majorHAnsi" w:hAnsiTheme="majorHAnsi" w:cstheme="majorHAnsi"/>
          <w:i/>
          <w:iCs/>
        </w:rPr>
        <w:t>Journal of Lipid Research</w:t>
      </w:r>
      <w:r w:rsidRPr="00BA7472">
        <w:rPr>
          <w:rFonts w:asciiTheme="majorHAnsi" w:hAnsiTheme="majorHAnsi" w:cstheme="majorHAnsi"/>
        </w:rPr>
        <w:t xml:space="preserve"> 1985; 26:194-202.</w:t>
      </w:r>
    </w:p>
    <w:p w14:paraId="2BF2428C"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Grundy SM. Comparison of monounsaturated fatty acids and carbohydrates for lowering plasma cholesterol. </w:t>
      </w:r>
      <w:r w:rsidRPr="00BA7472">
        <w:rPr>
          <w:rFonts w:asciiTheme="majorHAnsi" w:hAnsiTheme="majorHAnsi" w:cstheme="majorHAnsi"/>
          <w:i/>
          <w:iCs/>
          <w:sz w:val="22"/>
          <w:szCs w:val="22"/>
        </w:rPr>
        <w:t>New England Journal of Medicine</w:t>
      </w:r>
      <w:r w:rsidRPr="00BA7472">
        <w:rPr>
          <w:rFonts w:asciiTheme="majorHAnsi" w:hAnsiTheme="majorHAnsi" w:cstheme="majorHAnsi"/>
          <w:sz w:val="22"/>
          <w:szCs w:val="22"/>
        </w:rPr>
        <w:t xml:space="preserve"> 1986; 314:745-748.</w:t>
      </w:r>
    </w:p>
    <w:p w14:paraId="15AA0CD6" w14:textId="77777777" w:rsidR="006A1845" w:rsidRPr="00BA7472" w:rsidRDefault="006A1845" w:rsidP="006A1845">
      <w:pPr>
        <w:spacing w:after="0" w:line="240" w:lineRule="auto"/>
        <w:rPr>
          <w:rFonts w:asciiTheme="majorHAnsi" w:hAnsiTheme="majorHAnsi" w:cstheme="majorHAnsi"/>
        </w:rPr>
      </w:pPr>
      <w:r w:rsidRPr="00BA7472">
        <w:rPr>
          <w:rFonts w:asciiTheme="majorHAnsi" w:hAnsiTheme="majorHAnsi" w:cstheme="majorHAnsi"/>
        </w:rPr>
        <w:t xml:space="preserve">Brussaard JH, Dallinga-Thie G, Groot PHE, Katan MB. Effects of amount and type of dietary fat on serum lipids, lipoproteins and apolipoproteins in man. A controlled 8- week trial. </w:t>
      </w:r>
      <w:r w:rsidRPr="00BA7472">
        <w:rPr>
          <w:rFonts w:asciiTheme="majorHAnsi" w:hAnsiTheme="majorHAnsi" w:cstheme="majorHAnsi"/>
          <w:i/>
          <w:iCs/>
        </w:rPr>
        <w:t>Atherosclerosis</w:t>
      </w:r>
      <w:r w:rsidRPr="00BA7472">
        <w:rPr>
          <w:rFonts w:asciiTheme="majorHAnsi" w:hAnsiTheme="majorHAnsi" w:cstheme="majorHAnsi"/>
        </w:rPr>
        <w:t xml:space="preserve"> 1980; 36:515-527.</w:t>
      </w:r>
    </w:p>
    <w:p w14:paraId="2275F1C1"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Brussaard JH, Katan MB, Groot PHE, Havekes LM, Hautvast JGAJ. Serum lipoproteins of healthy persons fed a low-fat diet or a polyunsaturated fat diet for three months. </w:t>
      </w:r>
      <w:r w:rsidRPr="00BA7472">
        <w:rPr>
          <w:rFonts w:asciiTheme="majorHAnsi" w:hAnsiTheme="majorHAnsi" w:cstheme="majorHAnsi"/>
          <w:i/>
          <w:iCs/>
          <w:sz w:val="22"/>
          <w:szCs w:val="22"/>
        </w:rPr>
        <w:t>Atherosclerosis</w:t>
      </w:r>
      <w:r w:rsidRPr="00BA7472">
        <w:rPr>
          <w:rFonts w:asciiTheme="majorHAnsi" w:hAnsiTheme="majorHAnsi" w:cstheme="majorHAnsi"/>
          <w:sz w:val="22"/>
          <w:szCs w:val="22"/>
        </w:rPr>
        <w:t xml:space="preserve"> 1982; 42:205-219.</w:t>
      </w:r>
    </w:p>
    <w:p w14:paraId="183DE4B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Mensink RP, Katan MB. Effect of a diet enriched with monounsaturated or polyunsaturated fatty acids on levels of low-density and high-density lipoprotein cholesterol in healthy women and men. </w:t>
      </w:r>
      <w:r w:rsidRPr="00BA7472">
        <w:rPr>
          <w:rFonts w:asciiTheme="majorHAnsi" w:hAnsiTheme="majorHAnsi" w:cstheme="majorHAnsi"/>
          <w:i/>
          <w:iCs/>
          <w:sz w:val="22"/>
          <w:szCs w:val="22"/>
        </w:rPr>
        <w:t>New England Journal of Medicine</w:t>
      </w:r>
      <w:r w:rsidRPr="00BA7472">
        <w:rPr>
          <w:rFonts w:asciiTheme="majorHAnsi" w:hAnsiTheme="majorHAnsi" w:cstheme="majorHAnsi"/>
          <w:sz w:val="22"/>
          <w:szCs w:val="22"/>
        </w:rPr>
        <w:t xml:space="preserve"> 1989; 321:436-441.</w:t>
      </w:r>
    </w:p>
    <w:p w14:paraId="3108E1F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Harris WS, Connor WE, McMurry MP. The comparative reductions of the plasma lipids and lipoproteins by dietary polyunsaturated fats: salmon oil versus vegetable oils. </w:t>
      </w:r>
      <w:r w:rsidRPr="00BA7472">
        <w:rPr>
          <w:rFonts w:asciiTheme="majorHAnsi" w:hAnsiTheme="majorHAnsi" w:cstheme="majorHAnsi"/>
          <w:i/>
          <w:iCs/>
          <w:sz w:val="22"/>
          <w:szCs w:val="22"/>
        </w:rPr>
        <w:t>Metabolism</w:t>
      </w:r>
      <w:r w:rsidRPr="00BA7472">
        <w:rPr>
          <w:rFonts w:asciiTheme="majorHAnsi" w:hAnsiTheme="majorHAnsi" w:cstheme="majorHAnsi"/>
          <w:sz w:val="22"/>
          <w:szCs w:val="22"/>
        </w:rPr>
        <w:t xml:space="preserve"> 1983; 32:179-184.</w:t>
      </w:r>
    </w:p>
    <w:p w14:paraId="4869FDB0"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Becker N, Illingworth DR, Alaupovic P, Connor WE, Sundberg EE. Effects of saturated, monounsaturated, and </w:t>
      </w:r>
      <w:r w:rsidRPr="00BA7472">
        <w:rPr>
          <w:rFonts w:asciiTheme="majorHAnsi" w:hAnsiTheme="majorHAnsi" w:cstheme="majorHAnsi"/>
          <w:sz w:val="22"/>
          <w:szCs w:val="22"/>
        </w:rPr>
        <w:sym w:font="Symbol" w:char="F077"/>
      </w:r>
      <w:r w:rsidRPr="00BA7472">
        <w:rPr>
          <w:rFonts w:asciiTheme="majorHAnsi" w:hAnsiTheme="majorHAnsi" w:cstheme="majorHAnsi"/>
          <w:sz w:val="22"/>
          <w:szCs w:val="22"/>
        </w:rPr>
        <w:t xml:space="preserve">-6 polyunsaturated fatty acids on plasma lipids, lipoproteins, and apoproteins in humans.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1983; 37:355-360.</w:t>
      </w:r>
    </w:p>
    <w:p w14:paraId="2845C4F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Bonanome A, Grundy SM. Effect of dietary stearic acid on plasma cholesterol and lipoprotein levels. </w:t>
      </w:r>
      <w:r w:rsidRPr="00BA7472">
        <w:rPr>
          <w:rFonts w:asciiTheme="majorHAnsi" w:hAnsiTheme="majorHAnsi" w:cstheme="majorHAnsi"/>
          <w:i/>
          <w:iCs/>
          <w:sz w:val="22"/>
          <w:szCs w:val="22"/>
        </w:rPr>
        <w:t>New England Journal of Medicine</w:t>
      </w:r>
      <w:r w:rsidRPr="00BA7472">
        <w:rPr>
          <w:rFonts w:asciiTheme="majorHAnsi" w:hAnsiTheme="majorHAnsi" w:cstheme="majorHAnsi"/>
          <w:sz w:val="22"/>
          <w:szCs w:val="22"/>
        </w:rPr>
        <w:t xml:space="preserve"> 1988; 318:1244-1248.</w:t>
      </w:r>
    </w:p>
    <w:p w14:paraId="2753768A"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Grundy SM, Nix D, Whelan MF, Franklin L. Comparison of three cholesterol lowering diets in normolipidemic men. </w:t>
      </w:r>
      <w:r w:rsidRPr="00BA7472">
        <w:rPr>
          <w:rFonts w:asciiTheme="majorHAnsi" w:hAnsiTheme="majorHAnsi" w:cstheme="majorHAnsi"/>
          <w:i/>
          <w:iCs/>
          <w:sz w:val="22"/>
          <w:szCs w:val="22"/>
        </w:rPr>
        <w:t>Journal of the American Medical Association</w:t>
      </w:r>
      <w:r w:rsidRPr="00BA7472">
        <w:rPr>
          <w:rFonts w:asciiTheme="majorHAnsi" w:hAnsiTheme="majorHAnsi" w:cstheme="majorHAnsi"/>
          <w:sz w:val="22"/>
          <w:szCs w:val="22"/>
        </w:rPr>
        <w:t xml:space="preserve"> 1986; 256:2351-2355.</w:t>
      </w:r>
    </w:p>
    <w:p w14:paraId="76B42E49" w14:textId="46390C89" w:rsidR="00280B84"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Katan MB, Berns MAM, Glatz JFC, Knuiman JT, Nobels A, de Vries JHM. Congruence of individual responsiveness to dietary cholesterol and to saturated fat in humans. </w:t>
      </w:r>
      <w:r w:rsidRPr="00BA7472">
        <w:rPr>
          <w:rFonts w:asciiTheme="majorHAnsi" w:hAnsiTheme="majorHAnsi" w:cstheme="majorHAnsi"/>
          <w:i/>
          <w:iCs/>
          <w:sz w:val="22"/>
          <w:szCs w:val="22"/>
        </w:rPr>
        <w:t>Journal of Lipid Research</w:t>
      </w:r>
      <w:r w:rsidRPr="00BA7472">
        <w:rPr>
          <w:rFonts w:asciiTheme="majorHAnsi" w:hAnsiTheme="majorHAnsi" w:cstheme="majorHAnsi"/>
          <w:sz w:val="22"/>
          <w:szCs w:val="22"/>
        </w:rPr>
        <w:t xml:space="preserve"> 1988; 29:883-892.</w:t>
      </w:r>
    </w:p>
    <w:p w14:paraId="15A2BD89" w14:textId="77777777" w:rsidR="00280B84" w:rsidRPr="00BA7472" w:rsidRDefault="00280B84">
      <w:pPr>
        <w:spacing w:before="0" w:after="200" w:line="240" w:lineRule="auto"/>
        <w:rPr>
          <w:rFonts w:asciiTheme="majorHAnsi" w:eastAsia="Times New Roman" w:hAnsiTheme="majorHAnsi" w:cstheme="majorHAnsi"/>
          <w:lang w:eastAsia="en-US" w:bidi="en-US"/>
        </w:rPr>
      </w:pPr>
      <w:r w:rsidRPr="00BA7472">
        <w:rPr>
          <w:rFonts w:asciiTheme="majorHAnsi" w:hAnsiTheme="majorHAnsi" w:cstheme="majorHAnsi"/>
        </w:rPr>
        <w:br w:type="page"/>
      </w:r>
    </w:p>
    <w:p w14:paraId="094DF6F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Grande F, Anderson JT, Keys A. Diets of different fatty acid composition producing identical serum cholesterol levels in man.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1972; 25:53-60.</w:t>
      </w:r>
    </w:p>
    <w:p w14:paraId="3EEC9FEF"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Anderson JT, Grande F, Keys A. Independence of the effects of cholesterol and degree of saturation of the fat diet on serum cholesterol in man.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1976; 29:1184-1189.</w:t>
      </w:r>
    </w:p>
    <w:p w14:paraId="6E44AF8D"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Grundy SM, Florentin L, Nix D, Whelan MF. Comparison of monounsaturated fatty acids and carbohydrates for reducing raised levels of plasma cholesterol.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1988; 47:965-969.</w:t>
      </w:r>
    </w:p>
    <w:p w14:paraId="5D173E8E"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Reiser R, Probstfield JL, Silvers A, Scott LW, Shorney ML, Wood RD, O'Brien BC, Gotto AM, Insull W. Plasma lipid and lipoprotein response of humans to beef fat, coconut oil and safflower oil.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1985; 42:190-197.</w:t>
      </w:r>
    </w:p>
    <w:p w14:paraId="0D82435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Laine DC, Snodgrass CM, Dawson EA, Ener MA, Kuba K, Frantz ID. Lightly hydrogenated soy oil versus other vegetable oils as a lipid-lowering dietary constituent.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1982; 35:683-690.</w:t>
      </w:r>
    </w:p>
    <w:p w14:paraId="77ED6255"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Lewis B, Hammett F, Katan M, Kay RM, Merkx I, Nobels A, Miller NE, Swan AV. Towards an improved lipid-lowering diet: additive effects of changes in nutrient intake. </w:t>
      </w:r>
      <w:r w:rsidRPr="00BA7472">
        <w:rPr>
          <w:rFonts w:asciiTheme="majorHAnsi" w:hAnsiTheme="majorHAnsi" w:cstheme="majorHAnsi"/>
          <w:i/>
          <w:iCs/>
          <w:sz w:val="22"/>
          <w:szCs w:val="22"/>
        </w:rPr>
        <w:t>Lancet</w:t>
      </w:r>
      <w:r w:rsidRPr="00BA7472">
        <w:rPr>
          <w:rFonts w:asciiTheme="majorHAnsi" w:hAnsiTheme="majorHAnsi" w:cstheme="majorHAnsi"/>
          <w:sz w:val="22"/>
          <w:szCs w:val="22"/>
        </w:rPr>
        <w:t xml:space="preserve"> 1981;ii:1310-1313.</w:t>
      </w:r>
    </w:p>
    <w:p w14:paraId="4A3CDFF4" w14:textId="77777777" w:rsidR="006A1845" w:rsidRPr="00BA7472" w:rsidRDefault="006A1845" w:rsidP="006A1845">
      <w:pPr>
        <w:spacing w:after="0" w:line="240" w:lineRule="auto"/>
        <w:rPr>
          <w:rFonts w:asciiTheme="majorHAnsi" w:hAnsiTheme="majorHAnsi" w:cstheme="majorHAnsi"/>
        </w:rPr>
      </w:pPr>
      <w:r w:rsidRPr="00BA7472">
        <w:rPr>
          <w:rFonts w:asciiTheme="majorHAnsi" w:hAnsiTheme="majorHAnsi" w:cstheme="majorHAnsi"/>
        </w:rPr>
        <w:t xml:space="preserve">McDonald BE, Gerrard JM, Bruce VM, Corner EJ. Comparison of the effect of canola oil and sunflower oil on plasma lipids and lipoproteins and on in vivo thromboxane A2 and prostacyclin production in healthy young men. </w:t>
      </w:r>
      <w:r w:rsidRPr="00BA7472">
        <w:rPr>
          <w:rFonts w:asciiTheme="majorHAnsi" w:hAnsiTheme="majorHAnsi" w:cstheme="majorHAnsi"/>
          <w:i/>
          <w:iCs/>
        </w:rPr>
        <w:t>American Journal of Clinical Nutrition</w:t>
      </w:r>
      <w:r w:rsidRPr="00BA7472">
        <w:rPr>
          <w:rFonts w:asciiTheme="majorHAnsi" w:hAnsiTheme="majorHAnsi" w:cstheme="majorHAnsi"/>
        </w:rPr>
        <w:t xml:space="preserve"> 1989; 50:1382-1388.</w:t>
      </w:r>
    </w:p>
    <w:p w14:paraId="6CB5BF6E"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Mensink RP, Katan MB. Effect of dietary trans fatty acids on high-density and low-density lipoprotein cholesterol levels in healthy subjects. </w:t>
      </w:r>
      <w:r w:rsidRPr="00BA7472">
        <w:rPr>
          <w:rFonts w:asciiTheme="majorHAnsi" w:hAnsiTheme="majorHAnsi" w:cstheme="majorHAnsi"/>
          <w:i/>
          <w:iCs/>
          <w:sz w:val="22"/>
          <w:szCs w:val="22"/>
        </w:rPr>
        <w:t>New England Journal of Medicine</w:t>
      </w:r>
      <w:r w:rsidRPr="00BA7472">
        <w:rPr>
          <w:rFonts w:asciiTheme="majorHAnsi" w:hAnsiTheme="majorHAnsi" w:cstheme="majorHAnsi"/>
          <w:sz w:val="22"/>
          <w:szCs w:val="22"/>
        </w:rPr>
        <w:t xml:space="preserve"> 1990; 323:439-445.</w:t>
      </w:r>
    </w:p>
    <w:p w14:paraId="5F1DBD7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Valsta LM, Jauhiainen M, Aro A, Katan MB, Mutanen M. Effects of a monounsaturated rapeseed oil and a polyunsaturated sunflower oil diet on lipoprotein levels in humans.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1992; 12:50-57.</w:t>
      </w:r>
    </w:p>
    <w:p w14:paraId="34435B4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Wahrburg U, Martin H, Sandkamp M, Schulte H, Assmann G. Comparative effects of a recommended lipid-lowering diet vs a diet rich in monounsaturated fatty acids on serum lipid profiles in healthy young adults.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1992; 56:678-683.</w:t>
      </w:r>
    </w:p>
    <w:p w14:paraId="10E95E1D"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Wardlaw GM, Snook JT. Effect of diets high in butter, corn oil, or high-oleic acid sunflower oil on serum lipids and apolipoproteins in men.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1990; 51:815-821.</w:t>
      </w:r>
    </w:p>
    <w:p w14:paraId="2C4B4764" w14:textId="242E9D06" w:rsidR="00280B84"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Ginsberg HN, Barr SL, Gilbert A, Karmally W, Deckelbaum R, Kaplan K, Ramakrishnan R, Holleran S, Dell RB. Reduction of plasma cholesterol levels in normal men on an American Heart Association step 1 diet or a step 1 diet with added monounsaturated fat. </w:t>
      </w:r>
      <w:r w:rsidRPr="00BA7472">
        <w:rPr>
          <w:rFonts w:asciiTheme="majorHAnsi" w:hAnsiTheme="majorHAnsi" w:cstheme="majorHAnsi"/>
          <w:i/>
          <w:iCs/>
          <w:sz w:val="22"/>
          <w:szCs w:val="22"/>
        </w:rPr>
        <w:t>New England Journal of Medicine</w:t>
      </w:r>
      <w:r w:rsidRPr="00BA7472">
        <w:rPr>
          <w:rFonts w:asciiTheme="majorHAnsi" w:hAnsiTheme="majorHAnsi" w:cstheme="majorHAnsi"/>
          <w:sz w:val="22"/>
          <w:szCs w:val="22"/>
        </w:rPr>
        <w:t xml:space="preserve"> 1990; 322:574-579.</w:t>
      </w:r>
    </w:p>
    <w:p w14:paraId="2B4AAFC5" w14:textId="77777777" w:rsidR="00280B84" w:rsidRPr="00BA7472" w:rsidRDefault="00280B84">
      <w:pPr>
        <w:spacing w:before="0" w:after="200" w:line="240" w:lineRule="auto"/>
        <w:rPr>
          <w:rFonts w:asciiTheme="majorHAnsi" w:eastAsia="Times New Roman" w:hAnsiTheme="majorHAnsi" w:cstheme="majorHAnsi"/>
          <w:lang w:eastAsia="en-US" w:bidi="en-US"/>
        </w:rPr>
      </w:pPr>
      <w:r w:rsidRPr="00BA7472">
        <w:rPr>
          <w:rFonts w:asciiTheme="majorHAnsi" w:hAnsiTheme="majorHAnsi" w:cstheme="majorHAnsi"/>
        </w:rPr>
        <w:br w:type="page"/>
      </w:r>
    </w:p>
    <w:p w14:paraId="68B36937"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Chan JK, Bruce VM, McDonald BE. Dietary </w:t>
      </w:r>
      <w:r w:rsidRPr="00BA7472">
        <w:rPr>
          <w:rFonts w:asciiTheme="majorHAnsi" w:hAnsiTheme="majorHAnsi" w:cstheme="majorHAnsi"/>
          <w:sz w:val="22"/>
          <w:szCs w:val="22"/>
        </w:rPr>
        <w:sym w:font="Symbol" w:char="F061"/>
      </w:r>
      <w:r w:rsidRPr="00BA7472">
        <w:rPr>
          <w:rFonts w:asciiTheme="majorHAnsi" w:hAnsiTheme="majorHAnsi" w:cstheme="majorHAnsi"/>
          <w:sz w:val="22"/>
          <w:szCs w:val="22"/>
        </w:rPr>
        <w:t xml:space="preserve">-linolenic acid is as effective as oleic acid and linoleic acid in lowering blood cholesterol in normolipidemic men.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1991; 53:1230-1234.</w:t>
      </w:r>
    </w:p>
    <w:p w14:paraId="15EF5B7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Wardlaw GM, Snook JT, Lin M-C, Puangco MA, Kwon JS. Serum lipid and apolipoprotein concentrations in healthy men on diets enriched in either canola oil or sunflower oil.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1991; 54:104-110.</w:t>
      </w:r>
    </w:p>
    <w:p w14:paraId="401CB545"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Berry EM, Eisenberg S, Haratz D, Friedlander Y, Norman Y, Kaufmann NA, Stein Y. Effects of diets rich in monounsaturated fatty acids on plasma lipoproteins - the Jerusalem Nutrition Study: high MUFAs vs high PUFAs.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1991; 53:899-907.</w:t>
      </w:r>
    </w:p>
    <w:p w14:paraId="75D60F3C"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Berry EM, Eisenberg S, Friedlander Y, Harats D, Kaufmann NA, Norman Y, Stein Y. Effects of diets rich in monounsaturated fatty acids on plasma lipoproteins - the Jerusalem Nutrition Study. II Monounsaturated fatty acids vs carbohydrates.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1992; 56:394-403.</w:t>
      </w:r>
    </w:p>
    <w:p w14:paraId="75FF71DE"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Kris-Etherton PM, Derr J, Mitchell DC, Mustad VA, Russell ME, McDonnel E, Salabsky D, Pearson TA. The role of fatty acid saturation on plasma lipids, lipoproteins, and apoproteins: I. Effects of whole food diets high in cocoa butter, olive oil, soybean oil, dairy butter, and milk chocolate on the plasma lipids of young men. </w:t>
      </w:r>
      <w:r w:rsidRPr="00BA7472">
        <w:rPr>
          <w:rFonts w:asciiTheme="majorHAnsi" w:hAnsiTheme="majorHAnsi" w:cstheme="majorHAnsi"/>
          <w:i/>
          <w:iCs/>
          <w:sz w:val="22"/>
          <w:szCs w:val="22"/>
        </w:rPr>
        <w:t>Metabolism</w:t>
      </w:r>
      <w:r w:rsidRPr="00BA7472">
        <w:rPr>
          <w:rFonts w:asciiTheme="majorHAnsi" w:hAnsiTheme="majorHAnsi" w:cstheme="majorHAnsi"/>
          <w:sz w:val="22"/>
          <w:szCs w:val="22"/>
        </w:rPr>
        <w:t xml:space="preserve"> 1993; 42:121-129.</w:t>
      </w:r>
    </w:p>
    <w:p w14:paraId="605974AC"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Denke MA, Grundy SM. Comparison of effects of lauric acid and palmitic acid on plasma lipids and lipoproteins.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1992; 56:895-898.</w:t>
      </w:r>
    </w:p>
    <w:p w14:paraId="73E371BD"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Bonanome A, Pagnan A, Biffanti S, Oppotuno A, Sorgato F, Dorella M, Maiorino M, Ursini F. Effect of dietary monounsaturated and polyunsaturated fatty acids on the susceptibility of low-density lipoproteins to oxidative modification.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1992; 12:529-533.</w:t>
      </w:r>
    </w:p>
    <w:p w14:paraId="527751CB"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Judd JT, Clevidence BA, Muesing RA, Wittes J, Sunkin ME, Podczasy JJ. Dietary </w:t>
      </w:r>
      <w:r w:rsidRPr="00BA7472">
        <w:rPr>
          <w:rFonts w:asciiTheme="majorHAnsi" w:hAnsiTheme="majorHAnsi" w:cstheme="majorHAnsi"/>
          <w:i/>
          <w:iCs/>
          <w:sz w:val="22"/>
          <w:szCs w:val="22"/>
        </w:rPr>
        <w:t>trans</w:t>
      </w:r>
      <w:r w:rsidRPr="00BA7472">
        <w:rPr>
          <w:rFonts w:asciiTheme="majorHAnsi" w:hAnsiTheme="majorHAnsi" w:cstheme="majorHAnsi"/>
          <w:sz w:val="22"/>
          <w:szCs w:val="22"/>
        </w:rPr>
        <w:t xml:space="preserve"> fatty acids: effects on plasma lipids and lipoproteins of healthy men and women.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1994; 59: 861-868.</w:t>
      </w:r>
    </w:p>
    <w:p w14:paraId="2BB7749D"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Zock PL, de Vries JHM, Katan MB. Impact of myristic acid versus palmitic acid on serum lipid and lipoprotein levels in healthy women and men. </w:t>
      </w:r>
      <w:r w:rsidRPr="00BA7472">
        <w:rPr>
          <w:rFonts w:asciiTheme="majorHAnsi" w:hAnsiTheme="majorHAnsi" w:cstheme="majorHAnsi"/>
          <w:i/>
          <w:iCs/>
          <w:sz w:val="22"/>
          <w:szCs w:val="22"/>
        </w:rPr>
        <w:t>Arteriosclerosis and Thromb</w:t>
      </w:r>
      <w:r w:rsidRPr="00BA7472">
        <w:rPr>
          <w:rFonts w:asciiTheme="majorHAnsi" w:hAnsiTheme="majorHAnsi" w:cstheme="majorHAnsi"/>
          <w:sz w:val="22"/>
          <w:szCs w:val="22"/>
        </w:rPr>
        <w:t xml:space="preserve">osis 1994; 14:567-575. </w:t>
      </w:r>
    </w:p>
    <w:p w14:paraId="2B98AAF7"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Barr SL, Ramakrishan R, Johnson C, Holleran S, Dell RB, Ginsberg HN. Reducing total dietary fat without reducing saturated fatty acids does not significantly lower total plasma cholesterol concentrations in normal males.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1992; 55:675-681.</w:t>
      </w:r>
    </w:p>
    <w:p w14:paraId="26BB94C0"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Ginsberg HN, Karmally W, Barr SL, Johnson C, Holleran S, Ramakrishnan R. Effects of increasing dietary polyunsaturated fatty acids within the guidelines of the AHA Step 1 diet on plasma lipid and lipoprotein levels in normal males.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1994; 14:892-901.</w:t>
      </w:r>
    </w:p>
    <w:p w14:paraId="355E05AC" w14:textId="77777777" w:rsidR="00280B84" w:rsidRPr="00BA7472" w:rsidRDefault="00280B84">
      <w:pPr>
        <w:spacing w:before="0" w:after="200" w:line="240" w:lineRule="auto"/>
        <w:rPr>
          <w:rFonts w:asciiTheme="majorHAnsi" w:eastAsia="Times New Roman" w:hAnsiTheme="majorHAnsi" w:cstheme="majorHAnsi"/>
          <w:lang w:eastAsia="en-US" w:bidi="en-US"/>
        </w:rPr>
      </w:pPr>
      <w:r w:rsidRPr="00BA7472">
        <w:rPr>
          <w:rFonts w:asciiTheme="majorHAnsi" w:hAnsiTheme="majorHAnsi" w:cstheme="majorHAnsi"/>
        </w:rPr>
        <w:br w:type="page"/>
      </w:r>
    </w:p>
    <w:p w14:paraId="771438C9" w14:textId="0096D460"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Judd JT, Oh SY, Hennig B, Dupont J, Marshall MW. Effects of low fat diets differing in degree of fat unsaturation on plasma lipids, lipoproteins, and apolipoproteins in adult men. </w:t>
      </w:r>
      <w:r w:rsidRPr="00BA7472">
        <w:rPr>
          <w:rFonts w:asciiTheme="majorHAnsi" w:hAnsiTheme="majorHAnsi" w:cstheme="majorHAnsi"/>
          <w:i/>
          <w:iCs/>
          <w:sz w:val="22"/>
          <w:szCs w:val="22"/>
        </w:rPr>
        <w:t>Journal of the American College of Nutrition</w:t>
      </w:r>
      <w:r w:rsidRPr="00BA7472">
        <w:rPr>
          <w:rFonts w:asciiTheme="majorHAnsi" w:hAnsiTheme="majorHAnsi" w:cstheme="majorHAnsi"/>
          <w:sz w:val="22"/>
          <w:szCs w:val="22"/>
        </w:rPr>
        <w:t xml:space="preserve"> 1988; 7:223-234.</w:t>
      </w:r>
    </w:p>
    <w:p w14:paraId="12A32DB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Marshall MW, Judd JT, Matusik Jr E, Church J, Canary. Effects of low fat diets varying in P/S ratio on nutrient intakes, fecal excretion, blood chemistry profiles, and fatty acids of adult men. </w:t>
      </w:r>
      <w:r w:rsidRPr="00BA7472">
        <w:rPr>
          <w:rFonts w:asciiTheme="majorHAnsi" w:hAnsiTheme="majorHAnsi" w:cstheme="majorHAnsi"/>
          <w:i/>
          <w:iCs/>
          <w:sz w:val="22"/>
          <w:szCs w:val="22"/>
        </w:rPr>
        <w:t>Journal of the American College of Nutrition</w:t>
      </w:r>
      <w:r w:rsidRPr="00BA7472">
        <w:rPr>
          <w:rFonts w:asciiTheme="majorHAnsi" w:hAnsiTheme="majorHAnsi" w:cstheme="majorHAnsi"/>
          <w:sz w:val="22"/>
          <w:szCs w:val="22"/>
        </w:rPr>
        <w:t xml:space="preserve"> 1986; 5:263-279.</w:t>
      </w:r>
    </w:p>
    <w:p w14:paraId="076E9EBB"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Sundram K, Hayes KC, Siru OH. Both dietary 18:2 and 16:0 may be required to improve the serum LDL/HDL cholesterol ratio in normocholesterolemic men.</w:t>
      </w:r>
      <w:r w:rsidRPr="00BA7472">
        <w:rPr>
          <w:rFonts w:asciiTheme="majorHAnsi" w:hAnsiTheme="majorHAnsi" w:cstheme="majorHAnsi"/>
          <w:i/>
          <w:iCs/>
          <w:sz w:val="22"/>
          <w:szCs w:val="22"/>
        </w:rPr>
        <w:t xml:space="preserve"> Journal of Nutritional Biochemistry</w:t>
      </w:r>
      <w:r w:rsidRPr="00BA7472">
        <w:rPr>
          <w:rFonts w:asciiTheme="majorHAnsi" w:hAnsiTheme="majorHAnsi" w:cstheme="majorHAnsi"/>
          <w:sz w:val="22"/>
          <w:szCs w:val="22"/>
        </w:rPr>
        <w:t xml:space="preserve"> 1995; 6:179-187.</w:t>
      </w:r>
    </w:p>
    <w:p w14:paraId="6959143C"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Iacona JM, Dougherty RM. Lack of effect of linoleic acid on the high-density-lipoprotein cholesterol fraction of plasma lipoproteins.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1991; 53:660-664.</w:t>
      </w:r>
    </w:p>
    <w:p w14:paraId="18201D77"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Lichtenstein AH, Ausman LM, Carrasco W, Jenner JL, Gualtieri LJ, Goldin BR, Ordovas JM, Schaefer EJ. Effects of canola, corn, and olive oils on fasting and postprandial plasma lipoproteins in humans as part of a National Cholesterol Education Program Step 2 diet.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1993; 13:1533-1542.</w:t>
      </w:r>
    </w:p>
    <w:p w14:paraId="490BE78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Lichtenstein AH, Ausman LM, Carrasco W, Jenner JL, Ordovas JM, Schaefer EJ. Hypercholesterolemic effect of dietary cholesterol in diets enriched in polyunsaturated and saturated fat.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1994; 14:168-175.</w:t>
      </w:r>
    </w:p>
    <w:p w14:paraId="6768700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Lichtenstein AH, Ausman LM, Carrasco W, Gualtieri LJ, Jenner JL, Ordovas JM, Nicolosi RJ, Goldin BR, Schaefer EJ. Rice bran oil consumption and plasma lipid levels in moderately hypercholesterolemic humans.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1994; 14:549-556.</w:t>
      </w:r>
    </w:p>
    <w:p w14:paraId="5772880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Marckmann P, Sandström B, Jespersen J. Fasting blood coagulation and fibrinolysis of young adults unchanged by reduction in dietary fat content. </w:t>
      </w:r>
      <w:r w:rsidRPr="00BA7472">
        <w:rPr>
          <w:rFonts w:asciiTheme="majorHAnsi" w:hAnsiTheme="majorHAnsi" w:cstheme="majorHAnsi"/>
          <w:i/>
          <w:iCs/>
          <w:sz w:val="22"/>
          <w:szCs w:val="22"/>
        </w:rPr>
        <w:t>Arteriosclerosis and Thrombosis</w:t>
      </w:r>
      <w:r w:rsidRPr="00BA7472">
        <w:rPr>
          <w:rFonts w:asciiTheme="majorHAnsi" w:hAnsiTheme="majorHAnsi" w:cstheme="majorHAnsi"/>
          <w:sz w:val="22"/>
          <w:szCs w:val="22"/>
        </w:rPr>
        <w:t xml:space="preserve"> 1992; 12:201-205.</w:t>
      </w:r>
    </w:p>
    <w:p w14:paraId="16A20BA5"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Howard BV, Hannah JS, Heiser CC, Jablonski KA, Paidi MC, Alarif L, Robbins DC, and Howard WJ. Polyunsaturated fatty acids result in greater cholesterol lowering and less triacylglycerol elevation than do monounsaturated fatty acids in a dose-response comparison in a multiracial study group.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1995; 62:392-402.</w:t>
      </w:r>
    </w:p>
    <w:p w14:paraId="2564D23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Fielding CJ, Havel RJ, Todd KM, Yeo KE, Schloetter MC, Weinberg V, Frost PH. Effects of dietary cholesterol and fat saturation on plasma lipoproteins in an ethnically diverse population of healthy young men. </w:t>
      </w:r>
      <w:r w:rsidRPr="00BA7472">
        <w:rPr>
          <w:rFonts w:asciiTheme="majorHAnsi" w:hAnsiTheme="majorHAnsi" w:cstheme="majorHAnsi"/>
          <w:i/>
          <w:iCs/>
          <w:sz w:val="22"/>
          <w:szCs w:val="22"/>
        </w:rPr>
        <w:t>Journal of Clinical Investigation</w:t>
      </w:r>
      <w:r w:rsidRPr="00BA7472">
        <w:rPr>
          <w:rFonts w:asciiTheme="majorHAnsi" w:hAnsiTheme="majorHAnsi" w:cstheme="majorHAnsi"/>
          <w:sz w:val="22"/>
          <w:szCs w:val="22"/>
        </w:rPr>
        <w:t xml:space="preserve"> 1995; 95:611-618.</w:t>
      </w:r>
    </w:p>
    <w:p w14:paraId="7A10FAAA"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Cater NB, Heller HJ, Denke MA. Comparison of the effects of medium-chain triacylglycerols, palm oil, and high oleic acid sunflower oil on plasma triacylglycerol fatty acids and lipid and lipoprotein concentrations in humans. </w:t>
      </w:r>
      <w:r w:rsidRPr="00BA7472">
        <w:rPr>
          <w:rFonts w:asciiTheme="majorHAnsi" w:hAnsiTheme="majorHAnsi" w:cstheme="majorHAnsi"/>
          <w:i/>
          <w:iCs/>
          <w:sz w:val="22"/>
          <w:szCs w:val="22"/>
        </w:rPr>
        <w:t>American Journal of Clinical Nutrition</w:t>
      </w:r>
      <w:r w:rsidRPr="00BA7472">
        <w:rPr>
          <w:rFonts w:asciiTheme="majorHAnsi" w:hAnsiTheme="majorHAnsi" w:cstheme="majorHAnsi"/>
          <w:sz w:val="22"/>
          <w:szCs w:val="22"/>
        </w:rPr>
        <w:t xml:space="preserve"> 1997; 65:41-45.</w:t>
      </w:r>
    </w:p>
    <w:p w14:paraId="131958C7"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Tholstrup T, Sandström B, Hermansen JE, Hølmer. Effect of modified dairy fat on postprandial and fasting plasma lipids and lipoproteins in healthy young men. </w:t>
      </w:r>
      <w:r w:rsidRPr="00BA7472">
        <w:rPr>
          <w:rFonts w:asciiTheme="majorHAnsi" w:hAnsiTheme="majorHAnsi" w:cstheme="majorHAnsi"/>
          <w:i/>
          <w:sz w:val="22"/>
          <w:szCs w:val="22"/>
        </w:rPr>
        <w:t>Lipids</w:t>
      </w:r>
      <w:r w:rsidRPr="00BA7472">
        <w:rPr>
          <w:rFonts w:asciiTheme="majorHAnsi" w:hAnsiTheme="majorHAnsi" w:cstheme="majorHAnsi"/>
          <w:sz w:val="22"/>
          <w:szCs w:val="22"/>
        </w:rPr>
        <w:t xml:space="preserve"> 1998; 33:11-22.</w:t>
      </w:r>
    </w:p>
    <w:p w14:paraId="25AEC67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Mazier MJ, Jones PJH. Diet fat saturation and feeding state modulate rates of cholesterol synthesis in normolipidemic men. </w:t>
      </w:r>
      <w:r w:rsidRPr="00BA7472">
        <w:rPr>
          <w:rFonts w:asciiTheme="majorHAnsi" w:hAnsiTheme="majorHAnsi" w:cstheme="majorHAnsi"/>
          <w:i/>
          <w:iCs/>
          <w:sz w:val="22"/>
          <w:szCs w:val="22"/>
        </w:rPr>
        <w:t>Journal of Nutrition</w:t>
      </w:r>
      <w:r w:rsidRPr="00BA7472">
        <w:rPr>
          <w:rFonts w:asciiTheme="majorHAnsi" w:hAnsiTheme="majorHAnsi" w:cstheme="majorHAnsi"/>
          <w:sz w:val="22"/>
          <w:szCs w:val="22"/>
        </w:rPr>
        <w:t xml:space="preserve"> 1997; 127:332-340.</w:t>
      </w:r>
    </w:p>
    <w:p w14:paraId="3FAC8EB7" w14:textId="77777777" w:rsidR="006A1845" w:rsidRPr="00BA7472" w:rsidRDefault="006A1845" w:rsidP="006A1845">
      <w:pPr>
        <w:spacing w:after="0" w:line="240" w:lineRule="auto"/>
        <w:rPr>
          <w:rFonts w:asciiTheme="majorHAnsi" w:hAnsiTheme="majorHAnsi" w:cstheme="majorHAnsi"/>
        </w:rPr>
      </w:pPr>
      <w:r w:rsidRPr="00BA7472">
        <w:rPr>
          <w:rFonts w:asciiTheme="majorHAnsi" w:hAnsiTheme="majorHAnsi" w:cstheme="majorHAnsi"/>
        </w:rPr>
        <w:t xml:space="preserve">Ginsberg HN, Kris-Etherton P, Dennis B, Elmer PJ, Ershow A, Lefevre M, Pearson T, Roheim P, Ramakrishnan R, Reed R, Stewart K, Stewart P, Phillips K, Anderson N, for the DELTA Research Group. Effects of reducing dietary saturated fatty acids on plasma lipids and lipoproteins in healthy subjects. </w:t>
      </w:r>
      <w:r w:rsidRPr="00BA7472">
        <w:rPr>
          <w:rFonts w:asciiTheme="majorHAnsi" w:hAnsiTheme="majorHAnsi" w:cstheme="majorHAnsi"/>
          <w:i/>
          <w:iCs/>
        </w:rPr>
        <w:t>Arteriosclerosis Thrombosis Vascular Biology</w:t>
      </w:r>
      <w:r w:rsidRPr="00BA7472">
        <w:rPr>
          <w:rFonts w:asciiTheme="majorHAnsi" w:hAnsiTheme="majorHAnsi" w:cstheme="majorHAnsi"/>
        </w:rPr>
        <w:t xml:space="preserve"> 1998; 18:441-449.</w:t>
      </w:r>
    </w:p>
    <w:p w14:paraId="48A984E0"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Müller H, Jordal O, Kierulf P, Kirkhus B, Pedersen JI. Replacement of partially hydrogenated soybean oil by palm oil in margarine without unfavorable effects on serum lipoproteins. </w:t>
      </w:r>
      <w:r w:rsidRPr="00BA7472">
        <w:rPr>
          <w:rFonts w:asciiTheme="majorHAnsi" w:hAnsiTheme="majorHAnsi" w:cstheme="majorHAnsi"/>
          <w:i/>
          <w:iCs/>
          <w:sz w:val="22"/>
          <w:szCs w:val="22"/>
        </w:rPr>
        <w:t>Lipids</w:t>
      </w:r>
      <w:r w:rsidRPr="00BA7472">
        <w:rPr>
          <w:rFonts w:asciiTheme="majorHAnsi" w:hAnsiTheme="majorHAnsi" w:cstheme="majorHAnsi"/>
          <w:sz w:val="22"/>
          <w:szCs w:val="22"/>
        </w:rPr>
        <w:t xml:space="preserve"> 1998; 33:879-887.</w:t>
      </w:r>
    </w:p>
    <w:p w14:paraId="0D74DD4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Judd JT, Baer DJ, Clevidence BA, Kris-Etherton P, Muesing RA, Iwane M. Dietary </w:t>
      </w:r>
      <w:r w:rsidRPr="00BA7472">
        <w:rPr>
          <w:rFonts w:asciiTheme="majorHAnsi" w:hAnsiTheme="majorHAnsi" w:cstheme="majorHAnsi"/>
          <w:i/>
          <w:sz w:val="22"/>
          <w:szCs w:val="22"/>
        </w:rPr>
        <w:t>cis</w:t>
      </w:r>
      <w:r w:rsidRPr="00BA7472">
        <w:rPr>
          <w:rFonts w:asciiTheme="majorHAnsi" w:hAnsiTheme="majorHAnsi" w:cstheme="majorHAnsi"/>
          <w:sz w:val="22"/>
          <w:szCs w:val="22"/>
        </w:rPr>
        <w:t xml:space="preserve"> and </w:t>
      </w:r>
      <w:r w:rsidRPr="00BA7472">
        <w:rPr>
          <w:rFonts w:asciiTheme="majorHAnsi" w:hAnsiTheme="majorHAnsi" w:cstheme="majorHAnsi"/>
          <w:i/>
          <w:sz w:val="22"/>
          <w:szCs w:val="22"/>
        </w:rPr>
        <w:t>trans</w:t>
      </w:r>
      <w:r w:rsidRPr="00BA7472">
        <w:rPr>
          <w:rFonts w:asciiTheme="majorHAnsi" w:hAnsiTheme="majorHAnsi" w:cstheme="majorHAnsi"/>
          <w:sz w:val="22"/>
          <w:szCs w:val="22"/>
        </w:rPr>
        <w:t xml:space="preserve"> monounsaturated and saturated FA and plasma lipids and lipoproteins in men. </w:t>
      </w:r>
      <w:r w:rsidRPr="00BA7472">
        <w:rPr>
          <w:rFonts w:asciiTheme="majorHAnsi" w:hAnsiTheme="majorHAnsi" w:cstheme="majorHAnsi"/>
          <w:i/>
          <w:sz w:val="22"/>
          <w:szCs w:val="22"/>
        </w:rPr>
        <w:t>Lipids</w:t>
      </w:r>
      <w:r w:rsidRPr="00BA7472">
        <w:rPr>
          <w:rFonts w:asciiTheme="majorHAnsi" w:hAnsiTheme="majorHAnsi" w:cstheme="majorHAnsi"/>
          <w:sz w:val="22"/>
          <w:szCs w:val="22"/>
        </w:rPr>
        <w:t xml:space="preserve"> 2002; 37:123-131.</w:t>
      </w:r>
    </w:p>
    <w:p w14:paraId="0C3C5F0D"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Baer DJ, Judd JT, Clevidence BA, Tracy RP. Dietary fatty acids affect plasma markers of inflammation in healthy men fed controlled diets: a randomized crossover study.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2004; 79:969-973.</w:t>
      </w:r>
    </w:p>
    <w:p w14:paraId="2B801099" w14:textId="77777777" w:rsidR="006A1845" w:rsidRPr="00BA7472" w:rsidRDefault="006A1845" w:rsidP="006A1845">
      <w:pPr>
        <w:spacing w:line="240" w:lineRule="auto"/>
        <w:rPr>
          <w:rFonts w:asciiTheme="majorHAnsi" w:hAnsiTheme="majorHAnsi" w:cstheme="majorHAnsi"/>
          <w:lang w:bidi="en-US"/>
        </w:rPr>
      </w:pPr>
      <w:r w:rsidRPr="00BA7472">
        <w:rPr>
          <w:rFonts w:asciiTheme="majorHAnsi" w:hAnsiTheme="majorHAnsi" w:cstheme="majorHAnsi"/>
        </w:rPr>
        <w:t xml:space="preserve">Vega-López S, Ausman LM, Jalbert SM, Erkkilä AT, Lichtenstein AH. Palm and partially hydrogenated soybean oils adversely alter lipoprotein profiles compared with soybean and canola oils in moderately hyperlipidemic subjects. </w:t>
      </w:r>
      <w:r w:rsidRPr="00BA7472">
        <w:rPr>
          <w:rFonts w:asciiTheme="majorHAnsi" w:hAnsiTheme="majorHAnsi" w:cstheme="majorHAnsi"/>
          <w:i/>
          <w:lang w:bidi="en-US"/>
        </w:rPr>
        <w:t>American Journal of Clinical Nutrition</w:t>
      </w:r>
      <w:r w:rsidRPr="00BA7472">
        <w:rPr>
          <w:rFonts w:asciiTheme="majorHAnsi" w:hAnsiTheme="majorHAnsi" w:cstheme="majorHAnsi"/>
          <w:lang w:bidi="en-US"/>
        </w:rPr>
        <w:t xml:space="preserve"> 2006; 84:54-62.</w:t>
      </w:r>
    </w:p>
    <w:p w14:paraId="654BA93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Lichtenstein AH, Ausman LM, Jalbert SM, Schaefer EJ. Effects of different forms of dietary hydrogenated fats on serum lipoprotein cholesterol levels. </w:t>
      </w:r>
      <w:r w:rsidRPr="00BA7472">
        <w:rPr>
          <w:rFonts w:asciiTheme="majorHAnsi" w:hAnsiTheme="majorHAnsi" w:cstheme="majorHAnsi"/>
          <w:i/>
          <w:sz w:val="22"/>
          <w:szCs w:val="22"/>
        </w:rPr>
        <w:t>New England Journal of Medicine</w:t>
      </w:r>
      <w:r w:rsidRPr="00BA7472">
        <w:rPr>
          <w:rFonts w:asciiTheme="majorHAnsi" w:hAnsiTheme="majorHAnsi" w:cstheme="majorHAnsi"/>
          <w:sz w:val="22"/>
          <w:szCs w:val="22"/>
        </w:rPr>
        <w:t xml:space="preserve"> 1999; 340:1933-1944.</w:t>
      </w:r>
    </w:p>
    <w:p w14:paraId="1EEDD7DB"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Lovejoy JC, Smith SR, Champagne CM, Most MM, Lefevre M, DeLany JP, Denkins YM, Rood JC, Veldhuis J, Bray GA. Effects of diets enriched in saturated (palmitic), monounsaturated (oleic), or trans (elaidic) fatty acids on insulin sensitivity and substrate oxidation in healthy adults. </w:t>
      </w:r>
      <w:r w:rsidRPr="00BA7472">
        <w:rPr>
          <w:rFonts w:asciiTheme="majorHAnsi" w:hAnsiTheme="majorHAnsi" w:cstheme="majorHAnsi"/>
          <w:i/>
          <w:sz w:val="22"/>
          <w:szCs w:val="22"/>
        </w:rPr>
        <w:t>Diabetes Care</w:t>
      </w:r>
      <w:r w:rsidRPr="00BA7472">
        <w:rPr>
          <w:rFonts w:asciiTheme="majorHAnsi" w:hAnsiTheme="majorHAnsi" w:cstheme="majorHAnsi"/>
          <w:sz w:val="22"/>
          <w:szCs w:val="22"/>
        </w:rPr>
        <w:t xml:space="preserve"> 2002; 25:1283-1288.</w:t>
      </w:r>
    </w:p>
    <w:p w14:paraId="064145C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Berglund L, Lefevre M, Ginsberg HN, Kris-Etherton PM, Elmer PJ, Stewart PW, Ershow A, Pearson TA, Dennis BH, Roheim PS, Ramakrishnan R, Reed R, Stewart K, Phillips KM for the DELTA Investigators. Comparison of monounsaturated fat with carbohydrates as a replacement for saturated fat in subjects with a high metabolic risk profile: studies in the fasting and postprandial states.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2007; 86:1611-1620.</w:t>
      </w:r>
    </w:p>
    <w:p w14:paraId="5604EBE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Binkoski AE, Kris-Etherton PM, Wilson TA, Mountain ML, Nicolosi RJ. Balance of unsaturated fatty acids is important to a cholesterol-lowering diet: comparison of mid-oleic sunflower oil and olive oil on cardiovascular disease risk factors. </w:t>
      </w:r>
      <w:r w:rsidRPr="00BA7472">
        <w:rPr>
          <w:rFonts w:asciiTheme="majorHAnsi" w:hAnsiTheme="majorHAnsi" w:cstheme="majorHAnsi"/>
          <w:i/>
          <w:sz w:val="22"/>
          <w:szCs w:val="22"/>
        </w:rPr>
        <w:t>Journal of the American Dietetic Association</w:t>
      </w:r>
      <w:r w:rsidRPr="00BA7472">
        <w:rPr>
          <w:rFonts w:asciiTheme="majorHAnsi" w:hAnsiTheme="majorHAnsi" w:cstheme="majorHAnsi"/>
          <w:sz w:val="22"/>
          <w:szCs w:val="22"/>
        </w:rPr>
        <w:t xml:space="preserve"> 2005; 105:1080-1086.</w:t>
      </w:r>
    </w:p>
    <w:p w14:paraId="244197E8" w14:textId="77777777" w:rsidR="00280B84" w:rsidRPr="00BA7472" w:rsidRDefault="00280B84">
      <w:pPr>
        <w:spacing w:before="0" w:after="200" w:line="240" w:lineRule="auto"/>
        <w:rPr>
          <w:rFonts w:asciiTheme="majorHAnsi" w:eastAsia="Times New Roman" w:hAnsiTheme="majorHAnsi" w:cstheme="majorHAnsi"/>
          <w:lang w:eastAsia="en-US" w:bidi="en-US"/>
        </w:rPr>
      </w:pPr>
      <w:r w:rsidRPr="00BA7472">
        <w:rPr>
          <w:rFonts w:asciiTheme="majorHAnsi" w:hAnsiTheme="majorHAnsi" w:cstheme="majorHAnsi"/>
        </w:rPr>
        <w:br w:type="page"/>
      </w:r>
    </w:p>
    <w:p w14:paraId="70352D97" w14:textId="3AD8A513"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lastRenderedPageBreak/>
        <w:t xml:space="preserve">Castro P, Miranda JL, Gomez P, Escalante DM, Segura FL, Martin A, Fuentes F, Blanco A, Ordovas JM, Jimenez FP. Comparison of an oleic acid enriched-diet vs NCEP-I diet on LDL susceptibility to oxidative modifications. </w:t>
      </w:r>
      <w:r w:rsidRPr="00BA7472">
        <w:rPr>
          <w:rFonts w:asciiTheme="majorHAnsi" w:hAnsiTheme="majorHAnsi" w:cstheme="majorHAnsi"/>
          <w:i/>
          <w:sz w:val="22"/>
          <w:szCs w:val="22"/>
        </w:rPr>
        <w:t>European Journal of Clinical Nutrition</w:t>
      </w:r>
      <w:r w:rsidRPr="00BA7472">
        <w:rPr>
          <w:rFonts w:asciiTheme="majorHAnsi" w:hAnsiTheme="majorHAnsi" w:cstheme="majorHAnsi"/>
          <w:sz w:val="22"/>
          <w:szCs w:val="22"/>
        </w:rPr>
        <w:t xml:space="preserve"> 2000; 54:61-67.</w:t>
      </w:r>
    </w:p>
    <w:p w14:paraId="30A91A25"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Kris-Etherton PM, Pearson TA, Wan Y, Hargrove R L, Moriarty K, Fishell V, Etherton TD. High-monounsaturated fatty acid diets lower both plasma cholesterol and triacylglycerol concentrations.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1999; 70:1009-1015.</w:t>
      </w:r>
    </w:p>
    <w:p w14:paraId="1CB92DFB"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Nielsen NS, Pedersen A, Sandstrom B, Marckmann P, Hoy CE. Different effects of diets rich in olive oil, rapeseed oil and sunflower-seed oil on postprandial lipid and lipoprotein concentrations and on lipoprotein oxidation susceptibility. </w:t>
      </w:r>
      <w:r w:rsidRPr="00BA7472">
        <w:rPr>
          <w:rFonts w:asciiTheme="majorHAnsi" w:hAnsiTheme="majorHAnsi" w:cstheme="majorHAnsi"/>
          <w:i/>
          <w:sz w:val="22"/>
          <w:szCs w:val="22"/>
        </w:rPr>
        <w:t>British</w:t>
      </w:r>
      <w:r w:rsidRPr="00BA7472">
        <w:rPr>
          <w:rFonts w:asciiTheme="majorHAnsi" w:hAnsiTheme="majorHAnsi" w:cstheme="majorHAnsi"/>
          <w:sz w:val="22"/>
          <w:szCs w:val="22"/>
        </w:rPr>
        <w:t xml:space="preserve"> </w:t>
      </w:r>
      <w:r w:rsidRPr="00BA7472">
        <w:rPr>
          <w:rFonts w:asciiTheme="majorHAnsi" w:hAnsiTheme="majorHAnsi" w:cstheme="majorHAnsi"/>
          <w:i/>
          <w:sz w:val="22"/>
          <w:szCs w:val="22"/>
        </w:rPr>
        <w:t>Journal of Nutrition</w:t>
      </w:r>
      <w:r w:rsidRPr="00BA7472">
        <w:rPr>
          <w:rFonts w:asciiTheme="majorHAnsi" w:hAnsiTheme="majorHAnsi" w:cstheme="majorHAnsi"/>
          <w:sz w:val="22"/>
          <w:szCs w:val="22"/>
        </w:rPr>
        <w:t xml:space="preserve"> 2002; 87:489-499.</w:t>
      </w:r>
    </w:p>
    <w:p w14:paraId="4C299BB6"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Poppitt SD, Keogh GF, Mulvey TB, McArdle BH, MacGibbon AK, Cooper GJ. Lipid-lowering effects of a modified butter-fat: a controlled intervention trial in healthy men. </w:t>
      </w:r>
      <w:r w:rsidRPr="00BA7472">
        <w:rPr>
          <w:rFonts w:asciiTheme="majorHAnsi" w:hAnsiTheme="majorHAnsi" w:cstheme="majorHAnsi"/>
          <w:i/>
          <w:sz w:val="22"/>
          <w:szCs w:val="22"/>
        </w:rPr>
        <w:t>European Journal of Clinical Nutrition</w:t>
      </w:r>
      <w:r w:rsidRPr="00BA7472">
        <w:rPr>
          <w:rFonts w:asciiTheme="majorHAnsi" w:hAnsiTheme="majorHAnsi" w:cstheme="majorHAnsi"/>
          <w:sz w:val="22"/>
          <w:szCs w:val="22"/>
        </w:rPr>
        <w:t xml:space="preserve"> 2002; 56:64-71.</w:t>
      </w:r>
    </w:p>
    <w:p w14:paraId="16D75A6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Rajaram S, Burke K, Connell B, Myint T, Sabate J. A monounsaturated fatty acid-rich pecan-enriched diet favorably alters the serum lipid profile of healthy men and women. </w:t>
      </w:r>
      <w:r w:rsidRPr="00BA7472">
        <w:rPr>
          <w:rFonts w:asciiTheme="majorHAnsi" w:hAnsiTheme="majorHAnsi" w:cstheme="majorHAnsi"/>
          <w:i/>
          <w:sz w:val="22"/>
          <w:szCs w:val="22"/>
        </w:rPr>
        <w:t>Journal of Nutrition</w:t>
      </w:r>
      <w:r w:rsidRPr="00BA7472">
        <w:rPr>
          <w:rFonts w:asciiTheme="majorHAnsi" w:hAnsiTheme="majorHAnsi" w:cstheme="majorHAnsi"/>
          <w:sz w:val="22"/>
          <w:szCs w:val="22"/>
        </w:rPr>
        <w:t xml:space="preserve"> 2001; 131:2275-2279.</w:t>
      </w:r>
    </w:p>
    <w:p w14:paraId="420A04F3"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Sanders TA, Oakley FR, Crook D, Cooper JA, Miller GJ. High intakes of trans monounsaturated fatty acids taken for 2 weeks do not influence procoagulant and fibrinolytic risk markers for CHD in young healthy men</w:t>
      </w:r>
      <w:r w:rsidRPr="00BA7472">
        <w:rPr>
          <w:rFonts w:asciiTheme="majorHAnsi" w:hAnsiTheme="majorHAnsi" w:cstheme="majorHAnsi"/>
          <w:i/>
          <w:sz w:val="22"/>
          <w:szCs w:val="22"/>
        </w:rPr>
        <w:t>. British Journal of Nutrition</w:t>
      </w:r>
      <w:r w:rsidRPr="00BA7472">
        <w:rPr>
          <w:rFonts w:asciiTheme="majorHAnsi" w:hAnsiTheme="majorHAnsi" w:cstheme="majorHAnsi"/>
          <w:sz w:val="22"/>
          <w:szCs w:val="22"/>
        </w:rPr>
        <w:t xml:space="preserve"> 2003; 89:767-776.</w:t>
      </w:r>
    </w:p>
    <w:p w14:paraId="03FA89F1"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Wagner KH, Tomasch R, Elmadfa I. Impact of diets containing corn oil or olive/sunflower oil mixture on the human plasma and lipoprotein lipid metabolism. </w:t>
      </w:r>
      <w:r w:rsidRPr="00BA7472">
        <w:rPr>
          <w:rFonts w:asciiTheme="majorHAnsi" w:hAnsiTheme="majorHAnsi" w:cstheme="majorHAnsi"/>
          <w:i/>
          <w:sz w:val="22"/>
          <w:szCs w:val="22"/>
        </w:rPr>
        <w:t>European Journal of Nutrition</w:t>
      </w:r>
      <w:r w:rsidRPr="00BA7472">
        <w:rPr>
          <w:rFonts w:asciiTheme="majorHAnsi" w:hAnsiTheme="majorHAnsi" w:cstheme="majorHAnsi"/>
          <w:sz w:val="22"/>
          <w:szCs w:val="22"/>
        </w:rPr>
        <w:t xml:space="preserve"> 2001; 40:161-167.</w:t>
      </w:r>
    </w:p>
    <w:p w14:paraId="06F56FE0"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Kratz M, Cullen P, Kannenberg F, et al. Effects of dietary fatty acids on the composition and oxidizability of low-density lipoprotein. </w:t>
      </w:r>
      <w:r w:rsidRPr="00BA7472">
        <w:rPr>
          <w:rFonts w:asciiTheme="majorHAnsi" w:hAnsiTheme="majorHAnsi" w:cstheme="majorHAnsi"/>
          <w:i/>
          <w:sz w:val="22"/>
          <w:szCs w:val="22"/>
        </w:rPr>
        <w:t>European Journal of Clinical Nutrition</w:t>
      </w:r>
      <w:r w:rsidRPr="00BA7472">
        <w:rPr>
          <w:rFonts w:asciiTheme="majorHAnsi" w:hAnsiTheme="majorHAnsi" w:cstheme="majorHAnsi"/>
          <w:sz w:val="22"/>
          <w:szCs w:val="22"/>
        </w:rPr>
        <w:t xml:space="preserve"> 2002; 56:72-81.</w:t>
      </w:r>
    </w:p>
    <w:p w14:paraId="558D02EA"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Lichtenstein AH, Matthan NR, Jalbert SM, Resteghini NA, Schaefer EJ, Ausman LM. Novel soybean oils with different fatty acid profiles alter cardiovascular disease risk factors in moderately hyperlipidemic subjects.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2006; 84:497-504.</w:t>
      </w:r>
    </w:p>
    <w:p w14:paraId="5FE043B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Motard-Belanger A, Charest A, Grenier G, et al. Study of the effect of trans fatty acids from ruminants on blood lipids and other risk factors for cardiovascular disease.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2008; 87:593-599.</w:t>
      </w:r>
    </w:p>
    <w:p w14:paraId="3BCBF8AB" w14:textId="77777777" w:rsidR="006A1845" w:rsidRPr="00BA7472" w:rsidRDefault="006A1845" w:rsidP="006A1845">
      <w:pPr>
        <w:spacing w:after="0" w:line="240" w:lineRule="auto"/>
        <w:rPr>
          <w:rFonts w:asciiTheme="majorHAnsi" w:hAnsiTheme="majorHAnsi" w:cstheme="majorHAnsi"/>
          <w:noProof/>
        </w:rPr>
      </w:pPr>
      <w:bookmarkStart w:id="36" w:name="_ENREF_12"/>
      <w:r w:rsidRPr="00BA7472">
        <w:rPr>
          <w:rFonts w:asciiTheme="majorHAnsi" w:hAnsiTheme="majorHAnsi" w:cstheme="majorHAnsi"/>
          <w:noProof/>
        </w:rPr>
        <w:lastRenderedPageBreak/>
        <w:t>Rajaram S, Haddad EH, Mejia A, Sabate J. Walnuts and fatty fish influence different serum lipid fractions in normal to mildly hyperlipidemic individuals: a randomized controlled study.</w:t>
      </w:r>
      <w:r w:rsidRPr="00BA7472">
        <w:rPr>
          <w:rFonts w:asciiTheme="majorHAnsi" w:hAnsiTheme="majorHAnsi" w:cstheme="majorHAnsi"/>
          <w:i/>
          <w:noProof/>
        </w:rPr>
        <w:t xml:space="preserve"> American Journal of Clinical Nutrition</w:t>
      </w:r>
      <w:r w:rsidRPr="00BA7472">
        <w:rPr>
          <w:rFonts w:asciiTheme="majorHAnsi" w:hAnsiTheme="majorHAnsi" w:cstheme="majorHAnsi"/>
          <w:noProof/>
        </w:rPr>
        <w:t xml:space="preserve"> 2009; 89:1657S-1663S</w:t>
      </w:r>
      <w:bookmarkStart w:id="37" w:name="_ENREF_13"/>
      <w:bookmarkEnd w:id="36"/>
      <w:r w:rsidRPr="00BA7472">
        <w:rPr>
          <w:rFonts w:asciiTheme="majorHAnsi" w:hAnsiTheme="majorHAnsi" w:cstheme="majorHAnsi"/>
          <w:noProof/>
        </w:rPr>
        <w:t>.</w:t>
      </w:r>
    </w:p>
    <w:bookmarkEnd w:id="37"/>
    <w:p w14:paraId="3FE955D5" w14:textId="77777777" w:rsidR="006A1845" w:rsidRPr="00BA7472" w:rsidRDefault="006A1845" w:rsidP="006A1845">
      <w:pPr>
        <w:spacing w:after="0" w:line="240" w:lineRule="auto"/>
        <w:rPr>
          <w:rFonts w:asciiTheme="majorHAnsi" w:hAnsiTheme="majorHAnsi" w:cstheme="majorHAnsi"/>
        </w:rPr>
      </w:pPr>
      <w:r w:rsidRPr="00BA7472">
        <w:rPr>
          <w:rFonts w:asciiTheme="majorHAnsi" w:hAnsiTheme="majorHAnsi" w:cstheme="majorHAnsi"/>
        </w:rPr>
        <w:t>Gillingham LG, Gustafson JA, Han SY, Jassal DS, Jones PJ. High-oleic rapeseed (canola) and flaxseed oils modulate serum lipids and inflammatory biomarkers in hypercholesterolaemic subjects.</w:t>
      </w:r>
      <w:r w:rsidRPr="00BA7472">
        <w:rPr>
          <w:rFonts w:asciiTheme="majorHAnsi" w:hAnsiTheme="majorHAnsi" w:cstheme="majorHAnsi"/>
          <w:i/>
        </w:rPr>
        <w:t xml:space="preserve"> British Journal of Nutrition</w:t>
      </w:r>
      <w:r w:rsidRPr="00BA7472">
        <w:rPr>
          <w:rFonts w:asciiTheme="majorHAnsi" w:hAnsiTheme="majorHAnsi" w:cstheme="majorHAnsi"/>
        </w:rPr>
        <w:t xml:space="preserve"> 2011; 105:417-427.</w:t>
      </w:r>
    </w:p>
    <w:p w14:paraId="7B944F22"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Iggman D, Gustafsson IB, Berglund L, Vessby B, Marckmann, P, Riserus U. Replacing dairy fat with rapeseed oil causes rapid improvement of hyperlipidaemia: a randomized controlled study. </w:t>
      </w:r>
      <w:r w:rsidRPr="00BA7472">
        <w:rPr>
          <w:rFonts w:asciiTheme="majorHAnsi" w:hAnsiTheme="majorHAnsi" w:cstheme="majorHAnsi"/>
          <w:i/>
          <w:sz w:val="22"/>
          <w:szCs w:val="22"/>
        </w:rPr>
        <w:t>Journal of Internal Medicine</w:t>
      </w:r>
      <w:r w:rsidRPr="00BA7472">
        <w:rPr>
          <w:rFonts w:asciiTheme="majorHAnsi" w:hAnsiTheme="majorHAnsi" w:cstheme="majorHAnsi"/>
          <w:sz w:val="22"/>
          <w:szCs w:val="22"/>
        </w:rPr>
        <w:t xml:space="preserve"> 2011; 270:356-364.</w:t>
      </w:r>
      <w:bookmarkStart w:id="38" w:name="_ENREF_9"/>
    </w:p>
    <w:p w14:paraId="18574955" w14:textId="77777777" w:rsidR="006A1845" w:rsidRPr="00BA7472" w:rsidRDefault="006A1845" w:rsidP="006A1845">
      <w:pPr>
        <w:spacing w:after="0" w:line="240" w:lineRule="auto"/>
        <w:rPr>
          <w:rFonts w:asciiTheme="majorHAnsi" w:hAnsiTheme="majorHAnsi" w:cstheme="majorHAnsi"/>
        </w:rPr>
      </w:pPr>
      <w:bookmarkStart w:id="39" w:name="_ENREF_7"/>
      <w:bookmarkEnd w:id="38"/>
      <w:r w:rsidRPr="00BA7472">
        <w:rPr>
          <w:rFonts w:asciiTheme="majorHAnsi" w:hAnsiTheme="majorHAnsi" w:cstheme="majorHAnsi"/>
        </w:rPr>
        <w:t>Marin, C, Perez-Martinez, P, Delgado-Lista J, Gomez P, Rodriguez F, Yubero-Serrano EM, Garcia-Rios A, Camargo A, Perez-Jimenez F, Lopez-Miranda J. The insulin sensitivity response is determined by the interaction between the G972R polymorphism of the insulin receptor substrate 1 gene and dietary fat.</w:t>
      </w:r>
      <w:r w:rsidRPr="00BA7472">
        <w:rPr>
          <w:rFonts w:asciiTheme="majorHAnsi" w:hAnsiTheme="majorHAnsi" w:cstheme="majorHAnsi"/>
          <w:i/>
        </w:rPr>
        <w:t xml:space="preserve"> Molecular Nutrition and Food Research</w:t>
      </w:r>
      <w:r w:rsidRPr="00BA7472">
        <w:rPr>
          <w:rFonts w:asciiTheme="majorHAnsi" w:hAnsiTheme="majorHAnsi" w:cstheme="majorHAnsi"/>
        </w:rPr>
        <w:t xml:space="preserve"> 2011; 55:328-335.</w:t>
      </w:r>
      <w:bookmarkEnd w:id="39"/>
    </w:p>
    <w:p w14:paraId="4278E6C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fldChar w:fldCharType="begin"/>
      </w:r>
      <w:r w:rsidRPr="00BA7472">
        <w:rPr>
          <w:rFonts w:asciiTheme="majorHAnsi" w:hAnsiTheme="majorHAnsi" w:cstheme="majorHAnsi"/>
          <w:sz w:val="22"/>
          <w:szCs w:val="22"/>
        </w:rPr>
        <w:instrText xml:space="preserve"> ADDIN EN.REFLIST </w:instrText>
      </w:r>
      <w:r w:rsidRPr="00BA7472">
        <w:rPr>
          <w:rFonts w:asciiTheme="majorHAnsi" w:hAnsiTheme="majorHAnsi" w:cstheme="majorHAnsi"/>
          <w:sz w:val="22"/>
          <w:szCs w:val="22"/>
        </w:rPr>
        <w:fldChar w:fldCharType="separate"/>
      </w:r>
      <w:bookmarkStart w:id="40" w:name="_ENREF_1"/>
      <w:r w:rsidRPr="00BA7472">
        <w:rPr>
          <w:rFonts w:asciiTheme="majorHAnsi" w:hAnsiTheme="majorHAnsi" w:cstheme="majorHAnsi"/>
          <w:sz w:val="22"/>
          <w:szCs w:val="22"/>
        </w:rPr>
        <w:t xml:space="preserve">Roussell MA, Hill AM, Gaugler TL, West SG, Heuvel JP, Alaupovic P, Gillies PJ, Kris-Etherton PM. Beef in an Optimal Lean Diet study: effects on lipids, lipoproteins, and apolipoproteins.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2012; 95:9-16.</w:t>
      </w:r>
      <w:bookmarkStart w:id="41" w:name="_ENREF_2"/>
      <w:bookmarkEnd w:id="40"/>
    </w:p>
    <w:bookmarkEnd w:id="41"/>
    <w:p w14:paraId="674BD7FB" w14:textId="41743A1F" w:rsidR="006A1845" w:rsidRPr="00BA7472" w:rsidRDefault="006A1845" w:rsidP="00280B84">
      <w:pPr>
        <w:spacing w:after="0" w:line="240" w:lineRule="auto"/>
        <w:rPr>
          <w:rFonts w:asciiTheme="majorHAnsi" w:hAnsiTheme="majorHAnsi" w:cstheme="majorHAnsi"/>
        </w:rPr>
      </w:pPr>
      <w:r w:rsidRPr="00BA7472">
        <w:rPr>
          <w:rFonts w:asciiTheme="majorHAnsi" w:hAnsiTheme="majorHAnsi" w:cstheme="majorHAnsi"/>
        </w:rPr>
        <w:fldChar w:fldCharType="end"/>
      </w:r>
      <w:r w:rsidRPr="00BA7472">
        <w:rPr>
          <w:rFonts w:asciiTheme="majorHAnsi" w:hAnsiTheme="majorHAnsi" w:cstheme="majorHAnsi"/>
          <w:bCs/>
        </w:rPr>
        <w:t>Zhao</w:t>
      </w:r>
      <w:r w:rsidRPr="00BA7472">
        <w:rPr>
          <w:rFonts w:asciiTheme="majorHAnsi" w:hAnsiTheme="majorHAnsi" w:cstheme="majorHAnsi"/>
        </w:rPr>
        <w:t xml:space="preserve"> G, </w:t>
      </w:r>
      <w:r w:rsidRPr="00BA7472">
        <w:rPr>
          <w:rFonts w:asciiTheme="majorHAnsi" w:hAnsiTheme="majorHAnsi" w:cstheme="majorHAnsi"/>
          <w:bCs/>
        </w:rPr>
        <w:t>Etherton</w:t>
      </w:r>
      <w:r w:rsidRPr="00BA7472">
        <w:rPr>
          <w:rFonts w:asciiTheme="majorHAnsi" w:hAnsiTheme="majorHAnsi" w:cstheme="majorHAnsi"/>
        </w:rPr>
        <w:t xml:space="preserve"> TD, Martin KR, West SG, Gillies PJ, Kris-</w:t>
      </w:r>
      <w:r w:rsidRPr="00BA7472">
        <w:rPr>
          <w:rFonts w:asciiTheme="majorHAnsi" w:hAnsiTheme="majorHAnsi" w:cstheme="majorHAnsi"/>
          <w:bCs/>
        </w:rPr>
        <w:t>Etherton</w:t>
      </w:r>
      <w:r w:rsidRPr="00BA7472">
        <w:rPr>
          <w:rFonts w:asciiTheme="majorHAnsi" w:hAnsiTheme="majorHAnsi" w:cstheme="majorHAnsi"/>
        </w:rPr>
        <w:t xml:space="preserve"> PM. </w:t>
      </w:r>
      <w:r w:rsidRPr="00BA7472">
        <w:rPr>
          <w:rFonts w:asciiTheme="majorHAnsi" w:hAnsiTheme="majorHAnsi" w:cstheme="majorHAnsi"/>
          <w:bCs/>
        </w:rPr>
        <w:t xml:space="preserve">Dietary alpha-linolenic acid reduces inflammatory and lipid cardiovascular risk factors in hypercholesterolemic men and women. </w:t>
      </w:r>
      <w:r w:rsidRPr="00BA7472">
        <w:rPr>
          <w:rFonts w:asciiTheme="majorHAnsi" w:hAnsiTheme="majorHAnsi" w:cstheme="majorHAnsi"/>
          <w:i/>
        </w:rPr>
        <w:t>Journal of Nutrition</w:t>
      </w:r>
      <w:r w:rsidRPr="00BA7472">
        <w:rPr>
          <w:rFonts w:asciiTheme="majorHAnsi" w:hAnsiTheme="majorHAnsi" w:cstheme="majorHAnsi"/>
        </w:rPr>
        <w:t xml:space="preserve"> 2004; 134:2991-2997.</w:t>
      </w:r>
    </w:p>
    <w:p w14:paraId="7D1CCD49"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Sabaté J, Haddad E, Tanzman JS, Jambazian P, Rajaram S. Serum lipid response to the graduated enrichment of a Step I diet with almonds: a randomized feeding trial. </w:t>
      </w:r>
      <w:r w:rsidRPr="00BA7472">
        <w:rPr>
          <w:rFonts w:asciiTheme="majorHAnsi" w:hAnsiTheme="majorHAnsi" w:cstheme="majorHAnsi"/>
          <w:i/>
          <w:sz w:val="22"/>
          <w:szCs w:val="22"/>
        </w:rPr>
        <w:t>American Journal of Clinical Nutrition</w:t>
      </w:r>
      <w:r w:rsidRPr="00BA7472">
        <w:rPr>
          <w:rFonts w:asciiTheme="majorHAnsi" w:hAnsiTheme="majorHAnsi" w:cstheme="majorHAnsi"/>
          <w:sz w:val="22"/>
          <w:szCs w:val="22"/>
        </w:rPr>
        <w:t xml:space="preserve"> 2003; 77:1379-1384.</w:t>
      </w:r>
    </w:p>
    <w:p w14:paraId="71E995F4" w14:textId="77777777" w:rsidR="006A1845" w:rsidRPr="00BA7472" w:rsidRDefault="006A1845" w:rsidP="006A1845">
      <w:pPr>
        <w:pStyle w:val="WPNormal"/>
        <w:rPr>
          <w:rFonts w:asciiTheme="majorHAnsi" w:hAnsiTheme="majorHAnsi" w:cstheme="majorHAnsi"/>
          <w:sz w:val="22"/>
          <w:szCs w:val="22"/>
        </w:rPr>
      </w:pPr>
      <w:r w:rsidRPr="00BA7472">
        <w:rPr>
          <w:rFonts w:asciiTheme="majorHAnsi" w:hAnsiTheme="majorHAnsi" w:cstheme="majorHAnsi"/>
          <w:sz w:val="22"/>
          <w:szCs w:val="22"/>
        </w:rPr>
        <w:t xml:space="preserve">Curb JD, Wergowske G, Dobbs JC, Abbott RD, Huang B. Serum lipid effects of a high-monounsaturated fat diet based on macadamia nuts. </w:t>
      </w:r>
      <w:r w:rsidRPr="00BA7472">
        <w:rPr>
          <w:rFonts w:asciiTheme="majorHAnsi" w:hAnsiTheme="majorHAnsi" w:cstheme="majorHAnsi"/>
          <w:i/>
          <w:sz w:val="22"/>
          <w:szCs w:val="22"/>
        </w:rPr>
        <w:t>Archives of Internal Medicine</w:t>
      </w:r>
      <w:r w:rsidRPr="00BA7472">
        <w:rPr>
          <w:rFonts w:asciiTheme="majorHAnsi" w:hAnsiTheme="majorHAnsi" w:cstheme="majorHAnsi"/>
          <w:sz w:val="22"/>
          <w:szCs w:val="22"/>
        </w:rPr>
        <w:t xml:space="preserve"> 2000; 160:1154-1158.</w:t>
      </w:r>
    </w:p>
    <w:p w14:paraId="662C1AAE" w14:textId="77777777" w:rsidR="006A1845" w:rsidRPr="00BA7472" w:rsidRDefault="006A1845" w:rsidP="006A1845">
      <w:pPr>
        <w:spacing w:after="0" w:line="240" w:lineRule="auto"/>
        <w:rPr>
          <w:rFonts w:asciiTheme="majorHAnsi" w:hAnsiTheme="majorHAnsi" w:cstheme="majorHAnsi"/>
          <w:iCs/>
        </w:rPr>
      </w:pPr>
      <w:r w:rsidRPr="00BA7472">
        <w:rPr>
          <w:rFonts w:asciiTheme="majorHAnsi" w:hAnsiTheme="majorHAnsi" w:cstheme="majorHAnsi"/>
        </w:rPr>
        <w:t xml:space="preserve">Hunter KA, Crosbie LC, Weir A, Miller GJ, Dutta-Roy AK. A residential study comparing the effects of diets rich in stearic acid, oleic acid, and linoleic acid on fasting blood lipids, hemostatic variables and platelets in young healthy men. </w:t>
      </w:r>
      <w:r w:rsidRPr="00BA7472">
        <w:rPr>
          <w:rFonts w:asciiTheme="majorHAnsi" w:hAnsiTheme="majorHAnsi" w:cstheme="majorHAnsi"/>
          <w:i/>
          <w:iCs/>
        </w:rPr>
        <w:t>Journal of Nutrition and Biochemistry</w:t>
      </w:r>
      <w:r w:rsidRPr="00BA7472">
        <w:rPr>
          <w:rFonts w:asciiTheme="majorHAnsi" w:hAnsiTheme="majorHAnsi" w:cstheme="majorHAnsi"/>
          <w:iCs/>
        </w:rPr>
        <w:t xml:space="preserve"> 2000; 11:408-416.</w:t>
      </w:r>
    </w:p>
    <w:p w14:paraId="63F0459C" w14:textId="1772191D" w:rsidR="006A1845" w:rsidRPr="00BA7472" w:rsidRDefault="006A1845" w:rsidP="006A1845">
      <w:pPr>
        <w:spacing w:after="0" w:line="240" w:lineRule="auto"/>
        <w:rPr>
          <w:rFonts w:asciiTheme="majorHAnsi" w:hAnsiTheme="majorHAnsi" w:cstheme="majorHAnsi"/>
          <w:bCs/>
          <w:lang w:val="en-GB"/>
        </w:rPr>
      </w:pPr>
      <w:r w:rsidRPr="00BA7472">
        <w:rPr>
          <w:rFonts w:asciiTheme="majorHAnsi" w:hAnsiTheme="majorHAnsi" w:cstheme="majorHAnsi"/>
          <w:lang w:val="en-GB"/>
        </w:rPr>
        <w:t>Lacroix E, Charest A, Cyr A, Baril-Gravel L, Lebeuf Y, Paquin P, Chouinard PY, Couture P, Lamarche B. Randomized controlled study of the effect of a butter naturally enriched in trans fatty acids on blood lipids in healthy women. A</w:t>
      </w:r>
      <w:r w:rsidRPr="00BA7472">
        <w:rPr>
          <w:rFonts w:asciiTheme="majorHAnsi" w:hAnsiTheme="majorHAnsi" w:cstheme="majorHAnsi"/>
          <w:i/>
          <w:lang w:val="en-GB"/>
        </w:rPr>
        <w:t xml:space="preserve">merican Journal of Clinical Nutrition </w:t>
      </w:r>
      <w:r w:rsidRPr="00BA7472">
        <w:rPr>
          <w:rFonts w:asciiTheme="majorHAnsi" w:hAnsiTheme="majorHAnsi" w:cstheme="majorHAnsi"/>
          <w:lang w:val="en-GB"/>
        </w:rPr>
        <w:t>2012; 95:318-325.</w:t>
      </w:r>
    </w:p>
    <w:p w14:paraId="24551CCC" w14:textId="77777777" w:rsidR="006A1845" w:rsidRPr="00BA7472" w:rsidRDefault="006A1845">
      <w:pPr>
        <w:spacing w:line="240" w:lineRule="auto"/>
        <w:rPr>
          <w:rFonts w:asciiTheme="majorHAnsi" w:hAnsiTheme="majorHAnsi" w:cstheme="majorHAnsi"/>
          <w:bCs/>
          <w:lang w:val="en-GB"/>
        </w:rPr>
        <w:sectPr w:rsidR="006A1845" w:rsidRPr="00BA7472" w:rsidSect="00D3588C">
          <w:pgSz w:w="11900" w:h="16840"/>
          <w:pgMar w:top="1440" w:right="1440" w:bottom="1440" w:left="1440" w:header="720" w:footer="720" w:gutter="0"/>
          <w:cols w:space="720"/>
        </w:sectPr>
      </w:pPr>
    </w:p>
    <w:p w14:paraId="76C1B76D" w14:textId="77777777" w:rsidR="007767F3" w:rsidRPr="00BA7472" w:rsidRDefault="007767F3" w:rsidP="007767F3">
      <w:pPr>
        <w:tabs>
          <w:tab w:val="left" w:pos="993"/>
        </w:tabs>
        <w:spacing w:after="0"/>
        <w:rPr>
          <w:rFonts w:asciiTheme="majorHAnsi" w:hAnsiTheme="majorHAnsi" w:cstheme="majorHAnsi"/>
          <w:bCs/>
          <w:lang w:val="en-GB"/>
        </w:rPr>
      </w:pPr>
      <w:r w:rsidRPr="00BA7472">
        <w:rPr>
          <w:rFonts w:asciiTheme="majorHAnsi" w:hAnsiTheme="majorHAnsi" w:cstheme="majorHAnsi"/>
          <w:b/>
          <w:bCs/>
          <w:lang w:val="en-GB"/>
        </w:rPr>
        <w:lastRenderedPageBreak/>
        <w:t>Annex 3:</w:t>
      </w:r>
      <w:r w:rsidRPr="00BA7472">
        <w:rPr>
          <w:rFonts w:asciiTheme="majorHAnsi" w:hAnsiTheme="majorHAnsi" w:cstheme="majorHAnsi"/>
          <w:b/>
          <w:bCs/>
          <w:lang w:val="en-GB"/>
        </w:rPr>
        <w:tab/>
      </w:r>
      <w:r w:rsidRPr="00BA7472">
        <w:rPr>
          <w:rFonts w:asciiTheme="majorHAnsi" w:hAnsiTheme="majorHAnsi" w:cstheme="majorHAnsi"/>
          <w:bCs/>
          <w:lang w:val="en-GB"/>
        </w:rPr>
        <w:t>Characteristics of the studies included</w:t>
      </w:r>
    </w:p>
    <w:p w14:paraId="019A5C0E" w14:textId="48017FCD" w:rsidR="006A1845" w:rsidRPr="00BA7472" w:rsidRDefault="006A1845" w:rsidP="006A1845">
      <w:pPr>
        <w:tabs>
          <w:tab w:val="left" w:pos="993"/>
        </w:tabs>
        <w:spacing w:after="0"/>
        <w:rPr>
          <w:rFonts w:asciiTheme="majorHAnsi" w:hAnsiTheme="majorHAnsi" w:cstheme="majorHAnsi"/>
        </w:rPr>
      </w:pPr>
    </w:p>
    <w:tbl>
      <w:tblPr>
        <w:tblStyle w:val="TableGrid"/>
        <w:tblW w:w="0" w:type="auto"/>
        <w:tblLook w:val="04A0" w:firstRow="1" w:lastRow="0" w:firstColumn="1" w:lastColumn="0" w:noHBand="0" w:noVBand="1"/>
        <w:tblCaption w:val="Annex 3"/>
        <w:tblDescription w:val="Characteristics of the studies included"/>
      </w:tblPr>
      <w:tblGrid>
        <w:gridCol w:w="1869"/>
        <w:gridCol w:w="1900"/>
        <w:gridCol w:w="692"/>
        <w:gridCol w:w="695"/>
        <w:gridCol w:w="695"/>
        <w:gridCol w:w="697"/>
        <w:gridCol w:w="695"/>
        <w:gridCol w:w="2363"/>
        <w:gridCol w:w="1984"/>
        <w:gridCol w:w="2410"/>
      </w:tblGrid>
      <w:tr w:rsidR="006A1845" w:rsidRPr="00BA7472" w14:paraId="3AF9F22E" w14:textId="77777777" w:rsidTr="006A1845">
        <w:trPr>
          <w:tblHeader/>
        </w:trPr>
        <w:tc>
          <w:tcPr>
            <w:tcW w:w="1869" w:type="dxa"/>
            <w:vMerge w:val="restart"/>
            <w:shd w:val="clear" w:color="auto" w:fill="BFBFBF" w:themeFill="background1" w:themeFillShade="BF"/>
          </w:tcPr>
          <w:p w14:paraId="19CA2D53"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Reference and</w:t>
            </w:r>
          </w:p>
          <w:p w14:paraId="7C399162"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country</w:t>
            </w:r>
          </w:p>
        </w:tc>
        <w:tc>
          <w:tcPr>
            <w:tcW w:w="1900" w:type="dxa"/>
            <w:vMerge w:val="restart"/>
            <w:shd w:val="clear" w:color="auto" w:fill="BFBFBF" w:themeFill="background1" w:themeFillShade="BF"/>
          </w:tcPr>
          <w:p w14:paraId="478B45D7" w14:textId="77777777" w:rsidR="006A1845" w:rsidRPr="00BA7472" w:rsidRDefault="006A1845" w:rsidP="00757B88">
            <w:pPr>
              <w:jc w:val="center"/>
              <w:rPr>
                <w:rFonts w:asciiTheme="majorHAnsi" w:hAnsiTheme="majorHAnsi" w:cstheme="majorHAnsi"/>
                <w:b/>
                <w:bCs/>
              </w:rPr>
            </w:pPr>
            <w:r w:rsidRPr="00BA7472">
              <w:rPr>
                <w:rFonts w:asciiTheme="majorHAnsi" w:hAnsiTheme="majorHAnsi" w:cstheme="majorHAnsi"/>
                <w:b/>
                <w:bCs/>
              </w:rPr>
              <w:t>Study design</w:t>
            </w:r>
          </w:p>
        </w:tc>
        <w:tc>
          <w:tcPr>
            <w:tcW w:w="3474" w:type="dxa"/>
            <w:gridSpan w:val="5"/>
            <w:shd w:val="clear" w:color="auto" w:fill="BFBFBF" w:themeFill="background1" w:themeFillShade="BF"/>
          </w:tcPr>
          <w:p w14:paraId="4503141C"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Composition</w:t>
            </w:r>
          </w:p>
        </w:tc>
        <w:tc>
          <w:tcPr>
            <w:tcW w:w="4347" w:type="dxa"/>
            <w:gridSpan w:val="2"/>
            <w:vMerge w:val="restart"/>
            <w:shd w:val="clear" w:color="auto" w:fill="BFBFBF" w:themeFill="background1" w:themeFillShade="BF"/>
          </w:tcPr>
          <w:p w14:paraId="22274932" w14:textId="77777777" w:rsidR="006A1845" w:rsidRPr="00BA7472" w:rsidRDefault="006A1845" w:rsidP="00757B88">
            <w:pPr>
              <w:jc w:val="center"/>
              <w:rPr>
                <w:rFonts w:asciiTheme="majorHAnsi" w:hAnsiTheme="majorHAnsi" w:cstheme="majorHAnsi"/>
              </w:rPr>
            </w:pPr>
            <w:r w:rsidRPr="00BA7472">
              <w:rPr>
                <w:rFonts w:asciiTheme="majorHAnsi" w:hAnsiTheme="majorHAnsi" w:cstheme="majorHAnsi"/>
                <w:b/>
                <w:bCs/>
              </w:rPr>
              <w:t>Participants</w:t>
            </w:r>
          </w:p>
        </w:tc>
        <w:tc>
          <w:tcPr>
            <w:tcW w:w="2410" w:type="dxa"/>
            <w:vMerge w:val="restart"/>
            <w:shd w:val="clear" w:color="auto" w:fill="BFBFBF" w:themeFill="background1" w:themeFillShade="BF"/>
          </w:tcPr>
          <w:p w14:paraId="582FC087"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Funding</w:t>
            </w:r>
          </w:p>
        </w:tc>
      </w:tr>
      <w:tr w:rsidR="006A1845" w:rsidRPr="00BA7472" w14:paraId="05CB12F0" w14:textId="77777777" w:rsidTr="006A1845">
        <w:trPr>
          <w:tblHeader/>
        </w:trPr>
        <w:tc>
          <w:tcPr>
            <w:tcW w:w="1869" w:type="dxa"/>
            <w:vMerge/>
          </w:tcPr>
          <w:p w14:paraId="21CCA136" w14:textId="77777777" w:rsidR="006A1845" w:rsidRPr="00BA7472" w:rsidRDefault="006A1845" w:rsidP="00757B88">
            <w:pPr>
              <w:jc w:val="center"/>
              <w:rPr>
                <w:rFonts w:asciiTheme="majorHAnsi" w:hAnsiTheme="majorHAnsi" w:cstheme="majorHAnsi"/>
                <w:b/>
              </w:rPr>
            </w:pPr>
          </w:p>
        </w:tc>
        <w:tc>
          <w:tcPr>
            <w:tcW w:w="1900" w:type="dxa"/>
            <w:vMerge/>
          </w:tcPr>
          <w:p w14:paraId="42514792" w14:textId="77777777" w:rsidR="006A1845" w:rsidRPr="00BA7472" w:rsidRDefault="006A1845" w:rsidP="00757B88">
            <w:pPr>
              <w:rPr>
                <w:rFonts w:asciiTheme="majorHAnsi" w:hAnsiTheme="majorHAnsi" w:cstheme="majorHAnsi"/>
              </w:rPr>
            </w:pPr>
          </w:p>
        </w:tc>
        <w:tc>
          <w:tcPr>
            <w:tcW w:w="692" w:type="dxa"/>
            <w:shd w:val="clear" w:color="auto" w:fill="BFBFBF" w:themeFill="background1" w:themeFillShade="BF"/>
          </w:tcPr>
          <w:p w14:paraId="4333734C" w14:textId="77777777" w:rsidR="006A1845" w:rsidRPr="00BA7472" w:rsidRDefault="006A1845" w:rsidP="00757B88">
            <w:pPr>
              <w:rPr>
                <w:rFonts w:asciiTheme="majorHAnsi" w:hAnsiTheme="majorHAnsi" w:cstheme="majorHAnsi"/>
                <w:b/>
              </w:rPr>
            </w:pPr>
            <w:r w:rsidRPr="00BA7472">
              <w:rPr>
                <w:rFonts w:asciiTheme="majorHAnsi" w:hAnsiTheme="majorHAnsi" w:cstheme="majorHAnsi"/>
                <w:b/>
                <w:bCs/>
              </w:rPr>
              <w:t>Diet</w:t>
            </w:r>
          </w:p>
        </w:tc>
        <w:tc>
          <w:tcPr>
            <w:tcW w:w="695" w:type="dxa"/>
            <w:shd w:val="clear" w:color="auto" w:fill="BFBFBF" w:themeFill="background1" w:themeFillShade="BF"/>
          </w:tcPr>
          <w:p w14:paraId="27DAFA7C"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S</w:t>
            </w:r>
          </w:p>
        </w:tc>
        <w:tc>
          <w:tcPr>
            <w:tcW w:w="695" w:type="dxa"/>
            <w:shd w:val="clear" w:color="auto" w:fill="BFBFBF" w:themeFill="background1" w:themeFillShade="BF"/>
          </w:tcPr>
          <w:p w14:paraId="16C832A7"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M</w:t>
            </w:r>
          </w:p>
        </w:tc>
        <w:tc>
          <w:tcPr>
            <w:tcW w:w="697" w:type="dxa"/>
            <w:shd w:val="clear" w:color="auto" w:fill="BFBFBF" w:themeFill="background1" w:themeFillShade="BF"/>
          </w:tcPr>
          <w:p w14:paraId="194BEEB6"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P</w:t>
            </w:r>
          </w:p>
        </w:tc>
        <w:tc>
          <w:tcPr>
            <w:tcW w:w="695" w:type="dxa"/>
            <w:shd w:val="clear" w:color="auto" w:fill="BFBFBF" w:themeFill="background1" w:themeFillShade="BF"/>
          </w:tcPr>
          <w:p w14:paraId="11117EE2" w14:textId="77777777" w:rsidR="006A1845" w:rsidRPr="00BA7472" w:rsidRDefault="006A1845" w:rsidP="00757B88">
            <w:pPr>
              <w:jc w:val="center"/>
              <w:rPr>
                <w:rFonts w:asciiTheme="majorHAnsi" w:hAnsiTheme="majorHAnsi" w:cstheme="majorHAnsi"/>
                <w:b/>
              </w:rPr>
            </w:pPr>
            <w:r w:rsidRPr="00BA7472">
              <w:rPr>
                <w:rFonts w:asciiTheme="majorHAnsi" w:hAnsiTheme="majorHAnsi" w:cstheme="majorHAnsi"/>
                <w:b/>
              </w:rPr>
              <w:t>T</w:t>
            </w:r>
          </w:p>
        </w:tc>
        <w:tc>
          <w:tcPr>
            <w:tcW w:w="4347" w:type="dxa"/>
            <w:gridSpan w:val="2"/>
            <w:vMerge/>
          </w:tcPr>
          <w:p w14:paraId="673D5182" w14:textId="77777777" w:rsidR="006A1845" w:rsidRPr="00BA7472" w:rsidRDefault="006A1845" w:rsidP="00757B88">
            <w:pPr>
              <w:rPr>
                <w:rFonts w:asciiTheme="majorHAnsi" w:hAnsiTheme="majorHAnsi" w:cstheme="majorHAnsi"/>
              </w:rPr>
            </w:pPr>
          </w:p>
        </w:tc>
        <w:tc>
          <w:tcPr>
            <w:tcW w:w="2410" w:type="dxa"/>
            <w:vMerge/>
          </w:tcPr>
          <w:p w14:paraId="366CC4EA" w14:textId="77777777" w:rsidR="006A1845" w:rsidRPr="00BA7472" w:rsidRDefault="006A1845" w:rsidP="00757B88">
            <w:pPr>
              <w:rPr>
                <w:rFonts w:asciiTheme="majorHAnsi" w:hAnsiTheme="majorHAnsi" w:cstheme="majorHAnsi"/>
                <w:b/>
              </w:rPr>
            </w:pPr>
          </w:p>
        </w:tc>
      </w:tr>
      <w:tr w:rsidR="006A1845" w:rsidRPr="00BA7472" w14:paraId="743937E5" w14:textId="77777777" w:rsidTr="006A1845">
        <w:tc>
          <w:tcPr>
            <w:tcW w:w="1869" w:type="dxa"/>
          </w:tcPr>
          <w:p w14:paraId="5AA2311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Mensink and Katan, 1987</w:t>
            </w:r>
          </w:p>
          <w:p w14:paraId="1B4135A4" w14:textId="77777777" w:rsidR="006A1845" w:rsidRPr="00BA7472" w:rsidRDefault="006A1845" w:rsidP="00757B88">
            <w:pPr>
              <w:rPr>
                <w:rFonts w:asciiTheme="majorHAnsi" w:hAnsiTheme="majorHAnsi" w:cstheme="majorHAnsi"/>
              </w:rPr>
            </w:pPr>
          </w:p>
          <w:p w14:paraId="2FB38D9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Mensink et al., 1989</w:t>
            </w:r>
          </w:p>
          <w:p w14:paraId="164C0931" w14:textId="77777777" w:rsidR="006A1845" w:rsidRPr="00BA7472" w:rsidRDefault="006A1845" w:rsidP="00757B88">
            <w:pPr>
              <w:rPr>
                <w:rFonts w:asciiTheme="majorHAnsi" w:hAnsiTheme="majorHAnsi" w:cstheme="majorHAnsi"/>
              </w:rPr>
            </w:pPr>
          </w:p>
          <w:p w14:paraId="7E0951C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p w14:paraId="469302E1" w14:textId="77777777" w:rsidR="006A1845" w:rsidRPr="00BA7472" w:rsidRDefault="006A1845" w:rsidP="00757B88">
            <w:pPr>
              <w:rPr>
                <w:rFonts w:asciiTheme="majorHAnsi" w:hAnsiTheme="majorHAnsi" w:cstheme="majorHAnsi"/>
              </w:rPr>
            </w:pPr>
          </w:p>
        </w:tc>
        <w:tc>
          <w:tcPr>
            <w:tcW w:w="1900" w:type="dxa"/>
          </w:tcPr>
          <w:p w14:paraId="10E2457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538E890B" w14:textId="77777777" w:rsidR="006A1845" w:rsidRPr="00BA7472" w:rsidRDefault="006A1845" w:rsidP="00757B88">
            <w:pPr>
              <w:rPr>
                <w:rFonts w:asciiTheme="majorHAnsi" w:hAnsiTheme="majorHAnsi" w:cstheme="majorHAnsi"/>
              </w:rPr>
            </w:pPr>
          </w:p>
          <w:p w14:paraId="1E2C3D0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222EA4D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35 days</w:t>
            </w:r>
          </w:p>
        </w:tc>
        <w:tc>
          <w:tcPr>
            <w:tcW w:w="692" w:type="dxa"/>
          </w:tcPr>
          <w:p w14:paraId="7277924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0332EB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76931D08"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6.7</w:t>
            </w:r>
          </w:p>
          <w:p w14:paraId="04CDA8EE"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9.8</w:t>
            </w:r>
          </w:p>
        </w:tc>
        <w:tc>
          <w:tcPr>
            <w:tcW w:w="695" w:type="dxa"/>
          </w:tcPr>
          <w:p w14:paraId="60D67106"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9.3</w:t>
            </w:r>
          </w:p>
          <w:p w14:paraId="1DBAE6B9"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24.0</w:t>
            </w:r>
          </w:p>
        </w:tc>
        <w:tc>
          <w:tcPr>
            <w:tcW w:w="697" w:type="dxa"/>
          </w:tcPr>
          <w:p w14:paraId="2631FE22"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5.2</w:t>
            </w:r>
          </w:p>
          <w:p w14:paraId="66EF174C"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5.1</w:t>
            </w:r>
          </w:p>
        </w:tc>
        <w:tc>
          <w:tcPr>
            <w:tcW w:w="695" w:type="dxa"/>
          </w:tcPr>
          <w:p w14:paraId="7D5D9A3E" w14:textId="77777777" w:rsidR="006A1845" w:rsidRPr="00BA7472" w:rsidRDefault="006A1845" w:rsidP="00757B88">
            <w:pPr>
              <w:rPr>
                <w:rFonts w:asciiTheme="majorHAnsi" w:hAnsiTheme="majorHAnsi" w:cstheme="majorHAnsi"/>
              </w:rPr>
            </w:pPr>
          </w:p>
        </w:tc>
        <w:tc>
          <w:tcPr>
            <w:tcW w:w="2363" w:type="dxa"/>
          </w:tcPr>
          <w:p w14:paraId="0AF34259" w14:textId="77777777" w:rsidR="006A1845" w:rsidRPr="00BA7472" w:rsidRDefault="006A1845" w:rsidP="006A1845">
            <w:pPr>
              <w:pStyle w:val="ListParagraph"/>
              <w:widowControl w:val="0"/>
              <w:numPr>
                <w:ilvl w:val="0"/>
                <w:numId w:val="5"/>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57, final: 48</w:t>
            </w:r>
          </w:p>
          <w:p w14:paraId="3145138B" w14:textId="77777777" w:rsidR="006A1845" w:rsidRPr="00BA7472" w:rsidRDefault="006A1845" w:rsidP="006A1845">
            <w:pPr>
              <w:pStyle w:val="ListParagraph"/>
              <w:widowControl w:val="0"/>
              <w:numPr>
                <w:ilvl w:val="0"/>
                <w:numId w:val="5"/>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w:t>
            </w:r>
          </w:p>
          <w:p w14:paraId="420B92B6" w14:textId="77777777" w:rsidR="006A1845" w:rsidRPr="00BA7472" w:rsidRDefault="006A1845" w:rsidP="00757B88">
            <w:pPr>
              <w:pStyle w:val="ListParagraph"/>
              <w:widowControl w:val="0"/>
              <w:autoSpaceDE w:val="0"/>
              <w:autoSpaceDN w:val="0"/>
              <w:adjustRightInd w:val="0"/>
              <w:ind w:left="284"/>
              <w:rPr>
                <w:rFonts w:asciiTheme="majorHAnsi" w:hAnsiTheme="majorHAnsi" w:cstheme="majorHAnsi"/>
              </w:rPr>
            </w:pPr>
            <w:r w:rsidRPr="00BA7472">
              <w:rPr>
                <w:rFonts w:asciiTheme="majorHAnsi" w:hAnsiTheme="majorHAnsi" w:cstheme="majorHAnsi"/>
              </w:rPr>
              <w:t>influenza (n=3), change in smoking habits (n=2), weight loss (n=4)</w:t>
            </w:r>
          </w:p>
        </w:tc>
        <w:tc>
          <w:tcPr>
            <w:tcW w:w="1984" w:type="dxa"/>
          </w:tcPr>
          <w:p w14:paraId="51083A71"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Diet 1: 12 men, 12 women</w:t>
            </w:r>
          </w:p>
          <w:p w14:paraId="43B6D139"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Diet 2: 12 men, 12 women</w:t>
            </w:r>
          </w:p>
          <w:p w14:paraId="57855F2F"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Mean age: 27 years</w:t>
            </w:r>
          </w:p>
        </w:tc>
        <w:tc>
          <w:tcPr>
            <w:tcW w:w="2410" w:type="dxa"/>
          </w:tcPr>
          <w:p w14:paraId="32A161FF"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The Commission of the European Communities</w:t>
            </w:r>
          </w:p>
        </w:tc>
      </w:tr>
      <w:tr w:rsidR="006A1845" w:rsidRPr="00BA7472" w14:paraId="3E8DE101" w14:textId="77777777" w:rsidTr="006A1845">
        <w:tc>
          <w:tcPr>
            <w:tcW w:w="1869" w:type="dxa"/>
          </w:tcPr>
          <w:p w14:paraId="5222383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Mattson and Grundy, 1985</w:t>
            </w:r>
          </w:p>
          <w:p w14:paraId="3D86D49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8965B0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15688CA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66E9A48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28 days</w:t>
            </w:r>
          </w:p>
        </w:tc>
        <w:tc>
          <w:tcPr>
            <w:tcW w:w="692" w:type="dxa"/>
          </w:tcPr>
          <w:p w14:paraId="2C5AE86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1.</w:t>
            </w:r>
          </w:p>
          <w:p w14:paraId="3691905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2.</w:t>
            </w:r>
          </w:p>
          <w:p w14:paraId="095ABE1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3.</w:t>
            </w:r>
          </w:p>
        </w:tc>
        <w:tc>
          <w:tcPr>
            <w:tcW w:w="695" w:type="dxa"/>
          </w:tcPr>
          <w:p w14:paraId="793BF89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19.1</w:t>
            </w:r>
          </w:p>
          <w:p w14:paraId="0CBD5A9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3.3</w:t>
            </w:r>
          </w:p>
          <w:p w14:paraId="5749AF5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4.3</w:t>
            </w:r>
          </w:p>
        </w:tc>
        <w:tc>
          <w:tcPr>
            <w:tcW w:w="695" w:type="dxa"/>
          </w:tcPr>
          <w:p w14:paraId="40D998CB"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15.4</w:t>
            </w:r>
          </w:p>
          <w:p w14:paraId="76C76FF2"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28.2</w:t>
            </w:r>
          </w:p>
          <w:p w14:paraId="5C1E8CB3"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5.6</w:t>
            </w:r>
          </w:p>
        </w:tc>
        <w:tc>
          <w:tcPr>
            <w:tcW w:w="697" w:type="dxa"/>
          </w:tcPr>
          <w:p w14:paraId="1B089D8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3.9</w:t>
            </w:r>
          </w:p>
          <w:p w14:paraId="3490DAA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6.9</w:t>
            </w:r>
          </w:p>
          <w:p w14:paraId="3420130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28.1</w:t>
            </w:r>
          </w:p>
        </w:tc>
        <w:tc>
          <w:tcPr>
            <w:tcW w:w="695" w:type="dxa"/>
          </w:tcPr>
          <w:p w14:paraId="4D85CFE6" w14:textId="77777777" w:rsidR="006A1845" w:rsidRPr="00BA7472" w:rsidRDefault="006A1845" w:rsidP="00757B88">
            <w:pPr>
              <w:ind w:left="284" w:hanging="284"/>
              <w:jc w:val="right"/>
              <w:rPr>
                <w:rFonts w:asciiTheme="majorHAnsi" w:hAnsiTheme="majorHAnsi" w:cstheme="majorHAnsi"/>
              </w:rPr>
            </w:pPr>
          </w:p>
        </w:tc>
        <w:tc>
          <w:tcPr>
            <w:tcW w:w="2363" w:type="dxa"/>
          </w:tcPr>
          <w:p w14:paraId="21858FC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12, final: 12</w:t>
            </w:r>
          </w:p>
          <w:p w14:paraId="1BE9D4B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7491F08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w:t>
            </w:r>
          </w:p>
          <w:p w14:paraId="1DC6586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59 years</w:t>
            </w:r>
          </w:p>
        </w:tc>
        <w:tc>
          <w:tcPr>
            <w:tcW w:w="2410" w:type="dxa"/>
          </w:tcPr>
          <w:p w14:paraId="5D39E83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Veterans Administration</w:t>
            </w:r>
          </w:p>
          <w:p w14:paraId="118F6C4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463A1D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Moss Heart Foundation</w:t>
            </w:r>
          </w:p>
        </w:tc>
      </w:tr>
      <w:tr w:rsidR="006A1845" w:rsidRPr="00BA7472" w14:paraId="5B30323F" w14:textId="77777777" w:rsidTr="006A1845">
        <w:tc>
          <w:tcPr>
            <w:tcW w:w="1869" w:type="dxa"/>
          </w:tcPr>
          <w:p w14:paraId="63FDB13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Grundy, 1986</w:t>
            </w:r>
          </w:p>
          <w:p w14:paraId="6E87503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581C6D2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5595171C" w14:textId="77777777" w:rsidR="006A1845" w:rsidRPr="00BA7472" w:rsidRDefault="006A1845" w:rsidP="00757B88">
            <w:pPr>
              <w:rPr>
                <w:rFonts w:asciiTheme="majorHAnsi" w:hAnsiTheme="majorHAnsi" w:cstheme="majorHAnsi"/>
              </w:rPr>
            </w:pPr>
          </w:p>
          <w:p w14:paraId="53A47D1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6860A99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28 days</w:t>
            </w:r>
          </w:p>
        </w:tc>
        <w:tc>
          <w:tcPr>
            <w:tcW w:w="692" w:type="dxa"/>
          </w:tcPr>
          <w:p w14:paraId="5F57AAF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147027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C36CB0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3.8</w:t>
            </w:r>
          </w:p>
          <w:p w14:paraId="3D16A02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280BF51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26.9</w:t>
            </w:r>
          </w:p>
          <w:p w14:paraId="6DC6D1F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7" w:type="dxa"/>
          </w:tcPr>
          <w:p w14:paraId="7F71E3A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p w14:paraId="4F38096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33CCF4F4" w14:textId="77777777" w:rsidR="006A1845" w:rsidRPr="00BA7472" w:rsidRDefault="006A1845" w:rsidP="00757B88">
            <w:pPr>
              <w:ind w:left="284" w:hanging="284"/>
              <w:jc w:val="right"/>
              <w:rPr>
                <w:rFonts w:asciiTheme="majorHAnsi" w:hAnsiTheme="majorHAnsi" w:cstheme="majorHAnsi"/>
              </w:rPr>
            </w:pPr>
          </w:p>
        </w:tc>
        <w:tc>
          <w:tcPr>
            <w:tcW w:w="2363" w:type="dxa"/>
          </w:tcPr>
          <w:p w14:paraId="58DE143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7, final: 7</w:t>
            </w:r>
          </w:p>
          <w:p w14:paraId="5ABBAC6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6CD1940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Sex not reported</w:t>
            </w:r>
          </w:p>
          <w:p w14:paraId="3F28BB9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58 years</w:t>
            </w:r>
          </w:p>
        </w:tc>
        <w:tc>
          <w:tcPr>
            <w:tcW w:w="2410" w:type="dxa"/>
          </w:tcPr>
          <w:p w14:paraId="18B2659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Veterans Administration</w:t>
            </w:r>
          </w:p>
          <w:p w14:paraId="0EF0B08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42B1980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Southwestern Medical Foundation</w:t>
            </w:r>
          </w:p>
          <w:p w14:paraId="3222A5C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Mead Johnson and Company</w:t>
            </w:r>
          </w:p>
          <w:p w14:paraId="763E9D9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Moss Heart Foundation</w:t>
            </w:r>
          </w:p>
        </w:tc>
      </w:tr>
      <w:tr w:rsidR="006A1845" w:rsidRPr="00BA7472" w14:paraId="3F5E5F19" w14:textId="77777777" w:rsidTr="006A1845">
        <w:tc>
          <w:tcPr>
            <w:tcW w:w="1869" w:type="dxa"/>
          </w:tcPr>
          <w:p w14:paraId="630481E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Brussaard et al., 1980</w:t>
            </w:r>
          </w:p>
          <w:p w14:paraId="67B051A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tc>
        <w:tc>
          <w:tcPr>
            <w:tcW w:w="1900" w:type="dxa"/>
          </w:tcPr>
          <w:p w14:paraId="7239F6E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four interventions</w:t>
            </w:r>
          </w:p>
          <w:p w14:paraId="24EE9CC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7102897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35 days</w:t>
            </w:r>
          </w:p>
        </w:tc>
        <w:tc>
          <w:tcPr>
            <w:tcW w:w="692" w:type="dxa"/>
          </w:tcPr>
          <w:p w14:paraId="0960730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4296A1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3D80E6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22AD970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tc>
        <w:tc>
          <w:tcPr>
            <w:tcW w:w="695" w:type="dxa"/>
          </w:tcPr>
          <w:p w14:paraId="7886D86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6829D05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p w14:paraId="272ABED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p w14:paraId="2DE76BF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18.0</w:t>
            </w:r>
          </w:p>
        </w:tc>
        <w:tc>
          <w:tcPr>
            <w:tcW w:w="695" w:type="dxa"/>
          </w:tcPr>
          <w:p w14:paraId="2226796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p w14:paraId="390BB8C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11BDC1F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37C7796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16.0</w:t>
            </w:r>
          </w:p>
        </w:tc>
        <w:tc>
          <w:tcPr>
            <w:tcW w:w="697" w:type="dxa"/>
          </w:tcPr>
          <w:p w14:paraId="7A8A09C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3.0</w:t>
            </w:r>
          </w:p>
          <w:p w14:paraId="1CA55C6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p w14:paraId="0ED697B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19.0</w:t>
            </w:r>
          </w:p>
          <w:p w14:paraId="5987E99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3.0</w:t>
            </w:r>
          </w:p>
        </w:tc>
        <w:tc>
          <w:tcPr>
            <w:tcW w:w="695" w:type="dxa"/>
          </w:tcPr>
          <w:p w14:paraId="4E199EC6" w14:textId="77777777" w:rsidR="006A1845" w:rsidRPr="00BA7472" w:rsidRDefault="006A1845" w:rsidP="00757B88">
            <w:pPr>
              <w:ind w:left="284" w:hanging="284"/>
              <w:jc w:val="right"/>
              <w:rPr>
                <w:rFonts w:asciiTheme="majorHAnsi" w:hAnsiTheme="majorHAnsi" w:cstheme="majorHAnsi"/>
              </w:rPr>
            </w:pPr>
          </w:p>
        </w:tc>
        <w:tc>
          <w:tcPr>
            <w:tcW w:w="2363" w:type="dxa"/>
          </w:tcPr>
          <w:p w14:paraId="47ECE60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60, final: 60</w:t>
            </w:r>
          </w:p>
          <w:p w14:paraId="6640603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4EB741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37 men and 23 women</w:t>
            </w:r>
          </w:p>
          <w:p w14:paraId="676A9ED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16 subjects</w:t>
            </w:r>
          </w:p>
          <w:p w14:paraId="005C461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15 subjects</w:t>
            </w:r>
          </w:p>
          <w:p w14:paraId="6EFAC6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3: 15 subjects</w:t>
            </w:r>
          </w:p>
          <w:p w14:paraId="25A1529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4: 14 subjects</w:t>
            </w:r>
          </w:p>
          <w:p w14:paraId="38EA5AE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Sex distribution not reported.</w:t>
            </w:r>
          </w:p>
          <w:p w14:paraId="11AD0C0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Age: 18-28 years</w:t>
            </w:r>
          </w:p>
        </w:tc>
        <w:tc>
          <w:tcPr>
            <w:tcW w:w="2410" w:type="dxa"/>
          </w:tcPr>
          <w:p w14:paraId="36B4564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The Netherlands Heart Foundation</w:t>
            </w:r>
          </w:p>
        </w:tc>
      </w:tr>
      <w:tr w:rsidR="006A1845" w:rsidRPr="00BA7472" w14:paraId="4B3019C2" w14:textId="77777777" w:rsidTr="00280B84">
        <w:trPr>
          <w:trHeight w:val="2689"/>
        </w:trPr>
        <w:tc>
          <w:tcPr>
            <w:tcW w:w="1869" w:type="dxa"/>
          </w:tcPr>
          <w:p w14:paraId="2273073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Brussaard et al., 1982</w:t>
            </w:r>
          </w:p>
          <w:p w14:paraId="6AFC8B5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tc>
        <w:tc>
          <w:tcPr>
            <w:tcW w:w="1900" w:type="dxa"/>
          </w:tcPr>
          <w:p w14:paraId="757AAF3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6F00379B" w14:textId="7A4DBA21"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91 days</w:t>
            </w:r>
          </w:p>
        </w:tc>
        <w:tc>
          <w:tcPr>
            <w:tcW w:w="692" w:type="dxa"/>
          </w:tcPr>
          <w:p w14:paraId="766226B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E756DB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9FFCB5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9.0</w:t>
            </w:r>
          </w:p>
          <w:p w14:paraId="1528C71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7.0</w:t>
            </w:r>
          </w:p>
        </w:tc>
        <w:tc>
          <w:tcPr>
            <w:tcW w:w="695" w:type="dxa"/>
          </w:tcPr>
          <w:p w14:paraId="586A61D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p w14:paraId="043886E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tc>
        <w:tc>
          <w:tcPr>
            <w:tcW w:w="697" w:type="dxa"/>
          </w:tcPr>
          <w:p w14:paraId="079CAAF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p w14:paraId="20582F3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4.0</w:t>
            </w:r>
          </w:p>
        </w:tc>
        <w:tc>
          <w:tcPr>
            <w:tcW w:w="695" w:type="dxa"/>
          </w:tcPr>
          <w:p w14:paraId="7217DDCA" w14:textId="77777777" w:rsidR="006A1845" w:rsidRPr="00BA7472" w:rsidRDefault="006A1845" w:rsidP="00757B88">
            <w:pPr>
              <w:ind w:left="284" w:hanging="284"/>
              <w:jc w:val="right"/>
              <w:rPr>
                <w:rFonts w:asciiTheme="majorHAnsi" w:hAnsiTheme="majorHAnsi" w:cstheme="majorHAnsi"/>
              </w:rPr>
            </w:pPr>
          </w:p>
        </w:tc>
        <w:tc>
          <w:tcPr>
            <w:tcW w:w="2363" w:type="dxa"/>
          </w:tcPr>
          <w:p w14:paraId="18A490E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35, final: 35</w:t>
            </w:r>
          </w:p>
          <w:p w14:paraId="7C57FE2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6BE114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11 men and 6 women</w:t>
            </w:r>
          </w:p>
          <w:p w14:paraId="54A8EAD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12 men and 6 women</w:t>
            </w:r>
          </w:p>
          <w:p w14:paraId="6F45259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19-30 years</w:t>
            </w:r>
          </w:p>
        </w:tc>
        <w:tc>
          <w:tcPr>
            <w:tcW w:w="2410" w:type="dxa"/>
          </w:tcPr>
          <w:p w14:paraId="4AC037F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Heart Foundation</w:t>
            </w:r>
          </w:p>
        </w:tc>
      </w:tr>
      <w:tr w:rsidR="006A1845" w:rsidRPr="00BA7472" w14:paraId="22B5E50A" w14:textId="77777777" w:rsidTr="006A1845">
        <w:tc>
          <w:tcPr>
            <w:tcW w:w="1869" w:type="dxa"/>
          </w:tcPr>
          <w:p w14:paraId="0F58FA3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Mensink and Katan, 1989</w:t>
            </w:r>
          </w:p>
          <w:p w14:paraId="3CFD16D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p w14:paraId="5462C6EB" w14:textId="77777777" w:rsidR="006A1845" w:rsidRPr="00BA7472" w:rsidRDefault="006A1845" w:rsidP="00757B88">
            <w:pPr>
              <w:rPr>
                <w:rFonts w:asciiTheme="majorHAnsi" w:hAnsiTheme="majorHAnsi" w:cstheme="majorHAnsi"/>
              </w:rPr>
            </w:pPr>
          </w:p>
        </w:tc>
        <w:tc>
          <w:tcPr>
            <w:tcW w:w="1900" w:type="dxa"/>
          </w:tcPr>
          <w:p w14:paraId="6C760CC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5A56FC3A" w14:textId="454CAF99"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35 days</w:t>
            </w:r>
          </w:p>
        </w:tc>
        <w:tc>
          <w:tcPr>
            <w:tcW w:w="692" w:type="dxa"/>
          </w:tcPr>
          <w:p w14:paraId="5617137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E52804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E0F87D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12.9</w:t>
            </w:r>
          </w:p>
          <w:p w14:paraId="44DB4CD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12.6</w:t>
            </w:r>
          </w:p>
        </w:tc>
        <w:tc>
          <w:tcPr>
            <w:tcW w:w="695" w:type="dxa"/>
          </w:tcPr>
          <w:p w14:paraId="2C1F0EF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15.1</w:t>
            </w:r>
          </w:p>
          <w:p w14:paraId="3E8D410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7" w:type="dxa"/>
          </w:tcPr>
          <w:p w14:paraId="4C040DE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7.9</w:t>
            </w:r>
          </w:p>
          <w:p w14:paraId="5295E30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12.7</w:t>
            </w:r>
          </w:p>
        </w:tc>
        <w:tc>
          <w:tcPr>
            <w:tcW w:w="695" w:type="dxa"/>
          </w:tcPr>
          <w:p w14:paraId="5B347A42" w14:textId="77777777" w:rsidR="006A1845" w:rsidRPr="00BA7472" w:rsidRDefault="006A1845" w:rsidP="00757B88">
            <w:pPr>
              <w:ind w:left="284" w:hanging="284"/>
              <w:jc w:val="right"/>
              <w:rPr>
                <w:rFonts w:asciiTheme="majorHAnsi" w:hAnsiTheme="majorHAnsi" w:cstheme="majorHAnsi"/>
              </w:rPr>
            </w:pPr>
          </w:p>
        </w:tc>
        <w:tc>
          <w:tcPr>
            <w:tcW w:w="2363" w:type="dxa"/>
          </w:tcPr>
          <w:p w14:paraId="07431E95" w14:textId="77777777" w:rsidR="006A1845" w:rsidRPr="00BA7472" w:rsidRDefault="006A1845" w:rsidP="006A1845">
            <w:pPr>
              <w:pStyle w:val="ListParagraph"/>
              <w:widowControl w:val="0"/>
              <w:numPr>
                <w:ilvl w:val="0"/>
                <w:numId w:val="5"/>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60, final: 58</w:t>
            </w:r>
          </w:p>
          <w:p w14:paraId="34F8DD1F" w14:textId="77777777" w:rsidR="006A1845" w:rsidRPr="00BA7472" w:rsidRDefault="006A1845" w:rsidP="006A1845">
            <w:pPr>
              <w:pStyle w:val="ListParagraph"/>
              <w:widowControl w:val="0"/>
              <w:numPr>
                <w:ilvl w:val="0"/>
                <w:numId w:val="5"/>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reason for loss reported</w:t>
            </w:r>
          </w:p>
        </w:tc>
        <w:tc>
          <w:tcPr>
            <w:tcW w:w="1984" w:type="dxa"/>
          </w:tcPr>
          <w:p w14:paraId="4A47C16F"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Diet 1: 14 men and 15 women</w:t>
            </w:r>
          </w:p>
          <w:p w14:paraId="3DD48AA1"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Diet 2: 13 men and 16 women</w:t>
            </w:r>
          </w:p>
          <w:p w14:paraId="1DD70B05" w14:textId="77777777" w:rsidR="006A1845" w:rsidRPr="00BA7472" w:rsidRDefault="006A1845" w:rsidP="006A1845">
            <w:pPr>
              <w:pStyle w:val="ListParagraph"/>
              <w:numPr>
                <w:ilvl w:val="0"/>
                <w:numId w:val="7"/>
              </w:numPr>
              <w:ind w:left="284" w:hanging="284"/>
              <w:rPr>
                <w:rFonts w:asciiTheme="majorHAnsi" w:hAnsiTheme="majorHAnsi" w:cstheme="majorHAnsi"/>
              </w:rPr>
            </w:pPr>
            <w:r w:rsidRPr="00BA7472">
              <w:rPr>
                <w:rFonts w:asciiTheme="majorHAnsi" w:hAnsiTheme="majorHAnsi" w:cstheme="majorHAnsi"/>
              </w:rPr>
              <w:t>Mean age: 25 years</w:t>
            </w:r>
          </w:p>
        </w:tc>
        <w:tc>
          <w:tcPr>
            <w:tcW w:w="2410" w:type="dxa"/>
          </w:tcPr>
          <w:p w14:paraId="5DCE920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Netherlands Nutrition Foundation</w:t>
            </w:r>
          </w:p>
          <w:p w14:paraId="58C6421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Heart Foundation</w:t>
            </w:r>
          </w:p>
          <w:p w14:paraId="48E20A6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Ministry of Health</w:t>
            </w:r>
          </w:p>
        </w:tc>
      </w:tr>
      <w:tr w:rsidR="006A1845" w:rsidRPr="00BA7472" w14:paraId="68CB685E" w14:textId="77777777" w:rsidTr="006A1845">
        <w:tc>
          <w:tcPr>
            <w:tcW w:w="1869" w:type="dxa"/>
          </w:tcPr>
          <w:p w14:paraId="37207F6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Harris et al., 1983</w:t>
            </w:r>
          </w:p>
          <w:p w14:paraId="112E631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3B9B1A0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692BEC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36AD176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28 days</w:t>
            </w:r>
          </w:p>
        </w:tc>
        <w:tc>
          <w:tcPr>
            <w:tcW w:w="692" w:type="dxa"/>
          </w:tcPr>
          <w:p w14:paraId="2967BF1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C1A5B5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A2F538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p w14:paraId="34A5297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3F3524A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16.4</w:t>
            </w:r>
          </w:p>
          <w:p w14:paraId="74CD0E9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7" w:type="dxa"/>
          </w:tcPr>
          <w:p w14:paraId="79B669F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7.2</w:t>
            </w:r>
          </w:p>
          <w:p w14:paraId="660CD75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21.6</w:t>
            </w:r>
          </w:p>
        </w:tc>
        <w:tc>
          <w:tcPr>
            <w:tcW w:w="695" w:type="dxa"/>
          </w:tcPr>
          <w:p w14:paraId="15AEFD81" w14:textId="77777777" w:rsidR="006A1845" w:rsidRPr="00BA7472" w:rsidRDefault="006A1845" w:rsidP="00757B88">
            <w:pPr>
              <w:ind w:left="284" w:hanging="284"/>
              <w:jc w:val="right"/>
              <w:rPr>
                <w:rFonts w:asciiTheme="majorHAnsi" w:hAnsiTheme="majorHAnsi" w:cstheme="majorHAnsi"/>
              </w:rPr>
            </w:pPr>
          </w:p>
        </w:tc>
        <w:tc>
          <w:tcPr>
            <w:tcW w:w="2363" w:type="dxa"/>
          </w:tcPr>
          <w:p w14:paraId="753FF4D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7, final: 7</w:t>
            </w:r>
          </w:p>
          <w:p w14:paraId="31A1823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C0CB61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Sex not reported</w:t>
            </w:r>
          </w:p>
          <w:p w14:paraId="2EB383B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40 years</w:t>
            </w:r>
          </w:p>
        </w:tc>
        <w:tc>
          <w:tcPr>
            <w:tcW w:w="2410" w:type="dxa"/>
          </w:tcPr>
          <w:p w14:paraId="37D04BF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Heart, Lung, and Blood Institute</w:t>
            </w:r>
          </w:p>
          <w:p w14:paraId="4CFEDF5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Clinical Research Center Grant</w:t>
            </w:r>
          </w:p>
        </w:tc>
      </w:tr>
      <w:tr w:rsidR="006A1845" w:rsidRPr="00BA7472" w14:paraId="70D70664" w14:textId="77777777" w:rsidTr="006A1845">
        <w:tc>
          <w:tcPr>
            <w:tcW w:w="1869" w:type="dxa"/>
          </w:tcPr>
          <w:p w14:paraId="5E6FD4D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Becker et al., 1983</w:t>
            </w:r>
          </w:p>
          <w:p w14:paraId="050A0B6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6D65199B" w14:textId="7DCB77C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1BF178A" w14:textId="77777777" w:rsidR="00280B84" w:rsidRPr="00BA7472" w:rsidRDefault="00280B84" w:rsidP="00757B88">
            <w:pPr>
              <w:rPr>
                <w:rFonts w:asciiTheme="majorHAnsi" w:hAnsiTheme="majorHAnsi" w:cstheme="majorHAnsi"/>
              </w:rPr>
            </w:pPr>
          </w:p>
          <w:p w14:paraId="2E6E7721" w14:textId="232668BA"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5EDD06D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05BC4B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3B956D54" w14:textId="77777777" w:rsidR="006A1845" w:rsidRPr="00BA7472" w:rsidRDefault="006A1845" w:rsidP="00757B88">
            <w:pPr>
              <w:ind w:left="284" w:hanging="284"/>
              <w:rPr>
                <w:rFonts w:asciiTheme="majorHAnsi" w:hAnsiTheme="majorHAnsi" w:cstheme="majorHAnsi"/>
              </w:rPr>
            </w:pPr>
          </w:p>
        </w:tc>
        <w:tc>
          <w:tcPr>
            <w:tcW w:w="695" w:type="dxa"/>
          </w:tcPr>
          <w:p w14:paraId="6E8FFDB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2.7</w:t>
            </w:r>
          </w:p>
          <w:p w14:paraId="25062D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4.0</w:t>
            </w:r>
          </w:p>
          <w:p w14:paraId="7916F758" w14:textId="77777777" w:rsidR="006A1845" w:rsidRPr="00BA7472" w:rsidRDefault="006A1845" w:rsidP="00757B88">
            <w:pPr>
              <w:ind w:left="284" w:hanging="284"/>
              <w:jc w:val="right"/>
              <w:rPr>
                <w:rFonts w:asciiTheme="majorHAnsi" w:hAnsiTheme="majorHAnsi" w:cstheme="majorHAnsi"/>
              </w:rPr>
            </w:pPr>
          </w:p>
        </w:tc>
        <w:tc>
          <w:tcPr>
            <w:tcW w:w="695" w:type="dxa"/>
          </w:tcPr>
          <w:p w14:paraId="011BD2D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29.2</w:t>
            </w:r>
          </w:p>
          <w:p w14:paraId="237392B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15.1</w:t>
            </w:r>
          </w:p>
          <w:p w14:paraId="23CF3FF5" w14:textId="77777777" w:rsidR="006A1845" w:rsidRPr="00BA7472" w:rsidRDefault="006A1845" w:rsidP="00757B88">
            <w:pPr>
              <w:ind w:left="284" w:hanging="284"/>
              <w:jc w:val="right"/>
              <w:rPr>
                <w:rFonts w:asciiTheme="majorHAnsi" w:hAnsiTheme="majorHAnsi" w:cstheme="majorHAnsi"/>
              </w:rPr>
            </w:pPr>
          </w:p>
        </w:tc>
        <w:tc>
          <w:tcPr>
            <w:tcW w:w="697" w:type="dxa"/>
          </w:tcPr>
          <w:p w14:paraId="60D56D0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p w14:paraId="76C5D2D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17.5</w:t>
            </w:r>
          </w:p>
          <w:p w14:paraId="1E368A67" w14:textId="77777777" w:rsidR="006A1845" w:rsidRPr="00BA7472" w:rsidRDefault="006A1845" w:rsidP="00757B88">
            <w:pPr>
              <w:ind w:left="284" w:hanging="284"/>
              <w:jc w:val="right"/>
              <w:rPr>
                <w:rFonts w:asciiTheme="majorHAnsi" w:hAnsiTheme="majorHAnsi" w:cstheme="majorHAnsi"/>
              </w:rPr>
            </w:pPr>
          </w:p>
        </w:tc>
        <w:tc>
          <w:tcPr>
            <w:tcW w:w="695" w:type="dxa"/>
          </w:tcPr>
          <w:p w14:paraId="2D68547B" w14:textId="77777777" w:rsidR="006A1845" w:rsidRPr="00BA7472" w:rsidRDefault="006A1845" w:rsidP="00757B88">
            <w:pPr>
              <w:ind w:left="284" w:hanging="284"/>
              <w:jc w:val="right"/>
              <w:rPr>
                <w:rFonts w:asciiTheme="majorHAnsi" w:hAnsiTheme="majorHAnsi" w:cstheme="majorHAnsi"/>
              </w:rPr>
            </w:pPr>
          </w:p>
        </w:tc>
        <w:tc>
          <w:tcPr>
            <w:tcW w:w="2363" w:type="dxa"/>
          </w:tcPr>
          <w:p w14:paraId="167DBBF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12, final: 12</w:t>
            </w:r>
          </w:p>
          <w:p w14:paraId="70A0BEE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61C9A63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w:t>
            </w:r>
          </w:p>
          <w:p w14:paraId="0FFBAD6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32 years</w:t>
            </w:r>
          </w:p>
        </w:tc>
        <w:tc>
          <w:tcPr>
            <w:tcW w:w="2410" w:type="dxa"/>
          </w:tcPr>
          <w:p w14:paraId="4538458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Clinical Research Center Program</w:t>
            </w:r>
          </w:p>
          <w:p w14:paraId="1AD0F2B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5CFCFF3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Corn Products</w:t>
            </w:r>
          </w:p>
        </w:tc>
      </w:tr>
      <w:tr w:rsidR="006A1845" w:rsidRPr="00BA7472" w14:paraId="59C02AF0" w14:textId="77777777" w:rsidTr="006A1845">
        <w:tc>
          <w:tcPr>
            <w:tcW w:w="1869" w:type="dxa"/>
          </w:tcPr>
          <w:p w14:paraId="041D136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Bonanome and Grundy, 1988</w:t>
            </w:r>
          </w:p>
          <w:p w14:paraId="6A7D3D0A" w14:textId="77777777" w:rsidR="006A1845" w:rsidRPr="00BA7472" w:rsidRDefault="006A1845" w:rsidP="00757B88">
            <w:pPr>
              <w:rPr>
                <w:rFonts w:asciiTheme="majorHAnsi" w:hAnsiTheme="majorHAnsi" w:cstheme="majorHAnsi"/>
              </w:rPr>
            </w:pPr>
          </w:p>
          <w:p w14:paraId="619B897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26F4819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DD6BFCD" w14:textId="612FFCF0"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2288E95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96BE46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3B270A2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19.6</w:t>
            </w:r>
          </w:p>
          <w:p w14:paraId="63BE65C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3.1</w:t>
            </w:r>
          </w:p>
        </w:tc>
        <w:tc>
          <w:tcPr>
            <w:tcW w:w="695" w:type="dxa"/>
          </w:tcPr>
          <w:p w14:paraId="1A5409D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14.9</w:t>
            </w:r>
          </w:p>
          <w:p w14:paraId="250A68E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30.6</w:t>
            </w:r>
          </w:p>
        </w:tc>
        <w:tc>
          <w:tcPr>
            <w:tcW w:w="697" w:type="dxa"/>
          </w:tcPr>
          <w:p w14:paraId="1B68348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3.7</w:t>
            </w:r>
          </w:p>
          <w:p w14:paraId="07B4C0A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tc>
        <w:tc>
          <w:tcPr>
            <w:tcW w:w="695" w:type="dxa"/>
          </w:tcPr>
          <w:p w14:paraId="3C4F2EFE" w14:textId="77777777" w:rsidR="006A1845" w:rsidRPr="00BA7472" w:rsidRDefault="006A1845" w:rsidP="00757B88">
            <w:pPr>
              <w:ind w:left="284" w:hanging="284"/>
              <w:jc w:val="right"/>
              <w:rPr>
                <w:rFonts w:asciiTheme="majorHAnsi" w:hAnsiTheme="majorHAnsi" w:cstheme="majorHAnsi"/>
              </w:rPr>
            </w:pPr>
          </w:p>
        </w:tc>
        <w:tc>
          <w:tcPr>
            <w:tcW w:w="2363" w:type="dxa"/>
          </w:tcPr>
          <w:p w14:paraId="44CA90D4"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11, final: 11</w:t>
            </w:r>
          </w:p>
          <w:p w14:paraId="2A22E49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7A84AF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11 men</w:t>
            </w:r>
          </w:p>
          <w:p w14:paraId="2E501AC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72 years</w:t>
            </w:r>
          </w:p>
        </w:tc>
        <w:tc>
          <w:tcPr>
            <w:tcW w:w="2410" w:type="dxa"/>
          </w:tcPr>
          <w:p w14:paraId="5221121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7D56971A" w14:textId="77777777" w:rsidTr="006A1845">
        <w:tc>
          <w:tcPr>
            <w:tcW w:w="1869" w:type="dxa"/>
          </w:tcPr>
          <w:p w14:paraId="3C3C1B9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Grundy et al., 1986</w:t>
            </w:r>
          </w:p>
          <w:p w14:paraId="6B9FCFE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6CF7C9D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30A057C" w14:textId="14A50421"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60 days</w:t>
            </w:r>
          </w:p>
        </w:tc>
        <w:tc>
          <w:tcPr>
            <w:tcW w:w="692" w:type="dxa"/>
          </w:tcPr>
          <w:p w14:paraId="528130F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140B2D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A1AFCD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p w14:paraId="28637AA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5" w:type="dxa"/>
          </w:tcPr>
          <w:p w14:paraId="0B66619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p w14:paraId="71BACBC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7" w:type="dxa"/>
          </w:tcPr>
          <w:p w14:paraId="262856A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16.3</w:t>
            </w:r>
          </w:p>
          <w:p w14:paraId="74920C5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5" w:type="dxa"/>
          </w:tcPr>
          <w:p w14:paraId="21EFD86C" w14:textId="77777777" w:rsidR="006A1845" w:rsidRPr="00BA7472" w:rsidRDefault="006A1845" w:rsidP="00757B88">
            <w:pPr>
              <w:ind w:left="284" w:hanging="284"/>
              <w:jc w:val="right"/>
              <w:rPr>
                <w:rFonts w:asciiTheme="majorHAnsi" w:hAnsiTheme="majorHAnsi" w:cstheme="majorHAnsi"/>
              </w:rPr>
            </w:pPr>
          </w:p>
        </w:tc>
        <w:tc>
          <w:tcPr>
            <w:tcW w:w="2363" w:type="dxa"/>
          </w:tcPr>
          <w:p w14:paraId="094E5BE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9, final: 9</w:t>
            </w:r>
          </w:p>
          <w:p w14:paraId="1E28C7B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D82C20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9 men</w:t>
            </w:r>
          </w:p>
          <w:p w14:paraId="3C5A346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63 years</w:t>
            </w:r>
          </w:p>
        </w:tc>
        <w:tc>
          <w:tcPr>
            <w:tcW w:w="2410" w:type="dxa"/>
          </w:tcPr>
          <w:p w14:paraId="6B990D2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Veterans Administration / National Institutes of Health</w:t>
            </w:r>
          </w:p>
          <w:p w14:paraId="699BC5F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Southwestern Medical Foundation</w:t>
            </w:r>
          </w:p>
          <w:p w14:paraId="1807C67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Moss Heart Foundation</w:t>
            </w:r>
          </w:p>
        </w:tc>
      </w:tr>
      <w:tr w:rsidR="006A1845" w:rsidRPr="00BA7472" w14:paraId="583C1E8F" w14:textId="77777777" w:rsidTr="006A1845">
        <w:tc>
          <w:tcPr>
            <w:tcW w:w="1869" w:type="dxa"/>
          </w:tcPr>
          <w:p w14:paraId="7DEFBDA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Katan et al., 1988</w:t>
            </w:r>
          </w:p>
          <w:p w14:paraId="7729B18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tc>
        <w:tc>
          <w:tcPr>
            <w:tcW w:w="1900" w:type="dxa"/>
          </w:tcPr>
          <w:p w14:paraId="158C709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85D86A6" w14:textId="0F6C0469"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21 days</w:t>
            </w:r>
          </w:p>
        </w:tc>
        <w:tc>
          <w:tcPr>
            <w:tcW w:w="692" w:type="dxa"/>
          </w:tcPr>
          <w:p w14:paraId="27035AB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6BC9C4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CC3987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23.4</w:t>
            </w:r>
          </w:p>
          <w:p w14:paraId="06BE180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11.6</w:t>
            </w:r>
          </w:p>
        </w:tc>
        <w:tc>
          <w:tcPr>
            <w:tcW w:w="695" w:type="dxa"/>
          </w:tcPr>
          <w:p w14:paraId="45ACA0D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14.1</w:t>
            </w:r>
          </w:p>
          <w:p w14:paraId="0AA3C30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11.7</w:t>
            </w:r>
          </w:p>
        </w:tc>
        <w:tc>
          <w:tcPr>
            <w:tcW w:w="697" w:type="dxa"/>
          </w:tcPr>
          <w:p w14:paraId="477CE83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5.2</w:t>
            </w:r>
          </w:p>
          <w:p w14:paraId="1DE53A3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20.9</w:t>
            </w:r>
          </w:p>
        </w:tc>
        <w:tc>
          <w:tcPr>
            <w:tcW w:w="695" w:type="dxa"/>
          </w:tcPr>
          <w:p w14:paraId="7DF6CDE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w:t>
            </w:r>
          </w:p>
          <w:p w14:paraId="00452DA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0.5</w:t>
            </w:r>
          </w:p>
        </w:tc>
        <w:tc>
          <w:tcPr>
            <w:tcW w:w="2363" w:type="dxa"/>
          </w:tcPr>
          <w:p w14:paraId="78F4E4F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54, final: 47</w:t>
            </w:r>
          </w:p>
          <w:p w14:paraId="660193C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Reason for loss:</w:t>
            </w:r>
          </w:p>
          <w:p w14:paraId="658F27A9" w14:textId="77777777" w:rsidR="006A1845" w:rsidRPr="00BA7472" w:rsidRDefault="006A1845" w:rsidP="00757B88">
            <w:pPr>
              <w:pStyle w:val="ListParagraph"/>
              <w:widowControl w:val="0"/>
              <w:autoSpaceDE w:val="0"/>
              <w:autoSpaceDN w:val="0"/>
              <w:adjustRightInd w:val="0"/>
              <w:ind w:left="284"/>
              <w:rPr>
                <w:rFonts w:asciiTheme="majorHAnsi" w:hAnsiTheme="majorHAnsi" w:cstheme="majorHAnsi"/>
              </w:rPr>
            </w:pPr>
            <w:r w:rsidRPr="00BA7472">
              <w:rPr>
                <w:rFonts w:asciiTheme="majorHAnsi" w:hAnsiTheme="majorHAnsi" w:cstheme="majorHAnsi"/>
              </w:rPr>
              <w:t>illness, weight loss, poor compliance</w:t>
            </w:r>
          </w:p>
        </w:tc>
        <w:tc>
          <w:tcPr>
            <w:tcW w:w="1984" w:type="dxa"/>
          </w:tcPr>
          <w:p w14:paraId="3FF16D9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24 men and 23 women</w:t>
            </w:r>
          </w:p>
          <w:p w14:paraId="2C06029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44 years</w:t>
            </w:r>
          </w:p>
        </w:tc>
        <w:tc>
          <w:tcPr>
            <w:tcW w:w="2410" w:type="dxa"/>
          </w:tcPr>
          <w:p w14:paraId="7D9F02D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Heart Foundation</w:t>
            </w:r>
          </w:p>
        </w:tc>
      </w:tr>
      <w:tr w:rsidR="006A1845" w:rsidRPr="00BA7472" w14:paraId="322D0102" w14:textId="77777777" w:rsidTr="006A1845">
        <w:tc>
          <w:tcPr>
            <w:tcW w:w="1869" w:type="dxa"/>
          </w:tcPr>
          <w:p w14:paraId="156D3FE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Grande et al., 1972</w:t>
            </w:r>
          </w:p>
          <w:p w14:paraId="1DA1BC0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5E2E8DE8" w14:textId="6CF2B78F"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Randomized crossover design with four </w:t>
            </w:r>
            <w:r w:rsidR="00280B84" w:rsidRPr="00BA7472">
              <w:rPr>
                <w:rFonts w:asciiTheme="majorHAnsi" w:hAnsiTheme="majorHAnsi" w:cstheme="majorHAnsi"/>
              </w:rPr>
              <w:t>interventions</w:t>
            </w:r>
          </w:p>
          <w:p w14:paraId="1440465B" w14:textId="7DE8C10D"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00D7BC5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F623B8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2692EB5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6D5BFFB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tc>
        <w:tc>
          <w:tcPr>
            <w:tcW w:w="695" w:type="dxa"/>
          </w:tcPr>
          <w:p w14:paraId="7D6DDA6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w:t>
            </w:r>
          </w:p>
          <w:p w14:paraId="7A60BA3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3.3</w:t>
            </w:r>
          </w:p>
          <w:p w14:paraId="6BD3F81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5.2</w:t>
            </w:r>
          </w:p>
          <w:p w14:paraId="3DE161CC"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8.7</w:t>
            </w:r>
          </w:p>
        </w:tc>
        <w:tc>
          <w:tcPr>
            <w:tcW w:w="695" w:type="dxa"/>
          </w:tcPr>
          <w:p w14:paraId="0A71A80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w:t>
            </w:r>
          </w:p>
          <w:p w14:paraId="4548C58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p w14:paraId="13CDA3F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16.9</w:t>
            </w:r>
          </w:p>
          <w:p w14:paraId="53189DE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7.1</w:t>
            </w:r>
          </w:p>
        </w:tc>
        <w:tc>
          <w:tcPr>
            <w:tcW w:w="697" w:type="dxa"/>
          </w:tcPr>
          <w:p w14:paraId="726EE9A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2406AF1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2.7</w:t>
            </w:r>
          </w:p>
          <w:p w14:paraId="2F77F62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2829EB4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13.3</w:t>
            </w:r>
          </w:p>
        </w:tc>
        <w:tc>
          <w:tcPr>
            <w:tcW w:w="695" w:type="dxa"/>
          </w:tcPr>
          <w:p w14:paraId="6B3347AC" w14:textId="77777777" w:rsidR="006A1845" w:rsidRPr="00BA7472" w:rsidRDefault="006A1845" w:rsidP="00757B88">
            <w:pPr>
              <w:ind w:left="284" w:hanging="284"/>
              <w:jc w:val="right"/>
              <w:rPr>
                <w:rFonts w:asciiTheme="majorHAnsi" w:hAnsiTheme="majorHAnsi" w:cstheme="majorHAnsi"/>
              </w:rPr>
            </w:pPr>
          </w:p>
        </w:tc>
        <w:tc>
          <w:tcPr>
            <w:tcW w:w="2363" w:type="dxa"/>
          </w:tcPr>
          <w:p w14:paraId="295185A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48, final: 38</w:t>
            </w:r>
          </w:p>
          <w:p w14:paraId="3780136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Reason for loss: transport to another institution, illness, poor eating habits</w:t>
            </w:r>
          </w:p>
        </w:tc>
        <w:tc>
          <w:tcPr>
            <w:tcW w:w="1984" w:type="dxa"/>
          </w:tcPr>
          <w:p w14:paraId="477647A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38 men</w:t>
            </w:r>
          </w:p>
          <w:p w14:paraId="1FA8236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56 years</w:t>
            </w:r>
          </w:p>
        </w:tc>
        <w:tc>
          <w:tcPr>
            <w:tcW w:w="2410" w:type="dxa"/>
          </w:tcPr>
          <w:p w14:paraId="10629CF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Public Health Service Research Grants</w:t>
            </w:r>
          </w:p>
        </w:tc>
      </w:tr>
      <w:tr w:rsidR="006A1845" w:rsidRPr="00BA7472" w14:paraId="0A82948B" w14:textId="77777777" w:rsidTr="006A1845">
        <w:tc>
          <w:tcPr>
            <w:tcW w:w="1869" w:type="dxa"/>
          </w:tcPr>
          <w:p w14:paraId="3CBAB039" w14:textId="78A26902" w:rsidR="006A1845" w:rsidRPr="00BA7472" w:rsidRDefault="00280B84" w:rsidP="00757B88">
            <w:pPr>
              <w:rPr>
                <w:rFonts w:asciiTheme="majorHAnsi" w:hAnsiTheme="majorHAnsi" w:cstheme="majorHAnsi"/>
              </w:rPr>
            </w:pPr>
            <w:r w:rsidRPr="00BA7472">
              <w:rPr>
                <w:rFonts w:asciiTheme="majorHAnsi" w:hAnsiTheme="majorHAnsi" w:cstheme="majorHAnsi"/>
              </w:rPr>
              <w:t>Anderson et al., 1976</w:t>
            </w:r>
          </w:p>
          <w:p w14:paraId="61075EA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2C75F1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40A63BCF" w14:textId="00CE3745"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14 days</w:t>
            </w:r>
          </w:p>
        </w:tc>
        <w:tc>
          <w:tcPr>
            <w:tcW w:w="692" w:type="dxa"/>
          </w:tcPr>
          <w:p w14:paraId="445152F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EE95EC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9E5818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19.6</w:t>
            </w:r>
          </w:p>
          <w:p w14:paraId="54A63F4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4.8</w:t>
            </w:r>
          </w:p>
        </w:tc>
        <w:tc>
          <w:tcPr>
            <w:tcW w:w="695" w:type="dxa"/>
          </w:tcPr>
          <w:p w14:paraId="08D5711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8.4</w:t>
            </w:r>
          </w:p>
          <w:p w14:paraId="7F6035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5.1</w:t>
            </w:r>
          </w:p>
        </w:tc>
        <w:tc>
          <w:tcPr>
            <w:tcW w:w="697" w:type="dxa"/>
          </w:tcPr>
          <w:p w14:paraId="2903A19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5.2</w:t>
            </w:r>
          </w:p>
          <w:p w14:paraId="0B5C168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22.7</w:t>
            </w:r>
          </w:p>
        </w:tc>
        <w:tc>
          <w:tcPr>
            <w:tcW w:w="695" w:type="dxa"/>
          </w:tcPr>
          <w:p w14:paraId="66D8CA46" w14:textId="77777777" w:rsidR="006A1845" w:rsidRPr="00BA7472" w:rsidRDefault="006A1845" w:rsidP="00757B88">
            <w:pPr>
              <w:ind w:left="284" w:hanging="284"/>
              <w:jc w:val="right"/>
              <w:rPr>
                <w:rFonts w:asciiTheme="majorHAnsi" w:hAnsiTheme="majorHAnsi" w:cstheme="majorHAnsi"/>
              </w:rPr>
            </w:pPr>
          </w:p>
        </w:tc>
        <w:tc>
          <w:tcPr>
            <w:tcW w:w="2363" w:type="dxa"/>
          </w:tcPr>
          <w:p w14:paraId="25D4D71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12, final: 12</w:t>
            </w:r>
          </w:p>
          <w:p w14:paraId="714C6A44"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B95958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w:t>
            </w:r>
          </w:p>
          <w:p w14:paraId="549672B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21 years</w:t>
            </w:r>
          </w:p>
        </w:tc>
        <w:tc>
          <w:tcPr>
            <w:tcW w:w="2410" w:type="dxa"/>
          </w:tcPr>
          <w:p w14:paraId="2ABC07C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Public Health Service Research Grants</w:t>
            </w:r>
          </w:p>
        </w:tc>
      </w:tr>
      <w:tr w:rsidR="006A1845" w:rsidRPr="00BA7472" w14:paraId="778B5869" w14:textId="77777777" w:rsidTr="006A1845">
        <w:tc>
          <w:tcPr>
            <w:tcW w:w="1869" w:type="dxa"/>
          </w:tcPr>
          <w:p w14:paraId="4E893DA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Anderson et al., 1976</w:t>
            </w:r>
          </w:p>
          <w:p w14:paraId="21F6074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68168B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34B425E" w14:textId="0A833311"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14 days</w:t>
            </w:r>
          </w:p>
        </w:tc>
        <w:tc>
          <w:tcPr>
            <w:tcW w:w="692" w:type="dxa"/>
          </w:tcPr>
          <w:p w14:paraId="693DD3A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3EDC72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3FCCA1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19.4</w:t>
            </w:r>
          </w:p>
          <w:p w14:paraId="23E2191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4.8</w:t>
            </w:r>
          </w:p>
        </w:tc>
        <w:tc>
          <w:tcPr>
            <w:tcW w:w="695" w:type="dxa"/>
          </w:tcPr>
          <w:p w14:paraId="33EA6D4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8.4</w:t>
            </w:r>
          </w:p>
          <w:p w14:paraId="436F7E1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5.1</w:t>
            </w:r>
          </w:p>
        </w:tc>
        <w:tc>
          <w:tcPr>
            <w:tcW w:w="697" w:type="dxa"/>
          </w:tcPr>
          <w:p w14:paraId="2745C3E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5.1</w:t>
            </w:r>
          </w:p>
          <w:p w14:paraId="3A7A271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22.9</w:t>
            </w:r>
          </w:p>
        </w:tc>
        <w:tc>
          <w:tcPr>
            <w:tcW w:w="695" w:type="dxa"/>
          </w:tcPr>
          <w:p w14:paraId="7B39E4C8" w14:textId="77777777" w:rsidR="006A1845" w:rsidRPr="00BA7472" w:rsidRDefault="006A1845" w:rsidP="00757B88">
            <w:pPr>
              <w:ind w:left="284" w:hanging="284"/>
              <w:jc w:val="right"/>
              <w:rPr>
                <w:rFonts w:asciiTheme="majorHAnsi" w:hAnsiTheme="majorHAnsi" w:cstheme="majorHAnsi"/>
              </w:rPr>
            </w:pPr>
          </w:p>
        </w:tc>
        <w:tc>
          <w:tcPr>
            <w:tcW w:w="2363" w:type="dxa"/>
          </w:tcPr>
          <w:p w14:paraId="770AC78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12, final: 12</w:t>
            </w:r>
          </w:p>
          <w:p w14:paraId="7395CEC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52A737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w:t>
            </w:r>
          </w:p>
          <w:p w14:paraId="589BBD7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21 years</w:t>
            </w:r>
          </w:p>
        </w:tc>
        <w:tc>
          <w:tcPr>
            <w:tcW w:w="2410" w:type="dxa"/>
          </w:tcPr>
          <w:p w14:paraId="69BFA0D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Public Health Service Research Grants</w:t>
            </w:r>
          </w:p>
        </w:tc>
      </w:tr>
      <w:tr w:rsidR="006A1845" w:rsidRPr="00BA7472" w14:paraId="65B60420" w14:textId="77777777" w:rsidTr="006A1845">
        <w:tc>
          <w:tcPr>
            <w:tcW w:w="1869" w:type="dxa"/>
          </w:tcPr>
          <w:p w14:paraId="37CBA65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Grundy et al., 1988</w:t>
            </w:r>
          </w:p>
          <w:p w14:paraId="46E2823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USA</w:t>
            </w:r>
          </w:p>
        </w:tc>
        <w:tc>
          <w:tcPr>
            <w:tcW w:w="1900" w:type="dxa"/>
          </w:tcPr>
          <w:p w14:paraId="7AA9B36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 xml:space="preserve">Randomized crossover design </w:t>
            </w:r>
            <w:r w:rsidRPr="00BA7472">
              <w:rPr>
                <w:rFonts w:asciiTheme="majorHAnsi" w:hAnsiTheme="majorHAnsi" w:cstheme="majorHAnsi"/>
              </w:rPr>
              <w:lastRenderedPageBreak/>
              <w:t>with two interventions</w:t>
            </w:r>
          </w:p>
          <w:p w14:paraId="5754980D" w14:textId="61489F25"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42 days</w:t>
            </w:r>
          </w:p>
        </w:tc>
        <w:tc>
          <w:tcPr>
            <w:tcW w:w="692" w:type="dxa"/>
          </w:tcPr>
          <w:p w14:paraId="635A1F1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13676C3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01AEDF3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2CB6BA3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tc>
        <w:tc>
          <w:tcPr>
            <w:tcW w:w="695" w:type="dxa"/>
          </w:tcPr>
          <w:p w14:paraId="7911C8E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25.9</w:t>
            </w:r>
          </w:p>
          <w:p w14:paraId="3A548A3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tc>
        <w:tc>
          <w:tcPr>
            <w:tcW w:w="697" w:type="dxa"/>
          </w:tcPr>
          <w:p w14:paraId="5846A95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29DBF84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76D17F8E" w14:textId="77777777" w:rsidR="006A1845" w:rsidRPr="00BA7472" w:rsidRDefault="006A1845" w:rsidP="00757B88">
            <w:pPr>
              <w:ind w:left="284" w:hanging="284"/>
              <w:jc w:val="right"/>
              <w:rPr>
                <w:rFonts w:asciiTheme="majorHAnsi" w:hAnsiTheme="majorHAnsi" w:cstheme="majorHAnsi"/>
              </w:rPr>
            </w:pPr>
          </w:p>
        </w:tc>
        <w:tc>
          <w:tcPr>
            <w:tcW w:w="2363" w:type="dxa"/>
          </w:tcPr>
          <w:p w14:paraId="5E1765C4"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10, final: 10</w:t>
            </w:r>
          </w:p>
          <w:p w14:paraId="42A801B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4256D0C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10 men</w:t>
            </w:r>
          </w:p>
          <w:p w14:paraId="179523F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64 years</w:t>
            </w:r>
          </w:p>
        </w:tc>
        <w:tc>
          <w:tcPr>
            <w:tcW w:w="2410" w:type="dxa"/>
          </w:tcPr>
          <w:p w14:paraId="4F9165E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Veterans Administration</w:t>
            </w:r>
          </w:p>
          <w:p w14:paraId="17FEA74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1F644BA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Moss Heart Foundation</w:t>
            </w:r>
          </w:p>
        </w:tc>
      </w:tr>
      <w:tr w:rsidR="006A1845" w:rsidRPr="00BA7472" w14:paraId="1270385C" w14:textId="77777777" w:rsidTr="006A1845">
        <w:tc>
          <w:tcPr>
            <w:tcW w:w="1869" w:type="dxa"/>
          </w:tcPr>
          <w:p w14:paraId="12C9390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Reiser et al., 1985</w:t>
            </w:r>
          </w:p>
          <w:p w14:paraId="3A1B8A4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D94984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5E1A35E4" w14:textId="2E866560" w:rsidR="006A1845" w:rsidRPr="00BA7472" w:rsidRDefault="006A1845" w:rsidP="00280B84">
            <w:pPr>
              <w:rPr>
                <w:rFonts w:asciiTheme="majorHAnsi" w:hAnsiTheme="majorHAnsi" w:cstheme="majorHAnsi"/>
              </w:rPr>
            </w:pPr>
            <w:r w:rsidRPr="00BA7472">
              <w:rPr>
                <w:rFonts w:asciiTheme="majorHAnsi" w:hAnsiTheme="majorHAnsi" w:cstheme="majorHAnsi"/>
              </w:rPr>
              <w:t>Experimental period</w:t>
            </w:r>
            <w:r w:rsidR="00280B84" w:rsidRPr="00BA7472">
              <w:rPr>
                <w:rFonts w:asciiTheme="majorHAnsi" w:hAnsiTheme="majorHAnsi" w:cstheme="majorHAnsi"/>
              </w:rPr>
              <w:t>:</w:t>
            </w:r>
            <w:r w:rsidR="00280B84" w:rsidRPr="00BA7472">
              <w:rPr>
                <w:rFonts w:asciiTheme="majorHAnsi" w:hAnsiTheme="majorHAnsi" w:cstheme="majorHAnsi"/>
              </w:rPr>
              <w:br/>
            </w:r>
            <w:r w:rsidRPr="00BA7472">
              <w:rPr>
                <w:rFonts w:asciiTheme="majorHAnsi" w:hAnsiTheme="majorHAnsi" w:cstheme="majorHAnsi"/>
              </w:rPr>
              <w:t>35 days</w:t>
            </w:r>
          </w:p>
        </w:tc>
        <w:tc>
          <w:tcPr>
            <w:tcW w:w="692" w:type="dxa"/>
          </w:tcPr>
          <w:p w14:paraId="2E925DC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025192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A42AFE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1B64113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w:t>
            </w:r>
          </w:p>
        </w:tc>
        <w:tc>
          <w:tcPr>
            <w:tcW w:w="695" w:type="dxa"/>
          </w:tcPr>
          <w:p w14:paraId="68F5E11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10.4</w:t>
            </w:r>
          </w:p>
          <w:p w14:paraId="3BCA303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2.2</w:t>
            </w:r>
          </w:p>
        </w:tc>
        <w:tc>
          <w:tcPr>
            <w:tcW w:w="697" w:type="dxa"/>
          </w:tcPr>
          <w:p w14:paraId="56A777A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0.4</w:t>
            </w:r>
          </w:p>
          <w:p w14:paraId="71A72AA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16.2</w:t>
            </w:r>
          </w:p>
        </w:tc>
        <w:tc>
          <w:tcPr>
            <w:tcW w:w="695" w:type="dxa"/>
          </w:tcPr>
          <w:p w14:paraId="351CE7DE" w14:textId="77777777" w:rsidR="006A1845" w:rsidRPr="00BA7472" w:rsidRDefault="006A1845" w:rsidP="00757B88">
            <w:pPr>
              <w:ind w:left="284" w:hanging="284"/>
              <w:jc w:val="right"/>
              <w:rPr>
                <w:rFonts w:asciiTheme="majorHAnsi" w:hAnsiTheme="majorHAnsi" w:cstheme="majorHAnsi"/>
              </w:rPr>
            </w:pPr>
          </w:p>
        </w:tc>
        <w:tc>
          <w:tcPr>
            <w:tcW w:w="2363" w:type="dxa"/>
          </w:tcPr>
          <w:p w14:paraId="30F8125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19, final: 19</w:t>
            </w:r>
          </w:p>
          <w:p w14:paraId="37E402D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414D181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19 men</w:t>
            </w:r>
          </w:p>
          <w:p w14:paraId="45A30A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1AE89E4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Heart and Blood Vessel Research</w:t>
            </w:r>
          </w:p>
          <w:p w14:paraId="690D60A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Heart, Lung, and Blood Institute</w:t>
            </w:r>
          </w:p>
          <w:p w14:paraId="414317A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45F03C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Clinical Research USDHS Grant</w:t>
            </w:r>
          </w:p>
          <w:p w14:paraId="2C51202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Lipid Research Clinics</w:t>
            </w:r>
          </w:p>
          <w:p w14:paraId="3F4C6EC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Live Stock and Meat Board</w:t>
            </w:r>
          </w:p>
          <w:p w14:paraId="7243DCD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Texas Cattle Feeders Association</w:t>
            </w:r>
          </w:p>
          <w:p w14:paraId="307BA4D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Standard Meat Co of Fort Worth</w:t>
            </w:r>
          </w:p>
        </w:tc>
      </w:tr>
      <w:tr w:rsidR="006A1845" w:rsidRPr="00BA7472" w14:paraId="11680F37" w14:textId="77777777" w:rsidTr="006A1845">
        <w:tc>
          <w:tcPr>
            <w:tcW w:w="1869" w:type="dxa"/>
          </w:tcPr>
          <w:p w14:paraId="762EC9E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Laine et al., 1982</w:t>
            </w:r>
          </w:p>
          <w:p w14:paraId="36F2B59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82DE63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243E44C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Experimental period: </w:t>
            </w:r>
          </w:p>
          <w:p w14:paraId="03E1839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20 days</w:t>
            </w:r>
          </w:p>
        </w:tc>
        <w:tc>
          <w:tcPr>
            <w:tcW w:w="692" w:type="dxa"/>
          </w:tcPr>
          <w:p w14:paraId="7D816CD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939C7D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68B4DC2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7D6F65FD" w14:textId="77777777" w:rsidR="006A1845" w:rsidRPr="00BA7472" w:rsidRDefault="006A1845" w:rsidP="00757B88">
            <w:pPr>
              <w:ind w:left="284" w:hanging="284"/>
              <w:rPr>
                <w:rFonts w:asciiTheme="majorHAnsi" w:hAnsiTheme="majorHAnsi" w:cstheme="majorHAnsi"/>
              </w:rPr>
            </w:pPr>
          </w:p>
        </w:tc>
        <w:tc>
          <w:tcPr>
            <w:tcW w:w="695" w:type="dxa"/>
          </w:tcPr>
          <w:p w14:paraId="35A88B3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p w14:paraId="1DF214B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2.6</w:t>
            </w:r>
          </w:p>
          <w:p w14:paraId="6B10EEB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3.0</w:t>
            </w:r>
          </w:p>
          <w:p w14:paraId="03A1EA13" w14:textId="77777777" w:rsidR="006A1845" w:rsidRPr="00BA7472" w:rsidRDefault="006A1845" w:rsidP="00757B88">
            <w:pPr>
              <w:ind w:left="284" w:hanging="284"/>
              <w:jc w:val="right"/>
              <w:rPr>
                <w:rFonts w:asciiTheme="majorHAnsi" w:hAnsiTheme="majorHAnsi" w:cstheme="majorHAnsi"/>
              </w:rPr>
            </w:pPr>
          </w:p>
        </w:tc>
        <w:tc>
          <w:tcPr>
            <w:tcW w:w="695" w:type="dxa"/>
          </w:tcPr>
          <w:p w14:paraId="759D926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p w14:paraId="390729E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4.6</w:t>
            </w:r>
          </w:p>
          <w:p w14:paraId="62E04A2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4.2</w:t>
            </w:r>
          </w:p>
          <w:p w14:paraId="5188B671" w14:textId="77777777" w:rsidR="006A1845" w:rsidRPr="00BA7472" w:rsidRDefault="006A1845" w:rsidP="00757B88">
            <w:pPr>
              <w:ind w:left="284" w:hanging="284"/>
              <w:jc w:val="right"/>
              <w:rPr>
                <w:rFonts w:asciiTheme="majorHAnsi" w:hAnsiTheme="majorHAnsi" w:cstheme="majorHAnsi"/>
              </w:rPr>
            </w:pPr>
          </w:p>
        </w:tc>
        <w:tc>
          <w:tcPr>
            <w:tcW w:w="697" w:type="dxa"/>
          </w:tcPr>
          <w:p w14:paraId="04CC00D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w:t>
            </w:r>
          </w:p>
          <w:p w14:paraId="21481DC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11.1</w:t>
            </w:r>
          </w:p>
          <w:p w14:paraId="66AA480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11.1</w:t>
            </w:r>
          </w:p>
          <w:p w14:paraId="2D9B4436" w14:textId="77777777" w:rsidR="006A1845" w:rsidRPr="00BA7472" w:rsidRDefault="006A1845" w:rsidP="00757B88">
            <w:pPr>
              <w:ind w:left="284" w:hanging="284"/>
              <w:jc w:val="right"/>
              <w:rPr>
                <w:rFonts w:asciiTheme="majorHAnsi" w:hAnsiTheme="majorHAnsi" w:cstheme="majorHAnsi"/>
              </w:rPr>
            </w:pPr>
          </w:p>
        </w:tc>
        <w:tc>
          <w:tcPr>
            <w:tcW w:w="695" w:type="dxa"/>
          </w:tcPr>
          <w:p w14:paraId="3894A083" w14:textId="77777777" w:rsidR="006A1845" w:rsidRPr="00BA7472" w:rsidRDefault="006A1845" w:rsidP="00757B88">
            <w:pPr>
              <w:ind w:left="284" w:hanging="284"/>
              <w:jc w:val="right"/>
              <w:rPr>
                <w:rFonts w:asciiTheme="majorHAnsi" w:hAnsiTheme="majorHAnsi" w:cstheme="majorHAnsi"/>
              </w:rPr>
            </w:pPr>
          </w:p>
          <w:p w14:paraId="38DE93B6" w14:textId="77777777" w:rsidR="006A1845" w:rsidRPr="00BA7472" w:rsidRDefault="006A1845" w:rsidP="00757B88">
            <w:pPr>
              <w:ind w:left="284" w:hanging="284"/>
              <w:jc w:val="right"/>
              <w:rPr>
                <w:rFonts w:asciiTheme="majorHAnsi" w:hAnsiTheme="majorHAnsi" w:cstheme="majorHAnsi"/>
              </w:rPr>
            </w:pPr>
          </w:p>
          <w:p w14:paraId="4DD589F4" w14:textId="77777777" w:rsidR="006A1845" w:rsidRPr="00BA7472" w:rsidRDefault="006A1845" w:rsidP="00757B88">
            <w:pPr>
              <w:ind w:left="284" w:hanging="284"/>
              <w:jc w:val="right"/>
              <w:rPr>
                <w:rFonts w:asciiTheme="majorHAnsi" w:hAnsiTheme="majorHAnsi" w:cstheme="majorHAnsi"/>
              </w:rPr>
            </w:pPr>
          </w:p>
          <w:p w14:paraId="141A3181" w14:textId="77777777" w:rsidR="006A1845" w:rsidRPr="00BA7472" w:rsidRDefault="006A1845" w:rsidP="00757B88">
            <w:pPr>
              <w:ind w:left="284" w:hanging="284"/>
              <w:jc w:val="right"/>
              <w:rPr>
                <w:rFonts w:asciiTheme="majorHAnsi" w:hAnsiTheme="majorHAnsi" w:cstheme="majorHAnsi"/>
              </w:rPr>
            </w:pPr>
          </w:p>
        </w:tc>
        <w:tc>
          <w:tcPr>
            <w:tcW w:w="2363" w:type="dxa"/>
          </w:tcPr>
          <w:p w14:paraId="4BE9EFD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24, final: 24</w:t>
            </w:r>
          </w:p>
          <w:p w14:paraId="68A3CE7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6F35B67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13 men and 11 women</w:t>
            </w:r>
          </w:p>
          <w:p w14:paraId="7AA6461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25 years</w:t>
            </w:r>
          </w:p>
        </w:tc>
        <w:tc>
          <w:tcPr>
            <w:tcW w:w="2410" w:type="dxa"/>
          </w:tcPr>
          <w:p w14:paraId="57DB4C5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American Soy Bean Association</w:t>
            </w:r>
          </w:p>
          <w:p w14:paraId="130CDF8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General Clinical Research Centers Program</w:t>
            </w:r>
          </w:p>
          <w:p w14:paraId="6FE7244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tc>
      </w:tr>
      <w:tr w:rsidR="006A1845" w:rsidRPr="00BA7472" w14:paraId="121AB9FD" w14:textId="77777777" w:rsidTr="006A1845">
        <w:tc>
          <w:tcPr>
            <w:tcW w:w="1869" w:type="dxa"/>
          </w:tcPr>
          <w:p w14:paraId="601C6CD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Lewis et al., 1981</w:t>
            </w:r>
          </w:p>
          <w:p w14:paraId="3D63217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United Kingdom</w:t>
            </w:r>
          </w:p>
        </w:tc>
        <w:tc>
          <w:tcPr>
            <w:tcW w:w="1900" w:type="dxa"/>
          </w:tcPr>
          <w:p w14:paraId="1F08B09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6614F8F8" w14:textId="67CF3469"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35 days</w:t>
            </w:r>
          </w:p>
        </w:tc>
        <w:tc>
          <w:tcPr>
            <w:tcW w:w="692" w:type="dxa"/>
          </w:tcPr>
          <w:p w14:paraId="4DA02D6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14FA335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D914F0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2A927E8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p w14:paraId="510C4AC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5F9E3A7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13.4</w:t>
            </w:r>
          </w:p>
        </w:tc>
        <w:tc>
          <w:tcPr>
            <w:tcW w:w="695" w:type="dxa"/>
          </w:tcPr>
          <w:p w14:paraId="5435D69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9.2</w:t>
            </w:r>
          </w:p>
          <w:p w14:paraId="30759C1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9.2</w:t>
            </w:r>
          </w:p>
          <w:p w14:paraId="2AF224A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13.2</w:t>
            </w:r>
          </w:p>
        </w:tc>
        <w:tc>
          <w:tcPr>
            <w:tcW w:w="697" w:type="dxa"/>
          </w:tcPr>
          <w:p w14:paraId="2673FB26"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7.2</w:t>
            </w:r>
          </w:p>
          <w:p w14:paraId="4A769F4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7.3</w:t>
            </w:r>
          </w:p>
          <w:p w14:paraId="43C9ECD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11.7</w:t>
            </w:r>
          </w:p>
        </w:tc>
        <w:tc>
          <w:tcPr>
            <w:tcW w:w="695" w:type="dxa"/>
          </w:tcPr>
          <w:p w14:paraId="348EEF55" w14:textId="77777777" w:rsidR="006A1845" w:rsidRPr="00BA7472" w:rsidRDefault="006A1845" w:rsidP="00757B88">
            <w:pPr>
              <w:ind w:left="284" w:hanging="284"/>
              <w:jc w:val="right"/>
              <w:rPr>
                <w:rFonts w:asciiTheme="majorHAnsi" w:hAnsiTheme="majorHAnsi" w:cstheme="majorHAnsi"/>
              </w:rPr>
            </w:pPr>
          </w:p>
        </w:tc>
        <w:tc>
          <w:tcPr>
            <w:tcW w:w="2363" w:type="dxa"/>
          </w:tcPr>
          <w:p w14:paraId="6A806ED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12, final: 12</w:t>
            </w:r>
          </w:p>
          <w:p w14:paraId="5C2800B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05B086E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w:t>
            </w:r>
          </w:p>
          <w:p w14:paraId="603459F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45 years</w:t>
            </w:r>
          </w:p>
        </w:tc>
        <w:tc>
          <w:tcPr>
            <w:tcW w:w="2410" w:type="dxa"/>
          </w:tcPr>
          <w:p w14:paraId="536CDB0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3BA5937C" w14:textId="77777777" w:rsidTr="006A1845">
        <w:tc>
          <w:tcPr>
            <w:tcW w:w="1869" w:type="dxa"/>
          </w:tcPr>
          <w:p w14:paraId="265DE5B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McDonald et al., 1989</w:t>
            </w:r>
          </w:p>
          <w:p w14:paraId="43A58B6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40E183E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6591FBF7" w14:textId="0C1EDD4A"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18 days</w:t>
            </w:r>
          </w:p>
        </w:tc>
        <w:tc>
          <w:tcPr>
            <w:tcW w:w="692" w:type="dxa"/>
          </w:tcPr>
          <w:p w14:paraId="2C7C1A0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3000776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CF2A9D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5.1</w:t>
            </w:r>
          </w:p>
          <w:p w14:paraId="2469EEF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6.8</w:t>
            </w:r>
          </w:p>
        </w:tc>
        <w:tc>
          <w:tcPr>
            <w:tcW w:w="695" w:type="dxa"/>
          </w:tcPr>
          <w:p w14:paraId="0F00BE5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20.2</w:t>
            </w:r>
          </w:p>
          <w:p w14:paraId="2A91DB5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7.4</w:t>
            </w:r>
          </w:p>
        </w:tc>
        <w:tc>
          <w:tcPr>
            <w:tcW w:w="697" w:type="dxa"/>
          </w:tcPr>
          <w:p w14:paraId="3897FE4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10.3</w:t>
            </w:r>
          </w:p>
          <w:p w14:paraId="3A03D98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21.6</w:t>
            </w:r>
          </w:p>
        </w:tc>
        <w:tc>
          <w:tcPr>
            <w:tcW w:w="695" w:type="dxa"/>
          </w:tcPr>
          <w:p w14:paraId="40BD6FDB" w14:textId="77777777" w:rsidR="006A1845" w:rsidRPr="00BA7472" w:rsidRDefault="006A1845" w:rsidP="00757B88">
            <w:pPr>
              <w:ind w:left="284" w:hanging="284"/>
              <w:jc w:val="right"/>
              <w:rPr>
                <w:rFonts w:asciiTheme="majorHAnsi" w:hAnsiTheme="majorHAnsi" w:cstheme="majorHAnsi"/>
              </w:rPr>
            </w:pPr>
          </w:p>
        </w:tc>
        <w:tc>
          <w:tcPr>
            <w:tcW w:w="2363" w:type="dxa"/>
          </w:tcPr>
          <w:p w14:paraId="3E78ED8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8, final: 8</w:t>
            </w:r>
          </w:p>
          <w:p w14:paraId="403D9DD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6DC879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8 men</w:t>
            </w:r>
          </w:p>
          <w:p w14:paraId="254965F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19-32 years</w:t>
            </w:r>
          </w:p>
        </w:tc>
        <w:tc>
          <w:tcPr>
            <w:tcW w:w="2410" w:type="dxa"/>
          </w:tcPr>
          <w:p w14:paraId="0BD9BFF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Canola Council of Canada</w:t>
            </w:r>
          </w:p>
        </w:tc>
      </w:tr>
      <w:tr w:rsidR="006A1845" w:rsidRPr="00BA7472" w14:paraId="29873C73" w14:textId="77777777" w:rsidTr="006A1845">
        <w:tc>
          <w:tcPr>
            <w:tcW w:w="1869" w:type="dxa"/>
          </w:tcPr>
          <w:p w14:paraId="5A17DD7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Mensink and Katan, 1990</w:t>
            </w:r>
          </w:p>
          <w:p w14:paraId="3098DA1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tc>
        <w:tc>
          <w:tcPr>
            <w:tcW w:w="1900" w:type="dxa"/>
          </w:tcPr>
          <w:p w14:paraId="72F2658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680E2B03" w14:textId="37753840"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w:t>
            </w:r>
            <w:r w:rsidR="00280B84" w:rsidRPr="00BA7472">
              <w:rPr>
                <w:rFonts w:asciiTheme="majorHAnsi" w:hAnsiTheme="majorHAnsi" w:cstheme="majorHAnsi"/>
              </w:rPr>
              <w:t>period:</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0294FF4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91179C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E79388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9.3</w:t>
            </w:r>
          </w:p>
          <w:p w14:paraId="2B7AB29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19.4</w:t>
            </w:r>
          </w:p>
        </w:tc>
        <w:tc>
          <w:tcPr>
            <w:tcW w:w="695" w:type="dxa"/>
          </w:tcPr>
          <w:p w14:paraId="1D2133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23.7</w:t>
            </w:r>
          </w:p>
          <w:p w14:paraId="1DC192A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13.6</w:t>
            </w:r>
          </w:p>
        </w:tc>
        <w:tc>
          <w:tcPr>
            <w:tcW w:w="697" w:type="dxa"/>
          </w:tcPr>
          <w:p w14:paraId="262348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4.4</w:t>
            </w:r>
          </w:p>
          <w:p w14:paraId="32A4865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3.0</w:t>
            </w:r>
          </w:p>
        </w:tc>
        <w:tc>
          <w:tcPr>
            <w:tcW w:w="695" w:type="dxa"/>
          </w:tcPr>
          <w:p w14:paraId="6CC3C93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0.0</w:t>
            </w:r>
          </w:p>
          <w:p w14:paraId="2E0B59F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0.7</w:t>
            </w:r>
          </w:p>
        </w:tc>
        <w:tc>
          <w:tcPr>
            <w:tcW w:w="2363" w:type="dxa"/>
          </w:tcPr>
          <w:p w14:paraId="04870C8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59, final: 59</w:t>
            </w:r>
          </w:p>
          <w:p w14:paraId="4BF79E6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7584EB0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25 men and 34 women</w:t>
            </w:r>
          </w:p>
          <w:p w14:paraId="073A217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5C21F67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Nutrition Foundation</w:t>
            </w:r>
          </w:p>
          <w:p w14:paraId="1DF839B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Netherlands Ministry of Welfare, Public Health, and Cultural Affairs</w:t>
            </w:r>
          </w:p>
          <w:p w14:paraId="56CA4A0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Commission of the European Communities</w:t>
            </w:r>
          </w:p>
        </w:tc>
      </w:tr>
      <w:tr w:rsidR="006A1845" w:rsidRPr="00BA7472" w14:paraId="34B091FD" w14:textId="77777777" w:rsidTr="006A1845">
        <w:tc>
          <w:tcPr>
            <w:tcW w:w="1869" w:type="dxa"/>
          </w:tcPr>
          <w:p w14:paraId="4426C0F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Valsta et al., 1992</w:t>
            </w:r>
          </w:p>
          <w:p w14:paraId="27E2FF9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Finland</w:t>
            </w:r>
          </w:p>
        </w:tc>
        <w:tc>
          <w:tcPr>
            <w:tcW w:w="1900" w:type="dxa"/>
          </w:tcPr>
          <w:p w14:paraId="4A747B4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6AAE2D54" w14:textId="2C50159B"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25 days</w:t>
            </w:r>
          </w:p>
        </w:tc>
        <w:tc>
          <w:tcPr>
            <w:tcW w:w="692" w:type="dxa"/>
          </w:tcPr>
          <w:p w14:paraId="370DEEE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C9298F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0F020F8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12.4</w:t>
            </w:r>
          </w:p>
          <w:p w14:paraId="5D1B37F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12.7</w:t>
            </w:r>
          </w:p>
        </w:tc>
        <w:tc>
          <w:tcPr>
            <w:tcW w:w="695" w:type="dxa"/>
          </w:tcPr>
          <w:p w14:paraId="783ECAD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16.2</w:t>
            </w:r>
          </w:p>
          <w:p w14:paraId="1BF9226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10.2</w:t>
            </w:r>
          </w:p>
        </w:tc>
        <w:tc>
          <w:tcPr>
            <w:tcW w:w="697" w:type="dxa"/>
          </w:tcPr>
          <w:p w14:paraId="3FA8AF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7.6</w:t>
            </w:r>
          </w:p>
          <w:p w14:paraId="4565113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13.3</w:t>
            </w:r>
          </w:p>
        </w:tc>
        <w:tc>
          <w:tcPr>
            <w:tcW w:w="695" w:type="dxa"/>
          </w:tcPr>
          <w:p w14:paraId="51525142" w14:textId="77777777" w:rsidR="006A1845" w:rsidRPr="00BA7472" w:rsidRDefault="006A1845" w:rsidP="00757B88">
            <w:pPr>
              <w:ind w:left="284" w:hanging="284"/>
              <w:jc w:val="right"/>
              <w:rPr>
                <w:rFonts w:asciiTheme="majorHAnsi" w:hAnsiTheme="majorHAnsi" w:cstheme="majorHAnsi"/>
              </w:rPr>
            </w:pPr>
          </w:p>
        </w:tc>
        <w:tc>
          <w:tcPr>
            <w:tcW w:w="2363" w:type="dxa"/>
          </w:tcPr>
          <w:p w14:paraId="5E04287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59, final: 59</w:t>
            </w:r>
          </w:p>
          <w:p w14:paraId="6092499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671EA55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29 men and 30 women</w:t>
            </w:r>
          </w:p>
          <w:p w14:paraId="1DBAA36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30 years</w:t>
            </w:r>
          </w:p>
        </w:tc>
        <w:tc>
          <w:tcPr>
            <w:tcW w:w="2410" w:type="dxa"/>
          </w:tcPr>
          <w:p w14:paraId="1C1B45E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Food Research Foundation</w:t>
            </w:r>
          </w:p>
          <w:p w14:paraId="5D54FA6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Ministry of Agriculture and Forestry</w:t>
            </w:r>
          </w:p>
          <w:p w14:paraId="2016C1D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Yrjö Jahnsson Foundation</w:t>
            </w:r>
          </w:p>
          <w:p w14:paraId="24183EF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Academy of Finland</w:t>
            </w:r>
          </w:p>
          <w:p w14:paraId="5133362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Finnish Cultural Foundation</w:t>
            </w:r>
          </w:p>
        </w:tc>
      </w:tr>
      <w:tr w:rsidR="006A1845" w:rsidRPr="00BA7472" w14:paraId="3E9E0EC9" w14:textId="77777777" w:rsidTr="006A1845">
        <w:tc>
          <w:tcPr>
            <w:tcW w:w="1869" w:type="dxa"/>
          </w:tcPr>
          <w:p w14:paraId="74DD765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Wahrburg et al., 1992</w:t>
            </w:r>
          </w:p>
          <w:p w14:paraId="41D0D98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Germany</w:t>
            </w:r>
          </w:p>
        </w:tc>
        <w:tc>
          <w:tcPr>
            <w:tcW w:w="1900" w:type="dxa"/>
          </w:tcPr>
          <w:p w14:paraId="0434CE8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DD07E3A" w14:textId="2BF29475" w:rsidR="006A1845" w:rsidRPr="00BA7472" w:rsidRDefault="006A1845" w:rsidP="00280B84">
            <w:pPr>
              <w:rPr>
                <w:rFonts w:asciiTheme="majorHAnsi" w:hAnsiTheme="majorHAnsi" w:cstheme="majorHAnsi"/>
              </w:rPr>
            </w:pPr>
            <w:r w:rsidRPr="00BA7472">
              <w:rPr>
                <w:rFonts w:asciiTheme="majorHAnsi" w:hAnsiTheme="majorHAnsi" w:cstheme="majorHAnsi"/>
              </w:rPr>
              <w:t>Experimental period:</w:t>
            </w:r>
            <w:r w:rsidR="00280B84" w:rsidRPr="00BA7472">
              <w:rPr>
                <w:rFonts w:asciiTheme="majorHAnsi" w:hAnsiTheme="majorHAnsi" w:cstheme="majorHAnsi"/>
              </w:rPr>
              <w:br/>
            </w:r>
            <w:r w:rsidRPr="00BA7472">
              <w:rPr>
                <w:rFonts w:asciiTheme="majorHAnsi" w:hAnsiTheme="majorHAnsi" w:cstheme="majorHAnsi"/>
              </w:rPr>
              <w:t>23 days</w:t>
            </w:r>
          </w:p>
        </w:tc>
        <w:tc>
          <w:tcPr>
            <w:tcW w:w="692" w:type="dxa"/>
          </w:tcPr>
          <w:p w14:paraId="3287508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C296CF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2C46075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10.2</w:t>
            </w:r>
          </w:p>
          <w:p w14:paraId="1595472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10.1</w:t>
            </w:r>
          </w:p>
        </w:tc>
        <w:tc>
          <w:tcPr>
            <w:tcW w:w="695" w:type="dxa"/>
          </w:tcPr>
          <w:p w14:paraId="1AD6E71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16.0</w:t>
            </w:r>
          </w:p>
          <w:p w14:paraId="416BAA2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9.9</w:t>
            </w:r>
          </w:p>
        </w:tc>
        <w:tc>
          <w:tcPr>
            <w:tcW w:w="697" w:type="dxa"/>
          </w:tcPr>
          <w:p w14:paraId="5A6C7E3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4.1</w:t>
            </w:r>
          </w:p>
          <w:p w14:paraId="0F3356E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10.3</w:t>
            </w:r>
          </w:p>
        </w:tc>
        <w:tc>
          <w:tcPr>
            <w:tcW w:w="695" w:type="dxa"/>
          </w:tcPr>
          <w:p w14:paraId="3F99C1F8" w14:textId="77777777" w:rsidR="006A1845" w:rsidRPr="00BA7472" w:rsidRDefault="006A1845" w:rsidP="00757B88">
            <w:pPr>
              <w:ind w:left="284" w:hanging="284"/>
              <w:jc w:val="right"/>
              <w:rPr>
                <w:rFonts w:asciiTheme="majorHAnsi" w:hAnsiTheme="majorHAnsi" w:cstheme="majorHAnsi"/>
              </w:rPr>
            </w:pPr>
          </w:p>
        </w:tc>
        <w:tc>
          <w:tcPr>
            <w:tcW w:w="2363" w:type="dxa"/>
          </w:tcPr>
          <w:p w14:paraId="08B3301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40, final: 38</w:t>
            </w:r>
          </w:p>
          <w:p w14:paraId="5D47E85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Reason for loss:</w:t>
            </w:r>
          </w:p>
          <w:p w14:paraId="2AAA6971" w14:textId="77777777" w:rsidR="006A1845" w:rsidRPr="00BA7472" w:rsidRDefault="006A1845" w:rsidP="00757B88">
            <w:pPr>
              <w:pStyle w:val="ListParagraph"/>
              <w:widowControl w:val="0"/>
              <w:autoSpaceDE w:val="0"/>
              <w:autoSpaceDN w:val="0"/>
              <w:adjustRightInd w:val="0"/>
              <w:ind w:left="284"/>
              <w:rPr>
                <w:rFonts w:asciiTheme="majorHAnsi" w:hAnsiTheme="majorHAnsi" w:cstheme="majorHAnsi"/>
              </w:rPr>
            </w:pPr>
            <w:r w:rsidRPr="00BA7472">
              <w:rPr>
                <w:rFonts w:asciiTheme="majorHAnsi" w:hAnsiTheme="majorHAnsi" w:cstheme="majorHAnsi"/>
              </w:rPr>
              <w:t>illness (n=1), genetic anomaly of lipid metabolism (n=1)</w:t>
            </w:r>
          </w:p>
        </w:tc>
        <w:tc>
          <w:tcPr>
            <w:tcW w:w="1984" w:type="dxa"/>
          </w:tcPr>
          <w:p w14:paraId="669BE13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21 men and 17 women</w:t>
            </w:r>
          </w:p>
          <w:p w14:paraId="051C4B5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24 years</w:t>
            </w:r>
          </w:p>
        </w:tc>
        <w:tc>
          <w:tcPr>
            <w:tcW w:w="2410" w:type="dxa"/>
          </w:tcPr>
          <w:p w14:paraId="2983C15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Commission of the European Communities</w:t>
            </w:r>
          </w:p>
        </w:tc>
      </w:tr>
      <w:tr w:rsidR="006A1845" w:rsidRPr="00BA7472" w14:paraId="447DA479" w14:textId="77777777" w:rsidTr="006A1845">
        <w:tc>
          <w:tcPr>
            <w:tcW w:w="1869" w:type="dxa"/>
          </w:tcPr>
          <w:p w14:paraId="50AA147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Wardlaw and Snook, 1990</w:t>
            </w:r>
          </w:p>
          <w:p w14:paraId="6917A96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p w14:paraId="41C40CFB" w14:textId="77777777" w:rsidR="006A1845" w:rsidRPr="00BA7472" w:rsidRDefault="006A1845" w:rsidP="00757B88">
            <w:pPr>
              <w:rPr>
                <w:rFonts w:asciiTheme="majorHAnsi" w:hAnsiTheme="majorHAnsi" w:cstheme="majorHAnsi"/>
              </w:rPr>
            </w:pPr>
          </w:p>
        </w:tc>
        <w:tc>
          <w:tcPr>
            <w:tcW w:w="1900" w:type="dxa"/>
          </w:tcPr>
          <w:p w14:paraId="1932E0A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173B0FA0" w14:textId="291A0C67" w:rsidR="006A1845" w:rsidRPr="00BA7472" w:rsidRDefault="006A1845" w:rsidP="00280B84">
            <w:pPr>
              <w:rPr>
                <w:rFonts w:asciiTheme="majorHAnsi" w:hAnsiTheme="majorHAnsi" w:cstheme="majorHAnsi"/>
              </w:rPr>
            </w:pPr>
            <w:r w:rsidRPr="00BA7472">
              <w:rPr>
                <w:rFonts w:asciiTheme="majorHAnsi" w:hAnsiTheme="majorHAnsi" w:cstheme="majorHAnsi"/>
              </w:rPr>
              <w:t>Experi</w:t>
            </w:r>
            <w:r w:rsidR="00280B84" w:rsidRPr="00BA7472">
              <w:rPr>
                <w:rFonts w:asciiTheme="majorHAnsi" w:hAnsiTheme="majorHAnsi" w:cstheme="majorHAnsi"/>
              </w:rPr>
              <w:t>mental period:</w:t>
            </w:r>
            <w:r w:rsidR="00280B84" w:rsidRPr="00BA7472">
              <w:rPr>
                <w:rFonts w:asciiTheme="majorHAnsi" w:hAnsiTheme="majorHAnsi" w:cstheme="majorHAnsi"/>
              </w:rPr>
              <w:br/>
            </w:r>
            <w:r w:rsidRPr="00BA7472">
              <w:rPr>
                <w:rFonts w:asciiTheme="majorHAnsi" w:hAnsiTheme="majorHAnsi" w:cstheme="majorHAnsi"/>
              </w:rPr>
              <w:t>35 days</w:t>
            </w:r>
          </w:p>
        </w:tc>
        <w:tc>
          <w:tcPr>
            <w:tcW w:w="692" w:type="dxa"/>
          </w:tcPr>
          <w:p w14:paraId="4FD31DC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1294A8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81D1FF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705F46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5" w:type="dxa"/>
          </w:tcPr>
          <w:p w14:paraId="1232CA4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26.9</w:t>
            </w:r>
          </w:p>
          <w:p w14:paraId="4186B70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13.4</w:t>
            </w:r>
          </w:p>
        </w:tc>
        <w:tc>
          <w:tcPr>
            <w:tcW w:w="697" w:type="dxa"/>
          </w:tcPr>
          <w:p w14:paraId="6828219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669E8C5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18.2</w:t>
            </w:r>
          </w:p>
        </w:tc>
        <w:tc>
          <w:tcPr>
            <w:tcW w:w="695" w:type="dxa"/>
          </w:tcPr>
          <w:p w14:paraId="6B7A5BDD" w14:textId="77777777" w:rsidR="006A1845" w:rsidRPr="00BA7472" w:rsidRDefault="006A1845" w:rsidP="00757B88">
            <w:pPr>
              <w:ind w:left="284" w:hanging="284"/>
              <w:jc w:val="right"/>
              <w:rPr>
                <w:rFonts w:asciiTheme="majorHAnsi" w:hAnsiTheme="majorHAnsi" w:cstheme="majorHAnsi"/>
              </w:rPr>
            </w:pPr>
          </w:p>
        </w:tc>
        <w:tc>
          <w:tcPr>
            <w:tcW w:w="2363" w:type="dxa"/>
          </w:tcPr>
          <w:p w14:paraId="502315F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22, final: 20</w:t>
            </w:r>
          </w:p>
          <w:p w14:paraId="6D0E4EC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58F08B3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20 men</w:t>
            </w:r>
          </w:p>
          <w:p w14:paraId="1F19D14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35 years</w:t>
            </w:r>
          </w:p>
        </w:tc>
        <w:tc>
          <w:tcPr>
            <w:tcW w:w="2410" w:type="dxa"/>
          </w:tcPr>
          <w:p w14:paraId="3C7DE31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SVO Enterprises</w:t>
            </w:r>
          </w:p>
        </w:tc>
      </w:tr>
      <w:tr w:rsidR="006A1845" w:rsidRPr="00BA7472" w14:paraId="02FF6BA7" w14:textId="77777777" w:rsidTr="006A1845">
        <w:tc>
          <w:tcPr>
            <w:tcW w:w="1869" w:type="dxa"/>
          </w:tcPr>
          <w:p w14:paraId="231B9BD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Ginsberg et al., 1990</w:t>
            </w:r>
          </w:p>
          <w:p w14:paraId="5F1EA87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3630DB3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2B62AC09" w14:textId="75675421"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70 days</w:t>
            </w:r>
          </w:p>
        </w:tc>
        <w:tc>
          <w:tcPr>
            <w:tcW w:w="692" w:type="dxa"/>
          </w:tcPr>
          <w:p w14:paraId="036EADC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80CD92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2FF443D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9.0</w:t>
            </w:r>
          </w:p>
          <w:p w14:paraId="48DAE37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tc>
        <w:tc>
          <w:tcPr>
            <w:tcW w:w="695" w:type="dxa"/>
          </w:tcPr>
          <w:p w14:paraId="105663E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10.6</w:t>
            </w:r>
          </w:p>
          <w:p w14:paraId="5D43ED9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17.2</w:t>
            </w:r>
          </w:p>
        </w:tc>
        <w:tc>
          <w:tcPr>
            <w:tcW w:w="697" w:type="dxa"/>
          </w:tcPr>
          <w:p w14:paraId="11FF5F3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p w14:paraId="0CF4061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10.1</w:t>
            </w:r>
          </w:p>
        </w:tc>
        <w:tc>
          <w:tcPr>
            <w:tcW w:w="695" w:type="dxa"/>
          </w:tcPr>
          <w:p w14:paraId="089A5CAD" w14:textId="77777777" w:rsidR="006A1845" w:rsidRPr="00BA7472" w:rsidRDefault="006A1845" w:rsidP="00757B88">
            <w:pPr>
              <w:ind w:left="284" w:hanging="284"/>
              <w:jc w:val="right"/>
              <w:rPr>
                <w:rFonts w:asciiTheme="majorHAnsi" w:hAnsiTheme="majorHAnsi" w:cstheme="majorHAnsi"/>
              </w:rPr>
            </w:pPr>
          </w:p>
        </w:tc>
        <w:tc>
          <w:tcPr>
            <w:tcW w:w="2363" w:type="dxa"/>
          </w:tcPr>
          <w:p w14:paraId="24E214C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39, final: 36</w:t>
            </w:r>
          </w:p>
          <w:p w14:paraId="10446F3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allergy (n=1), poor compliance (n=2)</w:t>
            </w:r>
          </w:p>
        </w:tc>
        <w:tc>
          <w:tcPr>
            <w:tcW w:w="1984" w:type="dxa"/>
          </w:tcPr>
          <w:p w14:paraId="2C6B3EB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12 men</w:t>
            </w:r>
          </w:p>
          <w:p w14:paraId="2950B82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12 men</w:t>
            </w:r>
          </w:p>
          <w:p w14:paraId="18B4D42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 xml:space="preserve">Diet 3: 12 men </w:t>
            </w:r>
          </w:p>
          <w:p w14:paraId="6C3BDA4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23 years</w:t>
            </w:r>
          </w:p>
        </w:tc>
        <w:tc>
          <w:tcPr>
            <w:tcW w:w="2410" w:type="dxa"/>
          </w:tcPr>
          <w:p w14:paraId="4F317DC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National Institutes of Heath</w:t>
            </w:r>
          </w:p>
          <w:p w14:paraId="38B4218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Best Foods</w:t>
            </w:r>
          </w:p>
          <w:p w14:paraId="7176FBC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Kraft Inc.</w:t>
            </w:r>
          </w:p>
          <w:p w14:paraId="7CA5E2E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Bertolli</w:t>
            </w:r>
          </w:p>
        </w:tc>
      </w:tr>
      <w:tr w:rsidR="006A1845" w:rsidRPr="00BA7472" w14:paraId="33BC4650" w14:textId="77777777" w:rsidTr="006A1845">
        <w:tc>
          <w:tcPr>
            <w:tcW w:w="1869" w:type="dxa"/>
          </w:tcPr>
          <w:p w14:paraId="1BD1992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Chan et al., 1991</w:t>
            </w:r>
          </w:p>
          <w:p w14:paraId="671132E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19DB999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Randomized crossover design </w:t>
            </w:r>
            <w:r w:rsidRPr="00BA7472">
              <w:rPr>
                <w:rFonts w:asciiTheme="majorHAnsi" w:hAnsiTheme="majorHAnsi" w:cstheme="majorHAnsi"/>
              </w:rPr>
              <w:lastRenderedPageBreak/>
              <w:t>with four interventions</w:t>
            </w:r>
          </w:p>
          <w:p w14:paraId="2ED45324" w14:textId="7F3E7F5F"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18 days</w:t>
            </w:r>
          </w:p>
        </w:tc>
        <w:tc>
          <w:tcPr>
            <w:tcW w:w="692" w:type="dxa"/>
          </w:tcPr>
          <w:p w14:paraId="228664B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18D2BC1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6787732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3.</w:t>
            </w:r>
          </w:p>
          <w:p w14:paraId="5258CDF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tc>
        <w:tc>
          <w:tcPr>
            <w:tcW w:w="695" w:type="dxa"/>
          </w:tcPr>
          <w:p w14:paraId="33E19AA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6.5</w:t>
            </w:r>
          </w:p>
          <w:p w14:paraId="70F6B50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5.3</w:t>
            </w:r>
          </w:p>
          <w:p w14:paraId="438CE9B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7.1</w:t>
            </w:r>
          </w:p>
          <w:p w14:paraId="0FEF3FF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6876A852"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lastRenderedPageBreak/>
              <w:t>18.7</w:t>
            </w:r>
          </w:p>
          <w:p w14:paraId="2B2442B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18.3</w:t>
            </w:r>
          </w:p>
          <w:p w14:paraId="291FE95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8.4</w:t>
            </w:r>
          </w:p>
          <w:p w14:paraId="4847119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9.9</w:t>
            </w:r>
          </w:p>
          <w:p w14:paraId="697B5C32" w14:textId="77777777" w:rsidR="006A1845" w:rsidRPr="00BA7472" w:rsidRDefault="006A1845" w:rsidP="00757B88">
            <w:pPr>
              <w:ind w:left="284" w:hanging="284"/>
              <w:jc w:val="center"/>
              <w:rPr>
                <w:rFonts w:asciiTheme="majorHAnsi" w:hAnsiTheme="majorHAnsi" w:cstheme="majorHAnsi"/>
              </w:rPr>
            </w:pPr>
          </w:p>
        </w:tc>
        <w:tc>
          <w:tcPr>
            <w:tcW w:w="697" w:type="dxa"/>
          </w:tcPr>
          <w:p w14:paraId="3C8CD1C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7.4</w:t>
            </w:r>
          </w:p>
          <w:p w14:paraId="0159143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8.5</w:t>
            </w:r>
          </w:p>
          <w:p w14:paraId="516A4A8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16.8</w:t>
            </w:r>
          </w:p>
          <w:p w14:paraId="75BA7CE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16.1</w:t>
            </w:r>
          </w:p>
        </w:tc>
        <w:tc>
          <w:tcPr>
            <w:tcW w:w="695" w:type="dxa"/>
          </w:tcPr>
          <w:p w14:paraId="0E5791E0" w14:textId="77777777" w:rsidR="006A1845" w:rsidRPr="00BA7472" w:rsidRDefault="006A1845" w:rsidP="00757B88">
            <w:pPr>
              <w:ind w:left="284" w:hanging="284"/>
              <w:jc w:val="right"/>
              <w:rPr>
                <w:rFonts w:asciiTheme="majorHAnsi" w:hAnsiTheme="majorHAnsi" w:cstheme="majorHAnsi"/>
              </w:rPr>
            </w:pPr>
          </w:p>
        </w:tc>
        <w:tc>
          <w:tcPr>
            <w:tcW w:w="2363" w:type="dxa"/>
          </w:tcPr>
          <w:p w14:paraId="508408E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8, final: 8</w:t>
            </w:r>
          </w:p>
          <w:p w14:paraId="7457620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One subject dropped out and was replaced</w:t>
            </w:r>
          </w:p>
        </w:tc>
        <w:tc>
          <w:tcPr>
            <w:tcW w:w="1984" w:type="dxa"/>
          </w:tcPr>
          <w:p w14:paraId="5758C95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8 men</w:t>
            </w:r>
          </w:p>
          <w:p w14:paraId="0431C36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20-34 years</w:t>
            </w:r>
          </w:p>
        </w:tc>
        <w:tc>
          <w:tcPr>
            <w:tcW w:w="2410" w:type="dxa"/>
          </w:tcPr>
          <w:p w14:paraId="0421753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Canola Council of Canada</w:t>
            </w:r>
          </w:p>
          <w:p w14:paraId="1299DCE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Flax Council of Canada</w:t>
            </w:r>
          </w:p>
        </w:tc>
      </w:tr>
      <w:tr w:rsidR="006A1845" w:rsidRPr="00BA7472" w14:paraId="311C2D77" w14:textId="77777777" w:rsidTr="006A1845">
        <w:tc>
          <w:tcPr>
            <w:tcW w:w="1869" w:type="dxa"/>
          </w:tcPr>
          <w:p w14:paraId="58E22DF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Wardlaw et al., 1991</w:t>
            </w:r>
          </w:p>
          <w:p w14:paraId="47899EB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059A2E2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766913BD" w14:textId="21336D76"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56 days</w:t>
            </w:r>
          </w:p>
        </w:tc>
        <w:tc>
          <w:tcPr>
            <w:tcW w:w="692" w:type="dxa"/>
          </w:tcPr>
          <w:p w14:paraId="3827424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525968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E0D580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00F6858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tc>
        <w:tc>
          <w:tcPr>
            <w:tcW w:w="695" w:type="dxa"/>
          </w:tcPr>
          <w:p w14:paraId="0C6D00A8"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21.1</w:t>
            </w:r>
          </w:p>
          <w:p w14:paraId="4CBEEF7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tc>
        <w:tc>
          <w:tcPr>
            <w:tcW w:w="697" w:type="dxa"/>
          </w:tcPr>
          <w:p w14:paraId="53F69E8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10.6</w:t>
            </w:r>
          </w:p>
          <w:p w14:paraId="372CC34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21.1</w:t>
            </w:r>
          </w:p>
        </w:tc>
        <w:tc>
          <w:tcPr>
            <w:tcW w:w="695" w:type="dxa"/>
          </w:tcPr>
          <w:p w14:paraId="4B4BC4D8" w14:textId="77777777" w:rsidR="006A1845" w:rsidRPr="00BA7472" w:rsidRDefault="006A1845" w:rsidP="00757B88">
            <w:pPr>
              <w:ind w:left="284" w:hanging="284"/>
              <w:jc w:val="right"/>
              <w:rPr>
                <w:rFonts w:asciiTheme="majorHAnsi" w:hAnsiTheme="majorHAnsi" w:cstheme="majorHAnsi"/>
              </w:rPr>
            </w:pPr>
          </w:p>
        </w:tc>
        <w:tc>
          <w:tcPr>
            <w:tcW w:w="2363" w:type="dxa"/>
          </w:tcPr>
          <w:p w14:paraId="34CB74B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34, final: 32</w:t>
            </w:r>
          </w:p>
          <w:p w14:paraId="7C48D5E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medication (n=1), unusual lipid values (n=1)</w:t>
            </w:r>
          </w:p>
        </w:tc>
        <w:tc>
          <w:tcPr>
            <w:tcW w:w="1984" w:type="dxa"/>
          </w:tcPr>
          <w:p w14:paraId="11423DA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16 men</w:t>
            </w:r>
          </w:p>
          <w:p w14:paraId="354427E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16 men</w:t>
            </w:r>
          </w:p>
          <w:p w14:paraId="12BC9D6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33 years</w:t>
            </w:r>
          </w:p>
        </w:tc>
        <w:tc>
          <w:tcPr>
            <w:tcW w:w="2410" w:type="dxa"/>
          </w:tcPr>
          <w:p w14:paraId="68EEED8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Procter &amp; Gamble Company</w:t>
            </w:r>
          </w:p>
        </w:tc>
      </w:tr>
      <w:tr w:rsidR="006A1845" w:rsidRPr="00BA7472" w14:paraId="4BF0B738" w14:textId="77777777" w:rsidTr="006A1845">
        <w:tc>
          <w:tcPr>
            <w:tcW w:w="1869" w:type="dxa"/>
          </w:tcPr>
          <w:p w14:paraId="2108EFA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Berry et al., 1991</w:t>
            </w:r>
          </w:p>
          <w:p w14:paraId="62A454A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Israel</w:t>
            </w:r>
          </w:p>
        </w:tc>
        <w:tc>
          <w:tcPr>
            <w:tcW w:w="1900" w:type="dxa"/>
          </w:tcPr>
          <w:p w14:paraId="555051E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C7D0FDB" w14:textId="5467B405"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84 days</w:t>
            </w:r>
          </w:p>
        </w:tc>
        <w:tc>
          <w:tcPr>
            <w:tcW w:w="692" w:type="dxa"/>
          </w:tcPr>
          <w:p w14:paraId="34D6075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11E3A89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5C652A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045D052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7.1</w:t>
            </w:r>
          </w:p>
        </w:tc>
        <w:tc>
          <w:tcPr>
            <w:tcW w:w="695" w:type="dxa"/>
          </w:tcPr>
          <w:p w14:paraId="7F9B0C51"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15.9</w:t>
            </w:r>
          </w:p>
          <w:p w14:paraId="7A34823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6.2</w:t>
            </w:r>
          </w:p>
        </w:tc>
        <w:tc>
          <w:tcPr>
            <w:tcW w:w="697" w:type="dxa"/>
          </w:tcPr>
          <w:p w14:paraId="4B75B0A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7.5</w:t>
            </w:r>
          </w:p>
          <w:p w14:paraId="7D06198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16.0</w:t>
            </w:r>
          </w:p>
        </w:tc>
        <w:tc>
          <w:tcPr>
            <w:tcW w:w="695" w:type="dxa"/>
          </w:tcPr>
          <w:p w14:paraId="6E0E58B6" w14:textId="77777777" w:rsidR="006A1845" w:rsidRPr="00BA7472" w:rsidRDefault="006A1845" w:rsidP="00757B88">
            <w:pPr>
              <w:ind w:left="284" w:hanging="284"/>
              <w:jc w:val="right"/>
              <w:rPr>
                <w:rFonts w:asciiTheme="majorHAnsi" w:hAnsiTheme="majorHAnsi" w:cstheme="majorHAnsi"/>
              </w:rPr>
            </w:pPr>
          </w:p>
        </w:tc>
        <w:tc>
          <w:tcPr>
            <w:tcW w:w="2363" w:type="dxa"/>
          </w:tcPr>
          <w:p w14:paraId="376E23F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26, final: 18</w:t>
            </w:r>
          </w:p>
          <w:p w14:paraId="1765CF1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drop out (n=4), incomplete blood sampling (n=4)</w:t>
            </w:r>
          </w:p>
        </w:tc>
        <w:tc>
          <w:tcPr>
            <w:tcW w:w="1984" w:type="dxa"/>
          </w:tcPr>
          <w:p w14:paraId="37C54B9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18 men</w:t>
            </w:r>
          </w:p>
          <w:p w14:paraId="26F2A5B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not reported</w:t>
            </w:r>
          </w:p>
        </w:tc>
        <w:tc>
          <w:tcPr>
            <w:tcW w:w="2410" w:type="dxa"/>
          </w:tcPr>
          <w:p w14:paraId="45CC5BF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National Institutes of Health</w:t>
            </w:r>
          </w:p>
        </w:tc>
      </w:tr>
      <w:tr w:rsidR="006A1845" w:rsidRPr="00BA7472" w14:paraId="24268764" w14:textId="77777777" w:rsidTr="006A1845">
        <w:tc>
          <w:tcPr>
            <w:tcW w:w="1869" w:type="dxa"/>
          </w:tcPr>
          <w:p w14:paraId="6CB1CAC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Berry et al., 1992</w:t>
            </w:r>
          </w:p>
          <w:p w14:paraId="32CADA2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Israel </w:t>
            </w:r>
          </w:p>
        </w:tc>
        <w:tc>
          <w:tcPr>
            <w:tcW w:w="1900" w:type="dxa"/>
          </w:tcPr>
          <w:p w14:paraId="2B20111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5F08D9B4" w14:textId="3AD47BE5" w:rsidR="006A1845" w:rsidRPr="00BA7472" w:rsidRDefault="006A1845" w:rsidP="00280B84">
            <w:pPr>
              <w:rPr>
                <w:rFonts w:asciiTheme="majorHAnsi" w:hAnsiTheme="majorHAnsi" w:cstheme="majorHAnsi"/>
              </w:rPr>
            </w:pPr>
            <w:r w:rsidRPr="00BA7472">
              <w:rPr>
                <w:rFonts w:asciiTheme="majorHAnsi" w:hAnsiTheme="majorHAnsi" w:cstheme="majorHAnsi"/>
              </w:rPr>
              <w:t>Experimental period:</w:t>
            </w:r>
            <w:r w:rsidR="00280B84" w:rsidRPr="00BA7472">
              <w:rPr>
                <w:rFonts w:asciiTheme="majorHAnsi" w:hAnsiTheme="majorHAnsi" w:cstheme="majorHAnsi"/>
              </w:rPr>
              <w:br/>
            </w:r>
            <w:r w:rsidRPr="00BA7472">
              <w:rPr>
                <w:rFonts w:asciiTheme="majorHAnsi" w:hAnsiTheme="majorHAnsi" w:cstheme="majorHAnsi"/>
              </w:rPr>
              <w:t>84 days</w:t>
            </w:r>
          </w:p>
        </w:tc>
        <w:tc>
          <w:tcPr>
            <w:tcW w:w="692" w:type="dxa"/>
          </w:tcPr>
          <w:p w14:paraId="7194B67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128D88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707C96D"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6.6</w:t>
            </w:r>
          </w:p>
          <w:p w14:paraId="10C7235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tc>
        <w:tc>
          <w:tcPr>
            <w:tcW w:w="695" w:type="dxa"/>
          </w:tcPr>
          <w:p w14:paraId="42A41BD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16.6</w:t>
            </w:r>
          </w:p>
          <w:p w14:paraId="2CCD19B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6.8</w:t>
            </w:r>
          </w:p>
        </w:tc>
        <w:tc>
          <w:tcPr>
            <w:tcW w:w="697" w:type="dxa"/>
          </w:tcPr>
          <w:p w14:paraId="5361538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7.5</w:t>
            </w:r>
          </w:p>
          <w:p w14:paraId="57CF5E0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5.7</w:t>
            </w:r>
          </w:p>
        </w:tc>
        <w:tc>
          <w:tcPr>
            <w:tcW w:w="695" w:type="dxa"/>
          </w:tcPr>
          <w:p w14:paraId="49562A06" w14:textId="77777777" w:rsidR="006A1845" w:rsidRPr="00BA7472" w:rsidRDefault="006A1845" w:rsidP="00757B88">
            <w:pPr>
              <w:ind w:left="284" w:hanging="284"/>
              <w:jc w:val="right"/>
              <w:rPr>
                <w:rFonts w:asciiTheme="majorHAnsi" w:hAnsiTheme="majorHAnsi" w:cstheme="majorHAnsi"/>
              </w:rPr>
            </w:pPr>
          </w:p>
        </w:tc>
        <w:tc>
          <w:tcPr>
            <w:tcW w:w="2363" w:type="dxa"/>
          </w:tcPr>
          <w:p w14:paraId="099703F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25, final: 17</w:t>
            </w:r>
          </w:p>
          <w:p w14:paraId="0180082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27C494F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17 men</w:t>
            </w:r>
          </w:p>
          <w:p w14:paraId="3B9352F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18-24 years</w:t>
            </w:r>
          </w:p>
        </w:tc>
        <w:tc>
          <w:tcPr>
            <w:tcW w:w="2410" w:type="dxa"/>
          </w:tcPr>
          <w:p w14:paraId="1DE2E2E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National Institutes of Health, Public Health Service</w:t>
            </w:r>
          </w:p>
        </w:tc>
      </w:tr>
      <w:tr w:rsidR="006A1845" w:rsidRPr="00BA7472" w14:paraId="7FA1D2A3" w14:textId="77777777" w:rsidTr="006A1845">
        <w:tc>
          <w:tcPr>
            <w:tcW w:w="1869" w:type="dxa"/>
          </w:tcPr>
          <w:p w14:paraId="7524BCE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Kris-Etherton et al., 1993</w:t>
            </w:r>
          </w:p>
          <w:p w14:paraId="62FAE38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DF8974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1F7BAAB1" w14:textId="3D08CFD1" w:rsidR="006A1845" w:rsidRPr="00BA7472" w:rsidRDefault="006A1845" w:rsidP="00280B84">
            <w:pPr>
              <w:rPr>
                <w:rFonts w:asciiTheme="majorHAnsi" w:hAnsiTheme="majorHAnsi" w:cstheme="majorHAnsi"/>
              </w:rPr>
            </w:pPr>
            <w:r w:rsidRPr="00BA7472">
              <w:rPr>
                <w:rFonts w:asciiTheme="majorHAnsi" w:hAnsiTheme="majorHAnsi" w:cstheme="majorHAnsi"/>
              </w:rPr>
              <w:t>Experimental per</w:t>
            </w:r>
            <w:r w:rsidR="00280B84" w:rsidRPr="00BA7472">
              <w:rPr>
                <w:rFonts w:asciiTheme="majorHAnsi" w:hAnsiTheme="majorHAnsi" w:cstheme="majorHAnsi"/>
              </w:rPr>
              <w:t>iod:</w:t>
            </w:r>
            <w:r w:rsidR="00280B84" w:rsidRPr="00BA7472">
              <w:rPr>
                <w:rFonts w:asciiTheme="majorHAnsi" w:hAnsiTheme="majorHAnsi" w:cstheme="majorHAnsi"/>
              </w:rPr>
              <w:br/>
            </w:r>
            <w:r w:rsidRPr="00BA7472">
              <w:rPr>
                <w:rFonts w:asciiTheme="majorHAnsi" w:hAnsiTheme="majorHAnsi" w:cstheme="majorHAnsi"/>
              </w:rPr>
              <w:t>26 days</w:t>
            </w:r>
          </w:p>
        </w:tc>
        <w:tc>
          <w:tcPr>
            <w:tcW w:w="692" w:type="dxa"/>
          </w:tcPr>
          <w:p w14:paraId="664FFC3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58C123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09A2A27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3F3F7FB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0212F96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6.3</w:t>
            </w:r>
          </w:p>
          <w:p w14:paraId="2CF5C1A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21.0</w:t>
            </w:r>
          </w:p>
        </w:tc>
        <w:tc>
          <w:tcPr>
            <w:tcW w:w="695" w:type="dxa"/>
          </w:tcPr>
          <w:p w14:paraId="6B13CF9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27.2</w:t>
            </w:r>
          </w:p>
          <w:p w14:paraId="7210624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10.1</w:t>
            </w:r>
          </w:p>
          <w:p w14:paraId="7996DFB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10.1</w:t>
            </w:r>
          </w:p>
        </w:tc>
        <w:tc>
          <w:tcPr>
            <w:tcW w:w="697" w:type="dxa"/>
          </w:tcPr>
          <w:p w14:paraId="2C12141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w:t>
            </w:r>
          </w:p>
          <w:p w14:paraId="4C99029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17.8</w:t>
            </w:r>
          </w:p>
          <w:p w14:paraId="2504D44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w:t>
            </w:r>
          </w:p>
        </w:tc>
        <w:tc>
          <w:tcPr>
            <w:tcW w:w="695" w:type="dxa"/>
          </w:tcPr>
          <w:p w14:paraId="454FE8C7" w14:textId="77777777" w:rsidR="006A1845" w:rsidRPr="00BA7472" w:rsidRDefault="006A1845" w:rsidP="00757B88">
            <w:pPr>
              <w:ind w:left="284" w:hanging="284"/>
              <w:jc w:val="right"/>
              <w:rPr>
                <w:rFonts w:asciiTheme="majorHAnsi" w:hAnsiTheme="majorHAnsi" w:cstheme="majorHAnsi"/>
              </w:rPr>
            </w:pPr>
          </w:p>
        </w:tc>
        <w:tc>
          <w:tcPr>
            <w:tcW w:w="2363" w:type="dxa"/>
          </w:tcPr>
          <w:p w14:paraId="25A1FD5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19, final: 18</w:t>
            </w:r>
          </w:p>
          <w:p w14:paraId="52811E1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 xml:space="preserve">Reason for loss: not reported </w:t>
            </w:r>
          </w:p>
        </w:tc>
        <w:tc>
          <w:tcPr>
            <w:tcW w:w="1984" w:type="dxa"/>
          </w:tcPr>
          <w:p w14:paraId="3E6D361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18 men</w:t>
            </w:r>
          </w:p>
          <w:p w14:paraId="7EC2193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774DC6D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American Cocoa Research Institute</w:t>
            </w:r>
          </w:p>
          <w:p w14:paraId="7DD215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Pennsylvania Agricultural Experimental Station</w:t>
            </w:r>
          </w:p>
        </w:tc>
      </w:tr>
      <w:tr w:rsidR="006A1845" w:rsidRPr="00BA7472" w14:paraId="112A75A0" w14:textId="77777777" w:rsidTr="006A1845">
        <w:tc>
          <w:tcPr>
            <w:tcW w:w="1869" w:type="dxa"/>
          </w:tcPr>
          <w:p w14:paraId="7E1AA7A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Denke and Grundy, 1992</w:t>
            </w:r>
          </w:p>
          <w:p w14:paraId="0C4D91C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6DEE7E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180E5B8A" w14:textId="563FE68F" w:rsidR="006A1845" w:rsidRPr="00BA7472" w:rsidRDefault="00280B84" w:rsidP="00280B84">
            <w:pPr>
              <w:rPr>
                <w:rFonts w:asciiTheme="majorHAnsi" w:hAnsiTheme="majorHAnsi" w:cstheme="majorHAnsi"/>
              </w:rPr>
            </w:pPr>
            <w:r w:rsidRPr="00BA7472">
              <w:rPr>
                <w:rFonts w:asciiTheme="majorHAnsi" w:hAnsiTheme="majorHAnsi" w:cstheme="majorHAnsi"/>
              </w:rPr>
              <w:lastRenderedPageBreak/>
              <w:t>Experimental period:</w:t>
            </w:r>
            <w:r w:rsidRPr="00BA7472">
              <w:rPr>
                <w:rFonts w:asciiTheme="majorHAnsi" w:hAnsiTheme="majorHAnsi" w:cstheme="majorHAnsi"/>
              </w:rPr>
              <w:br/>
            </w:r>
            <w:r w:rsidR="006A1845" w:rsidRPr="00BA7472">
              <w:rPr>
                <w:rFonts w:asciiTheme="majorHAnsi" w:hAnsiTheme="majorHAnsi" w:cstheme="majorHAnsi"/>
              </w:rPr>
              <w:t>21 days</w:t>
            </w:r>
          </w:p>
        </w:tc>
        <w:tc>
          <w:tcPr>
            <w:tcW w:w="692" w:type="dxa"/>
          </w:tcPr>
          <w:p w14:paraId="79DA72D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4C751E7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41E8C1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2.6</w:t>
            </w:r>
          </w:p>
          <w:p w14:paraId="62F0B4B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18.9</w:t>
            </w:r>
          </w:p>
        </w:tc>
        <w:tc>
          <w:tcPr>
            <w:tcW w:w="695" w:type="dxa"/>
          </w:tcPr>
          <w:p w14:paraId="47523F2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29.1</w:t>
            </w:r>
          </w:p>
          <w:p w14:paraId="394C9C9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15.4</w:t>
            </w:r>
          </w:p>
        </w:tc>
        <w:tc>
          <w:tcPr>
            <w:tcW w:w="697" w:type="dxa"/>
          </w:tcPr>
          <w:p w14:paraId="4B214C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5771D1E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3.8</w:t>
            </w:r>
          </w:p>
        </w:tc>
        <w:tc>
          <w:tcPr>
            <w:tcW w:w="695" w:type="dxa"/>
          </w:tcPr>
          <w:p w14:paraId="448E2478" w14:textId="77777777" w:rsidR="006A1845" w:rsidRPr="00BA7472" w:rsidRDefault="006A1845" w:rsidP="00757B88">
            <w:pPr>
              <w:ind w:left="284" w:hanging="284"/>
              <w:jc w:val="right"/>
              <w:rPr>
                <w:rFonts w:asciiTheme="majorHAnsi" w:hAnsiTheme="majorHAnsi" w:cstheme="majorHAnsi"/>
              </w:rPr>
            </w:pPr>
          </w:p>
        </w:tc>
        <w:tc>
          <w:tcPr>
            <w:tcW w:w="2363" w:type="dxa"/>
          </w:tcPr>
          <w:p w14:paraId="1C19E71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14, final: 14</w:t>
            </w:r>
          </w:p>
          <w:p w14:paraId="28C3FD0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01CDF56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w:t>
            </w:r>
          </w:p>
          <w:p w14:paraId="554CCC7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63 years</w:t>
            </w:r>
          </w:p>
        </w:tc>
        <w:tc>
          <w:tcPr>
            <w:tcW w:w="2410" w:type="dxa"/>
          </w:tcPr>
          <w:p w14:paraId="7E4D76E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Southwestern Medical Foundation</w:t>
            </w:r>
          </w:p>
          <w:p w14:paraId="7CD691A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Moss heart Foundation</w:t>
            </w:r>
          </w:p>
          <w:p w14:paraId="4E9F379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 xml:space="preserve">Veterans' Affairs </w:t>
            </w:r>
          </w:p>
          <w:p w14:paraId="4D24A06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Heart, Lung, and Blood Institute</w:t>
            </w:r>
          </w:p>
        </w:tc>
      </w:tr>
      <w:tr w:rsidR="006A1845" w:rsidRPr="00BA7472" w14:paraId="56923B41" w14:textId="77777777" w:rsidTr="006A1845">
        <w:tc>
          <w:tcPr>
            <w:tcW w:w="1869" w:type="dxa"/>
          </w:tcPr>
          <w:p w14:paraId="24EF255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Bonanome et al., 1992</w:t>
            </w:r>
          </w:p>
          <w:p w14:paraId="47D28B5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Italy</w:t>
            </w:r>
          </w:p>
        </w:tc>
        <w:tc>
          <w:tcPr>
            <w:tcW w:w="1900" w:type="dxa"/>
          </w:tcPr>
          <w:p w14:paraId="73389B7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6D038200" w14:textId="048B7703"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3A9F2D7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7A004A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20DE322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p w14:paraId="0737260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5" w:type="dxa"/>
          </w:tcPr>
          <w:p w14:paraId="69BB0A9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28.8</w:t>
            </w:r>
          </w:p>
          <w:p w14:paraId="4793706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4.8</w:t>
            </w:r>
          </w:p>
        </w:tc>
        <w:tc>
          <w:tcPr>
            <w:tcW w:w="697" w:type="dxa"/>
          </w:tcPr>
          <w:p w14:paraId="7E4C9FF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4.8</w:t>
            </w:r>
          </w:p>
          <w:p w14:paraId="5CA1EAE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28.8</w:t>
            </w:r>
          </w:p>
        </w:tc>
        <w:tc>
          <w:tcPr>
            <w:tcW w:w="695" w:type="dxa"/>
          </w:tcPr>
          <w:p w14:paraId="4ABD527F" w14:textId="77777777" w:rsidR="006A1845" w:rsidRPr="00BA7472" w:rsidRDefault="006A1845" w:rsidP="00757B88">
            <w:pPr>
              <w:ind w:left="284" w:hanging="284"/>
              <w:jc w:val="right"/>
              <w:rPr>
                <w:rFonts w:asciiTheme="majorHAnsi" w:hAnsiTheme="majorHAnsi" w:cstheme="majorHAnsi"/>
              </w:rPr>
            </w:pPr>
          </w:p>
        </w:tc>
        <w:tc>
          <w:tcPr>
            <w:tcW w:w="2363" w:type="dxa"/>
          </w:tcPr>
          <w:p w14:paraId="5C129CE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11, final: 11</w:t>
            </w:r>
          </w:p>
          <w:p w14:paraId="511AA17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05B2022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11 men</w:t>
            </w:r>
          </w:p>
          <w:p w14:paraId="1908EEB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22 years</w:t>
            </w:r>
          </w:p>
        </w:tc>
        <w:tc>
          <w:tcPr>
            <w:tcW w:w="2410" w:type="dxa"/>
          </w:tcPr>
          <w:p w14:paraId="06BB32A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European Economic Community</w:t>
            </w:r>
          </w:p>
        </w:tc>
      </w:tr>
      <w:tr w:rsidR="006A1845" w:rsidRPr="00BA7472" w14:paraId="31E4733F" w14:textId="77777777" w:rsidTr="006A1845">
        <w:tc>
          <w:tcPr>
            <w:tcW w:w="1869" w:type="dxa"/>
          </w:tcPr>
          <w:p w14:paraId="42F8149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Judd et al., 1994</w:t>
            </w:r>
          </w:p>
          <w:p w14:paraId="05DD6F4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B03323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63DFC6C4" w14:textId="67E69EBE"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42 days</w:t>
            </w:r>
          </w:p>
        </w:tc>
        <w:tc>
          <w:tcPr>
            <w:tcW w:w="692" w:type="dxa"/>
          </w:tcPr>
          <w:p w14:paraId="1AD92B6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18625B2B"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050512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14.0</w:t>
            </w:r>
          </w:p>
          <w:p w14:paraId="7446C29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20.1</w:t>
            </w:r>
          </w:p>
        </w:tc>
        <w:tc>
          <w:tcPr>
            <w:tcW w:w="695" w:type="dxa"/>
          </w:tcPr>
          <w:p w14:paraId="59A3671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16.4</w:t>
            </w:r>
          </w:p>
          <w:p w14:paraId="6CB656D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10.9</w:t>
            </w:r>
          </w:p>
        </w:tc>
        <w:tc>
          <w:tcPr>
            <w:tcW w:w="697" w:type="dxa"/>
          </w:tcPr>
          <w:p w14:paraId="2A2E312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5.9</w:t>
            </w:r>
          </w:p>
          <w:p w14:paraId="49205DB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79B8FAD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0.7</w:t>
            </w:r>
          </w:p>
          <w:p w14:paraId="487B17F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0.7</w:t>
            </w:r>
          </w:p>
        </w:tc>
        <w:tc>
          <w:tcPr>
            <w:tcW w:w="2363" w:type="dxa"/>
          </w:tcPr>
          <w:p w14:paraId="35542CB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64, final: 58</w:t>
            </w:r>
          </w:p>
          <w:p w14:paraId="7943255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illness (n=1), no reason reported (n=1), other commitments (n=3), non-compliance (n=1)</w:t>
            </w:r>
          </w:p>
        </w:tc>
        <w:tc>
          <w:tcPr>
            <w:tcW w:w="1984" w:type="dxa"/>
          </w:tcPr>
          <w:p w14:paraId="1FFD614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29 men, 29 women</w:t>
            </w:r>
          </w:p>
          <w:p w14:paraId="568A1B2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age:43 years</w:t>
            </w:r>
          </w:p>
        </w:tc>
        <w:tc>
          <w:tcPr>
            <w:tcW w:w="2410" w:type="dxa"/>
          </w:tcPr>
          <w:p w14:paraId="0B4003F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Institute of Shortening and Edible Oils and its member companies</w:t>
            </w:r>
          </w:p>
        </w:tc>
      </w:tr>
      <w:tr w:rsidR="006A1845" w:rsidRPr="00BA7472" w14:paraId="1655E3AC" w14:textId="77777777" w:rsidTr="006A1845">
        <w:tc>
          <w:tcPr>
            <w:tcW w:w="1869" w:type="dxa"/>
          </w:tcPr>
          <w:p w14:paraId="2425F5E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Zock et al., 1994</w:t>
            </w:r>
          </w:p>
          <w:p w14:paraId="5E89547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The Netherlands</w:t>
            </w:r>
          </w:p>
        </w:tc>
        <w:tc>
          <w:tcPr>
            <w:tcW w:w="1900" w:type="dxa"/>
          </w:tcPr>
          <w:p w14:paraId="557AA90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0816A1B" w14:textId="1D44EECE"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6FD06D3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9F9D36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7030181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21.0</w:t>
            </w:r>
          </w:p>
          <w:p w14:paraId="001A20D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5" w:type="dxa"/>
          </w:tcPr>
          <w:p w14:paraId="056AF88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11.9</w:t>
            </w:r>
          </w:p>
          <w:p w14:paraId="73CD28C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21.3</w:t>
            </w:r>
          </w:p>
        </w:tc>
        <w:tc>
          <w:tcPr>
            <w:tcW w:w="697" w:type="dxa"/>
          </w:tcPr>
          <w:p w14:paraId="20A1A14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p w14:paraId="73B4418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4.4</w:t>
            </w:r>
          </w:p>
        </w:tc>
        <w:tc>
          <w:tcPr>
            <w:tcW w:w="695" w:type="dxa"/>
          </w:tcPr>
          <w:p w14:paraId="6543E9F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0.2</w:t>
            </w:r>
          </w:p>
          <w:p w14:paraId="7973422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0.3</w:t>
            </w:r>
          </w:p>
        </w:tc>
        <w:tc>
          <w:tcPr>
            <w:tcW w:w="2363" w:type="dxa"/>
          </w:tcPr>
          <w:p w14:paraId="55BCDBE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59, final: 59</w:t>
            </w:r>
          </w:p>
          <w:p w14:paraId="494E218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5696A1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23 men and 36 women</w:t>
            </w:r>
          </w:p>
          <w:p w14:paraId="4817248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29 years</w:t>
            </w:r>
          </w:p>
        </w:tc>
        <w:tc>
          <w:tcPr>
            <w:tcW w:w="2410" w:type="dxa"/>
          </w:tcPr>
          <w:p w14:paraId="3AE24AA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Foundation for Nutrition and Health Sciences</w:t>
            </w:r>
          </w:p>
        </w:tc>
      </w:tr>
      <w:tr w:rsidR="006A1845" w:rsidRPr="00BA7472" w14:paraId="2320486C" w14:textId="77777777" w:rsidTr="006A1845">
        <w:tc>
          <w:tcPr>
            <w:tcW w:w="1869" w:type="dxa"/>
          </w:tcPr>
          <w:p w14:paraId="780C078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Barr et al., 1992</w:t>
            </w:r>
          </w:p>
          <w:p w14:paraId="266EDD3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06284D5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2DD2B463" w14:textId="68C95D85"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49 days</w:t>
            </w:r>
          </w:p>
        </w:tc>
        <w:tc>
          <w:tcPr>
            <w:tcW w:w="692" w:type="dxa"/>
          </w:tcPr>
          <w:p w14:paraId="075EF76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146288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B8D6B0E"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9.0</w:t>
            </w:r>
          </w:p>
          <w:p w14:paraId="5B50D1C6"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12.2</w:t>
            </w:r>
          </w:p>
          <w:p w14:paraId="468C8307" w14:textId="77777777" w:rsidR="006A1845" w:rsidRPr="00BA7472" w:rsidRDefault="006A1845" w:rsidP="00757B88">
            <w:pPr>
              <w:jc w:val="right"/>
              <w:rPr>
                <w:rFonts w:asciiTheme="majorHAnsi" w:hAnsiTheme="majorHAnsi" w:cstheme="majorHAnsi"/>
              </w:rPr>
            </w:pPr>
          </w:p>
        </w:tc>
        <w:tc>
          <w:tcPr>
            <w:tcW w:w="695" w:type="dxa"/>
          </w:tcPr>
          <w:p w14:paraId="178B852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13.2</w:t>
            </w:r>
          </w:p>
          <w:p w14:paraId="5E80DCD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7" w:type="dxa"/>
          </w:tcPr>
          <w:p w14:paraId="10A45D7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7.8</w:t>
            </w:r>
          </w:p>
          <w:p w14:paraId="0CA1D39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tc>
        <w:tc>
          <w:tcPr>
            <w:tcW w:w="695" w:type="dxa"/>
          </w:tcPr>
          <w:p w14:paraId="373F9815" w14:textId="77777777" w:rsidR="006A1845" w:rsidRPr="00BA7472" w:rsidRDefault="006A1845" w:rsidP="00757B88">
            <w:pPr>
              <w:ind w:left="284" w:hanging="284"/>
              <w:jc w:val="right"/>
              <w:rPr>
                <w:rFonts w:asciiTheme="majorHAnsi" w:hAnsiTheme="majorHAnsi" w:cstheme="majorHAnsi"/>
              </w:rPr>
            </w:pPr>
          </w:p>
        </w:tc>
        <w:tc>
          <w:tcPr>
            <w:tcW w:w="2363" w:type="dxa"/>
          </w:tcPr>
          <w:p w14:paraId="1DBA2F0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51, final: 48</w:t>
            </w:r>
          </w:p>
          <w:p w14:paraId="0AA9F6E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illness (n=1), poor compliance (n=2)</w:t>
            </w:r>
          </w:p>
          <w:p w14:paraId="3570F47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17 men received a diet that was not included in the meta-analysis</w:t>
            </w:r>
          </w:p>
        </w:tc>
        <w:tc>
          <w:tcPr>
            <w:tcW w:w="1984" w:type="dxa"/>
          </w:tcPr>
          <w:p w14:paraId="495EAA0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15 men</w:t>
            </w:r>
          </w:p>
          <w:p w14:paraId="4FADCE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16 men</w:t>
            </w:r>
          </w:p>
          <w:p w14:paraId="59E9E6A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25 years</w:t>
            </w:r>
          </w:p>
        </w:tc>
        <w:tc>
          <w:tcPr>
            <w:tcW w:w="2410" w:type="dxa"/>
          </w:tcPr>
          <w:p w14:paraId="7D43218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13696DF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Best Foods, Kraft Inc.</w:t>
            </w:r>
          </w:p>
          <w:p w14:paraId="4EAB77D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Bertolli</w:t>
            </w:r>
          </w:p>
        </w:tc>
      </w:tr>
      <w:tr w:rsidR="006A1845" w:rsidRPr="00BA7472" w14:paraId="3C7649FF" w14:textId="77777777" w:rsidTr="006A1845">
        <w:tc>
          <w:tcPr>
            <w:tcW w:w="1869" w:type="dxa"/>
          </w:tcPr>
          <w:p w14:paraId="2887134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Ginsberg et al., 1994</w:t>
            </w:r>
          </w:p>
          <w:p w14:paraId="01E97B5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52C584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44F4FDED" w14:textId="44B6C24B"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42 days</w:t>
            </w:r>
          </w:p>
        </w:tc>
        <w:tc>
          <w:tcPr>
            <w:tcW w:w="692" w:type="dxa"/>
          </w:tcPr>
          <w:p w14:paraId="05BE360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D2A941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57FF40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8.9</w:t>
            </w:r>
          </w:p>
          <w:p w14:paraId="68C1508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9.1</w:t>
            </w:r>
          </w:p>
        </w:tc>
        <w:tc>
          <w:tcPr>
            <w:tcW w:w="695" w:type="dxa"/>
          </w:tcPr>
          <w:p w14:paraId="5B3B87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8.4</w:t>
            </w:r>
          </w:p>
          <w:p w14:paraId="15BB3A3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13.2</w:t>
            </w:r>
          </w:p>
        </w:tc>
        <w:tc>
          <w:tcPr>
            <w:tcW w:w="697" w:type="dxa"/>
          </w:tcPr>
          <w:p w14:paraId="4AB5A2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11.4</w:t>
            </w:r>
          </w:p>
          <w:p w14:paraId="353A3DD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166345F6" w14:textId="77777777" w:rsidR="006A1845" w:rsidRPr="00BA7472" w:rsidRDefault="006A1845" w:rsidP="00757B88">
            <w:pPr>
              <w:ind w:left="284" w:hanging="284"/>
              <w:jc w:val="right"/>
              <w:rPr>
                <w:rFonts w:asciiTheme="majorHAnsi" w:hAnsiTheme="majorHAnsi" w:cstheme="majorHAnsi"/>
              </w:rPr>
            </w:pPr>
          </w:p>
        </w:tc>
        <w:tc>
          <w:tcPr>
            <w:tcW w:w="2363" w:type="dxa"/>
          </w:tcPr>
          <w:p w14:paraId="797FB49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30, final: 30</w:t>
            </w:r>
          </w:p>
          <w:p w14:paraId="333F4CC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p w14:paraId="1E72802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12 men received a diet that was not included in the meta-analysis</w:t>
            </w:r>
          </w:p>
        </w:tc>
        <w:tc>
          <w:tcPr>
            <w:tcW w:w="1984" w:type="dxa"/>
          </w:tcPr>
          <w:p w14:paraId="29AA778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 xml:space="preserve">Diet 1: 9 men </w:t>
            </w:r>
          </w:p>
          <w:p w14:paraId="0BB7AA4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9 men</w:t>
            </w:r>
          </w:p>
          <w:p w14:paraId="200CC0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25 years</w:t>
            </w:r>
          </w:p>
        </w:tc>
        <w:tc>
          <w:tcPr>
            <w:tcW w:w="2410" w:type="dxa"/>
          </w:tcPr>
          <w:p w14:paraId="2444FCF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05A8FAE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Best Foods, Kraft Inc.</w:t>
            </w:r>
          </w:p>
          <w:p w14:paraId="3EAE36B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Bertolli</w:t>
            </w:r>
          </w:p>
        </w:tc>
      </w:tr>
      <w:tr w:rsidR="006A1845" w:rsidRPr="00BA7472" w14:paraId="6589A2AF" w14:textId="77777777" w:rsidTr="006A1845">
        <w:tc>
          <w:tcPr>
            <w:tcW w:w="1869" w:type="dxa"/>
          </w:tcPr>
          <w:p w14:paraId="21019FF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Judd et al., 1988</w:t>
            </w:r>
          </w:p>
          <w:p w14:paraId="21F5E45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Marshall et al., 1986</w:t>
            </w:r>
          </w:p>
          <w:p w14:paraId="31F934F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07185E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19ACB20D" w14:textId="4126AC8C"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42 days</w:t>
            </w:r>
          </w:p>
        </w:tc>
        <w:tc>
          <w:tcPr>
            <w:tcW w:w="692" w:type="dxa"/>
          </w:tcPr>
          <w:p w14:paraId="11376B2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161757A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88A148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04436D9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10.6</w:t>
            </w:r>
          </w:p>
        </w:tc>
        <w:tc>
          <w:tcPr>
            <w:tcW w:w="695" w:type="dxa"/>
          </w:tcPr>
          <w:p w14:paraId="29D02A2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11.4</w:t>
            </w:r>
          </w:p>
          <w:p w14:paraId="31EEBE8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10.4</w:t>
            </w:r>
          </w:p>
        </w:tc>
        <w:tc>
          <w:tcPr>
            <w:tcW w:w="697" w:type="dxa"/>
          </w:tcPr>
          <w:p w14:paraId="2F1084D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p w14:paraId="27C4AAE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3.3</w:t>
            </w:r>
          </w:p>
        </w:tc>
        <w:tc>
          <w:tcPr>
            <w:tcW w:w="695" w:type="dxa"/>
          </w:tcPr>
          <w:p w14:paraId="3EDD63B8" w14:textId="77777777" w:rsidR="006A1845" w:rsidRPr="00BA7472" w:rsidRDefault="006A1845" w:rsidP="00757B88">
            <w:pPr>
              <w:ind w:left="284" w:hanging="284"/>
              <w:jc w:val="right"/>
              <w:rPr>
                <w:rFonts w:asciiTheme="majorHAnsi" w:hAnsiTheme="majorHAnsi" w:cstheme="majorHAnsi"/>
              </w:rPr>
            </w:pPr>
          </w:p>
        </w:tc>
        <w:tc>
          <w:tcPr>
            <w:tcW w:w="2363" w:type="dxa"/>
          </w:tcPr>
          <w:p w14:paraId="4E4750B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24, final: 23</w:t>
            </w:r>
          </w:p>
          <w:p w14:paraId="20F0C2F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personal</w:t>
            </w:r>
          </w:p>
        </w:tc>
        <w:tc>
          <w:tcPr>
            <w:tcW w:w="1984" w:type="dxa"/>
          </w:tcPr>
          <w:p w14:paraId="4F745DF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23 men</w:t>
            </w:r>
          </w:p>
          <w:p w14:paraId="3E44A2B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35-60 years</w:t>
            </w:r>
          </w:p>
        </w:tc>
        <w:tc>
          <w:tcPr>
            <w:tcW w:w="2410" w:type="dxa"/>
          </w:tcPr>
          <w:p w14:paraId="6A23413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6712D29F" w14:textId="77777777" w:rsidTr="006A1845">
        <w:tc>
          <w:tcPr>
            <w:tcW w:w="1869" w:type="dxa"/>
          </w:tcPr>
          <w:p w14:paraId="6C330D4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Sundram et al., 1995</w:t>
            </w:r>
          </w:p>
          <w:p w14:paraId="2A1402B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Malaysia</w:t>
            </w:r>
          </w:p>
        </w:tc>
        <w:tc>
          <w:tcPr>
            <w:tcW w:w="1900" w:type="dxa"/>
          </w:tcPr>
          <w:p w14:paraId="5CB8B4C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4D2480D0" w14:textId="72095338"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0C6E8BB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7F2073B"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B0C148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497D9FA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13.0</w:t>
            </w:r>
          </w:p>
        </w:tc>
        <w:tc>
          <w:tcPr>
            <w:tcW w:w="695" w:type="dxa"/>
          </w:tcPr>
          <w:p w14:paraId="736253C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17.5</w:t>
            </w:r>
          </w:p>
          <w:p w14:paraId="1E350D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14.3</w:t>
            </w:r>
          </w:p>
        </w:tc>
        <w:tc>
          <w:tcPr>
            <w:tcW w:w="697" w:type="dxa"/>
          </w:tcPr>
          <w:p w14:paraId="7453CC4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p w14:paraId="4DD0A56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4.1</w:t>
            </w:r>
          </w:p>
        </w:tc>
        <w:tc>
          <w:tcPr>
            <w:tcW w:w="695" w:type="dxa"/>
          </w:tcPr>
          <w:p w14:paraId="5865F938" w14:textId="77777777" w:rsidR="006A1845" w:rsidRPr="00BA7472" w:rsidRDefault="006A1845" w:rsidP="00757B88">
            <w:pPr>
              <w:ind w:left="284" w:hanging="284"/>
              <w:jc w:val="right"/>
              <w:rPr>
                <w:rFonts w:asciiTheme="majorHAnsi" w:hAnsiTheme="majorHAnsi" w:cstheme="majorHAnsi"/>
              </w:rPr>
            </w:pPr>
          </w:p>
        </w:tc>
        <w:tc>
          <w:tcPr>
            <w:tcW w:w="2363" w:type="dxa"/>
          </w:tcPr>
          <w:p w14:paraId="5B16B7E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24, final: 23</w:t>
            </w:r>
          </w:p>
          <w:p w14:paraId="1199FB9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5B55FEE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23 men</w:t>
            </w:r>
          </w:p>
          <w:p w14:paraId="0D20304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22 years</w:t>
            </w:r>
          </w:p>
        </w:tc>
        <w:tc>
          <w:tcPr>
            <w:tcW w:w="2410" w:type="dxa"/>
          </w:tcPr>
          <w:p w14:paraId="26E9815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494594F3" w14:textId="77777777" w:rsidTr="006A1845">
        <w:tc>
          <w:tcPr>
            <w:tcW w:w="1869" w:type="dxa"/>
          </w:tcPr>
          <w:p w14:paraId="5827019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Iacona and Dougherty, 1991</w:t>
            </w:r>
          </w:p>
          <w:p w14:paraId="59B4AA3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02F40C9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D9841D5" w14:textId="736CFFDD" w:rsidR="006A1845" w:rsidRPr="00BA7472" w:rsidRDefault="006A1845" w:rsidP="00280B84">
            <w:pPr>
              <w:rPr>
                <w:rFonts w:asciiTheme="majorHAnsi" w:hAnsiTheme="majorHAnsi" w:cstheme="majorHAnsi"/>
              </w:rPr>
            </w:pPr>
            <w:r w:rsidRPr="00BA7472">
              <w:rPr>
                <w:rFonts w:asciiTheme="majorHAnsi" w:hAnsiTheme="majorHAnsi" w:cstheme="majorHAnsi"/>
              </w:rPr>
              <w:t>Experimental</w:t>
            </w:r>
            <w:r w:rsidR="00280B84" w:rsidRPr="00BA7472">
              <w:rPr>
                <w:rFonts w:asciiTheme="majorHAnsi" w:hAnsiTheme="majorHAnsi" w:cstheme="majorHAnsi"/>
              </w:rPr>
              <w:t xml:space="preserve"> period:</w:t>
            </w:r>
            <w:r w:rsidR="00280B84" w:rsidRPr="00BA7472">
              <w:rPr>
                <w:rFonts w:asciiTheme="majorHAnsi" w:hAnsiTheme="majorHAnsi" w:cstheme="majorHAnsi"/>
              </w:rPr>
              <w:br/>
            </w:r>
            <w:r w:rsidRPr="00BA7472">
              <w:rPr>
                <w:rFonts w:asciiTheme="majorHAnsi" w:hAnsiTheme="majorHAnsi" w:cstheme="majorHAnsi"/>
              </w:rPr>
              <w:t>40 days</w:t>
            </w:r>
          </w:p>
        </w:tc>
        <w:tc>
          <w:tcPr>
            <w:tcW w:w="692" w:type="dxa"/>
          </w:tcPr>
          <w:p w14:paraId="1522521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0B4CBD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2FC145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9.5</w:t>
            </w:r>
          </w:p>
          <w:p w14:paraId="6BA58B1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tc>
        <w:tc>
          <w:tcPr>
            <w:tcW w:w="695" w:type="dxa"/>
          </w:tcPr>
          <w:p w14:paraId="48D6261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5A7FD1F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8.7</w:t>
            </w:r>
          </w:p>
        </w:tc>
        <w:tc>
          <w:tcPr>
            <w:tcW w:w="697" w:type="dxa"/>
          </w:tcPr>
          <w:p w14:paraId="74A6BE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3.8</w:t>
            </w:r>
          </w:p>
          <w:p w14:paraId="3BE7498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5" w:type="dxa"/>
          </w:tcPr>
          <w:p w14:paraId="32FCCB30" w14:textId="77777777" w:rsidR="006A1845" w:rsidRPr="00BA7472" w:rsidRDefault="006A1845" w:rsidP="00757B88">
            <w:pPr>
              <w:ind w:left="284" w:hanging="284"/>
              <w:jc w:val="right"/>
              <w:rPr>
                <w:rFonts w:asciiTheme="majorHAnsi" w:hAnsiTheme="majorHAnsi" w:cstheme="majorHAnsi"/>
              </w:rPr>
            </w:pPr>
          </w:p>
        </w:tc>
        <w:tc>
          <w:tcPr>
            <w:tcW w:w="2363" w:type="dxa"/>
          </w:tcPr>
          <w:p w14:paraId="270BAFA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11, final: 11</w:t>
            </w:r>
          </w:p>
          <w:p w14:paraId="065F656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4C0F27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11 men</w:t>
            </w:r>
          </w:p>
          <w:p w14:paraId="49216F0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54 years</w:t>
            </w:r>
          </w:p>
        </w:tc>
        <w:tc>
          <w:tcPr>
            <w:tcW w:w="2410" w:type="dxa"/>
          </w:tcPr>
          <w:p w14:paraId="22AC5BA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26052154" w14:textId="77777777" w:rsidTr="006A1845">
        <w:tc>
          <w:tcPr>
            <w:tcW w:w="1869" w:type="dxa"/>
          </w:tcPr>
          <w:p w14:paraId="0D70025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Lichtenstein et al, 1993</w:t>
            </w:r>
          </w:p>
          <w:p w14:paraId="11FD38D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Lichtenstein et al, 1994</w:t>
            </w:r>
          </w:p>
          <w:p w14:paraId="106E39C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Lichtenstein et al, 1994</w:t>
            </w:r>
          </w:p>
          <w:p w14:paraId="1CB4674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FEB16C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five interventions</w:t>
            </w:r>
          </w:p>
          <w:p w14:paraId="30A953AB" w14:textId="6054BF3C"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32 days</w:t>
            </w:r>
          </w:p>
        </w:tc>
        <w:tc>
          <w:tcPr>
            <w:tcW w:w="692" w:type="dxa"/>
          </w:tcPr>
          <w:p w14:paraId="6AFBA44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2D9495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74DFBF3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46B7595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p w14:paraId="02EAB5C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5.</w:t>
            </w:r>
          </w:p>
        </w:tc>
        <w:tc>
          <w:tcPr>
            <w:tcW w:w="695" w:type="dxa"/>
          </w:tcPr>
          <w:p w14:paraId="014C20A2"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5.4</w:t>
            </w:r>
          </w:p>
          <w:p w14:paraId="608CA71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6.9</w:t>
            </w:r>
          </w:p>
          <w:p w14:paraId="0EF21B34"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6.9</w:t>
            </w:r>
          </w:p>
          <w:p w14:paraId="790A4D1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12.1</w:t>
            </w:r>
          </w:p>
          <w:p w14:paraId="1B3B615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7.4</w:t>
            </w:r>
          </w:p>
        </w:tc>
        <w:tc>
          <w:tcPr>
            <w:tcW w:w="695" w:type="dxa"/>
          </w:tcPr>
          <w:p w14:paraId="50120A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14.5</w:t>
            </w:r>
          </w:p>
          <w:p w14:paraId="5F1AEDA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9.0</w:t>
            </w:r>
          </w:p>
          <w:p w14:paraId="271AECF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17.0</w:t>
            </w:r>
          </w:p>
          <w:p w14:paraId="4F01916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11.3</w:t>
            </w:r>
          </w:p>
          <w:p w14:paraId="0A33F5D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7" w:type="dxa"/>
          </w:tcPr>
          <w:p w14:paraId="0669D46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2507255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11.2</w:t>
            </w:r>
          </w:p>
          <w:p w14:paraId="1E30B9A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3.9</w:t>
            </w:r>
          </w:p>
          <w:p w14:paraId="4E4FDC5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3.4</w:t>
            </w:r>
          </w:p>
          <w:p w14:paraId="68C5D6A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tc>
        <w:tc>
          <w:tcPr>
            <w:tcW w:w="695" w:type="dxa"/>
          </w:tcPr>
          <w:p w14:paraId="08C933C5" w14:textId="77777777" w:rsidR="006A1845" w:rsidRPr="00BA7472" w:rsidRDefault="006A1845" w:rsidP="00757B88">
            <w:pPr>
              <w:ind w:left="284" w:hanging="284"/>
              <w:jc w:val="right"/>
              <w:rPr>
                <w:rFonts w:asciiTheme="majorHAnsi" w:hAnsiTheme="majorHAnsi" w:cstheme="majorHAnsi"/>
              </w:rPr>
            </w:pPr>
          </w:p>
        </w:tc>
        <w:tc>
          <w:tcPr>
            <w:tcW w:w="2363" w:type="dxa"/>
          </w:tcPr>
          <w:p w14:paraId="29D3B14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15, final: 14</w:t>
            </w:r>
          </w:p>
          <w:p w14:paraId="3944F12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scheduling problems (n=1)</w:t>
            </w:r>
          </w:p>
        </w:tc>
        <w:tc>
          <w:tcPr>
            <w:tcW w:w="1984" w:type="dxa"/>
          </w:tcPr>
          <w:p w14:paraId="24E3F80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6 men and 8 women</w:t>
            </w:r>
          </w:p>
          <w:p w14:paraId="58AFDBD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63 years</w:t>
            </w:r>
          </w:p>
        </w:tc>
        <w:tc>
          <w:tcPr>
            <w:tcW w:w="2410" w:type="dxa"/>
          </w:tcPr>
          <w:p w14:paraId="6D92C8F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US Department of Agriculture</w:t>
            </w:r>
          </w:p>
          <w:p w14:paraId="3335569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2048DA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Uncle Bens, Inc</w:t>
            </w:r>
          </w:p>
        </w:tc>
      </w:tr>
      <w:tr w:rsidR="006A1845" w:rsidRPr="00BA7472" w14:paraId="1EE69EC5" w14:textId="77777777" w:rsidTr="006A1845">
        <w:tc>
          <w:tcPr>
            <w:tcW w:w="1869" w:type="dxa"/>
          </w:tcPr>
          <w:p w14:paraId="2DDC671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Marckmann et al., 1992</w:t>
            </w:r>
          </w:p>
          <w:p w14:paraId="436CD98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Denmark</w:t>
            </w:r>
          </w:p>
        </w:tc>
        <w:tc>
          <w:tcPr>
            <w:tcW w:w="1900" w:type="dxa"/>
          </w:tcPr>
          <w:p w14:paraId="41E1256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3F7E970" w14:textId="2965B6DE"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14 days</w:t>
            </w:r>
          </w:p>
        </w:tc>
        <w:tc>
          <w:tcPr>
            <w:tcW w:w="692" w:type="dxa"/>
          </w:tcPr>
          <w:p w14:paraId="48C3349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3C4987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2818BA8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15.4</w:t>
            </w:r>
          </w:p>
          <w:p w14:paraId="57B8D5F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13.5</w:t>
            </w:r>
          </w:p>
        </w:tc>
        <w:tc>
          <w:tcPr>
            <w:tcW w:w="695" w:type="dxa"/>
          </w:tcPr>
          <w:p w14:paraId="68F42C8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11.8</w:t>
            </w:r>
          </w:p>
          <w:p w14:paraId="7A5E31A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8.2</w:t>
            </w:r>
          </w:p>
        </w:tc>
        <w:tc>
          <w:tcPr>
            <w:tcW w:w="697" w:type="dxa"/>
          </w:tcPr>
          <w:p w14:paraId="0AA3CD5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4909CEE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tc>
        <w:tc>
          <w:tcPr>
            <w:tcW w:w="695" w:type="dxa"/>
          </w:tcPr>
          <w:p w14:paraId="18548D7B" w14:textId="77777777" w:rsidR="006A1845" w:rsidRPr="00BA7472" w:rsidRDefault="006A1845" w:rsidP="00757B88">
            <w:pPr>
              <w:ind w:left="284" w:hanging="284"/>
              <w:jc w:val="right"/>
              <w:rPr>
                <w:rFonts w:asciiTheme="majorHAnsi" w:hAnsiTheme="majorHAnsi" w:cstheme="majorHAnsi"/>
              </w:rPr>
            </w:pPr>
          </w:p>
        </w:tc>
        <w:tc>
          <w:tcPr>
            <w:tcW w:w="2363" w:type="dxa"/>
          </w:tcPr>
          <w:p w14:paraId="7EC4555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13, final: 13</w:t>
            </w:r>
          </w:p>
          <w:p w14:paraId="4D09CFA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0C70219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6 men and 17 women</w:t>
            </w:r>
          </w:p>
          <w:p w14:paraId="44C59B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6BEE9B6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Danish Heart Foundation</w:t>
            </w:r>
          </w:p>
          <w:p w14:paraId="3BCC134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Danish Health Insurance Foundation</w:t>
            </w:r>
          </w:p>
          <w:p w14:paraId="1F0BB33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Danish Agricultural and Veterinary Research Council</w:t>
            </w:r>
          </w:p>
        </w:tc>
      </w:tr>
      <w:tr w:rsidR="006A1845" w:rsidRPr="00BA7472" w14:paraId="4887279C" w14:textId="77777777" w:rsidTr="006A1845">
        <w:tc>
          <w:tcPr>
            <w:tcW w:w="1869" w:type="dxa"/>
          </w:tcPr>
          <w:p w14:paraId="1065ACF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Howard et al., 1995</w:t>
            </w:r>
          </w:p>
          <w:p w14:paraId="3B677B2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USA</w:t>
            </w:r>
          </w:p>
        </w:tc>
        <w:tc>
          <w:tcPr>
            <w:tcW w:w="1900" w:type="dxa"/>
          </w:tcPr>
          <w:p w14:paraId="0BED348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 xml:space="preserve">Randomized crossover design </w:t>
            </w:r>
            <w:r w:rsidRPr="00BA7472">
              <w:rPr>
                <w:rFonts w:asciiTheme="majorHAnsi" w:hAnsiTheme="majorHAnsi" w:cstheme="majorHAnsi"/>
              </w:rPr>
              <w:lastRenderedPageBreak/>
              <w:t>with four interventions</w:t>
            </w:r>
          </w:p>
          <w:p w14:paraId="28C31D0D" w14:textId="30327077"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42 days</w:t>
            </w:r>
          </w:p>
        </w:tc>
        <w:tc>
          <w:tcPr>
            <w:tcW w:w="692" w:type="dxa"/>
          </w:tcPr>
          <w:p w14:paraId="603E420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4F7708B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2.</w:t>
            </w:r>
          </w:p>
          <w:p w14:paraId="2497157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531FA27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tc>
        <w:tc>
          <w:tcPr>
            <w:tcW w:w="695" w:type="dxa"/>
          </w:tcPr>
          <w:p w14:paraId="7FA985F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8.2</w:t>
            </w:r>
          </w:p>
          <w:p w14:paraId="2584B4B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8.0</w:t>
            </w:r>
          </w:p>
          <w:p w14:paraId="6F167B1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4C7C352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9.5</w:t>
            </w:r>
          </w:p>
        </w:tc>
        <w:tc>
          <w:tcPr>
            <w:tcW w:w="695" w:type="dxa"/>
          </w:tcPr>
          <w:p w14:paraId="541034A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14.2</w:t>
            </w:r>
          </w:p>
          <w:p w14:paraId="0CC074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12.1</w:t>
            </w:r>
          </w:p>
          <w:p w14:paraId="4E332BA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8.5</w:t>
            </w:r>
          </w:p>
          <w:p w14:paraId="1C1EFC4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5.7</w:t>
            </w:r>
          </w:p>
        </w:tc>
        <w:tc>
          <w:tcPr>
            <w:tcW w:w="697" w:type="dxa"/>
          </w:tcPr>
          <w:p w14:paraId="6BC0789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3.1</w:t>
            </w:r>
          </w:p>
          <w:p w14:paraId="51DE57E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4.8</w:t>
            </w:r>
          </w:p>
          <w:p w14:paraId="59DEEAB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7.2</w:t>
            </w:r>
          </w:p>
          <w:p w14:paraId="57E0733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tc>
        <w:tc>
          <w:tcPr>
            <w:tcW w:w="695" w:type="dxa"/>
          </w:tcPr>
          <w:p w14:paraId="58B09F94" w14:textId="77777777" w:rsidR="006A1845" w:rsidRPr="00BA7472" w:rsidRDefault="006A1845" w:rsidP="00757B88">
            <w:pPr>
              <w:ind w:left="284" w:hanging="284"/>
              <w:jc w:val="right"/>
              <w:rPr>
                <w:rFonts w:asciiTheme="majorHAnsi" w:hAnsiTheme="majorHAnsi" w:cstheme="majorHAnsi"/>
              </w:rPr>
            </w:pPr>
          </w:p>
        </w:tc>
        <w:tc>
          <w:tcPr>
            <w:tcW w:w="2363" w:type="dxa"/>
          </w:tcPr>
          <w:p w14:paraId="0AE6DD1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77, final: 63</w:t>
            </w:r>
          </w:p>
          <w:p w14:paraId="55BD6E0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 xml:space="preserve">Reason for loss:  employment </w:t>
            </w:r>
            <w:r w:rsidRPr="00BA7472">
              <w:rPr>
                <w:rFonts w:asciiTheme="majorHAnsi" w:hAnsiTheme="majorHAnsi" w:cstheme="majorHAnsi"/>
              </w:rPr>
              <w:lastRenderedPageBreak/>
              <w:t>obligations (n=4), poor compliance (n=9), loss of blood samples (n=1)</w:t>
            </w:r>
          </w:p>
        </w:tc>
        <w:tc>
          <w:tcPr>
            <w:tcW w:w="1984" w:type="dxa"/>
          </w:tcPr>
          <w:p w14:paraId="5F333A9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30 men and 33 women</w:t>
            </w:r>
          </w:p>
          <w:p w14:paraId="4B5AAAB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Mean age: 46 years</w:t>
            </w:r>
          </w:p>
        </w:tc>
        <w:tc>
          <w:tcPr>
            <w:tcW w:w="2410" w:type="dxa"/>
          </w:tcPr>
          <w:p w14:paraId="7053E06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National Heart, Lung, and Blood Institute</w:t>
            </w:r>
          </w:p>
          <w:p w14:paraId="5CD3E86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Best Foods</w:t>
            </w:r>
          </w:p>
        </w:tc>
      </w:tr>
      <w:tr w:rsidR="006A1845" w:rsidRPr="00BA7472" w14:paraId="03B2C84A" w14:textId="77777777" w:rsidTr="006A1845">
        <w:tc>
          <w:tcPr>
            <w:tcW w:w="1869" w:type="dxa"/>
          </w:tcPr>
          <w:p w14:paraId="0407590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Fielding et al., 1995</w:t>
            </w:r>
          </w:p>
          <w:p w14:paraId="5162E3F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59D13D4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698C083E" w14:textId="72DCD4F0"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3C251FF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7493B9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F7F4A3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10.3</w:t>
            </w:r>
          </w:p>
          <w:p w14:paraId="6150369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15.3</w:t>
            </w:r>
          </w:p>
        </w:tc>
        <w:tc>
          <w:tcPr>
            <w:tcW w:w="695" w:type="dxa"/>
          </w:tcPr>
          <w:p w14:paraId="5D4C1C2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16.5</w:t>
            </w:r>
          </w:p>
          <w:p w14:paraId="4BE1967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15.4</w:t>
            </w:r>
          </w:p>
        </w:tc>
        <w:tc>
          <w:tcPr>
            <w:tcW w:w="697" w:type="dxa"/>
          </w:tcPr>
          <w:p w14:paraId="2856C60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8.5</w:t>
            </w:r>
          </w:p>
          <w:p w14:paraId="23F6B54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4A9474DA" w14:textId="77777777" w:rsidR="006A1845" w:rsidRPr="00BA7472" w:rsidRDefault="006A1845" w:rsidP="00757B88">
            <w:pPr>
              <w:rPr>
                <w:rFonts w:asciiTheme="majorHAnsi" w:hAnsiTheme="majorHAnsi" w:cstheme="majorHAnsi"/>
              </w:rPr>
            </w:pPr>
          </w:p>
        </w:tc>
        <w:tc>
          <w:tcPr>
            <w:tcW w:w="695" w:type="dxa"/>
          </w:tcPr>
          <w:p w14:paraId="3C539ACC" w14:textId="77777777" w:rsidR="006A1845" w:rsidRPr="00BA7472" w:rsidRDefault="006A1845" w:rsidP="00757B88">
            <w:pPr>
              <w:ind w:left="284" w:hanging="284"/>
              <w:jc w:val="right"/>
              <w:rPr>
                <w:rFonts w:asciiTheme="majorHAnsi" w:hAnsiTheme="majorHAnsi" w:cstheme="majorHAnsi"/>
              </w:rPr>
            </w:pPr>
          </w:p>
        </w:tc>
        <w:tc>
          <w:tcPr>
            <w:tcW w:w="2363" w:type="dxa"/>
          </w:tcPr>
          <w:p w14:paraId="6E66688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48, final: 42</w:t>
            </w:r>
          </w:p>
          <w:p w14:paraId="69C452B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 (n=5), incomplete data (n=1)</w:t>
            </w:r>
          </w:p>
        </w:tc>
        <w:tc>
          <w:tcPr>
            <w:tcW w:w="1984" w:type="dxa"/>
          </w:tcPr>
          <w:p w14:paraId="2BA60A5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42 men</w:t>
            </w:r>
          </w:p>
          <w:p w14:paraId="1BE6F5C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21 men</w:t>
            </w:r>
          </w:p>
          <w:p w14:paraId="0670D00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21 men</w:t>
            </w:r>
          </w:p>
          <w:p w14:paraId="30E88CF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29 years</w:t>
            </w:r>
          </w:p>
        </w:tc>
        <w:tc>
          <w:tcPr>
            <w:tcW w:w="2410" w:type="dxa"/>
          </w:tcPr>
          <w:p w14:paraId="6475521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03DC606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Arteriosclerosis SCOR</w:t>
            </w:r>
          </w:p>
          <w:p w14:paraId="386B33E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Dairy Promotion and Research Board</w:t>
            </w:r>
          </w:p>
        </w:tc>
      </w:tr>
      <w:tr w:rsidR="006A1845" w:rsidRPr="00BA7472" w14:paraId="26A287A2" w14:textId="77777777" w:rsidTr="006A1845">
        <w:tc>
          <w:tcPr>
            <w:tcW w:w="1869" w:type="dxa"/>
          </w:tcPr>
          <w:p w14:paraId="7CBA682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Fielding et al., 1995</w:t>
            </w:r>
          </w:p>
          <w:p w14:paraId="73E201F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072BBD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two interventions</w:t>
            </w:r>
          </w:p>
          <w:p w14:paraId="2DB8DE3A" w14:textId="20D6844F"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2832156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46C3BC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673E2AF1" w14:textId="77777777" w:rsidR="006A1845" w:rsidRPr="00BA7472" w:rsidRDefault="006A1845" w:rsidP="00757B88">
            <w:pPr>
              <w:ind w:left="284" w:hanging="284"/>
              <w:rPr>
                <w:rFonts w:asciiTheme="majorHAnsi" w:hAnsiTheme="majorHAnsi" w:cstheme="majorHAnsi"/>
              </w:rPr>
            </w:pPr>
          </w:p>
        </w:tc>
        <w:tc>
          <w:tcPr>
            <w:tcW w:w="695" w:type="dxa"/>
          </w:tcPr>
          <w:p w14:paraId="57023DB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p w14:paraId="0C073B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16.7</w:t>
            </w:r>
          </w:p>
        </w:tc>
        <w:tc>
          <w:tcPr>
            <w:tcW w:w="695" w:type="dxa"/>
          </w:tcPr>
          <w:p w14:paraId="0C826E0D"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14.9</w:t>
            </w:r>
          </w:p>
          <w:p w14:paraId="02C4A65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12.7</w:t>
            </w:r>
          </w:p>
        </w:tc>
        <w:tc>
          <w:tcPr>
            <w:tcW w:w="697" w:type="dxa"/>
          </w:tcPr>
          <w:p w14:paraId="4D2D30BD"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9.9</w:t>
            </w:r>
          </w:p>
          <w:p w14:paraId="59B3AF2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tc>
        <w:tc>
          <w:tcPr>
            <w:tcW w:w="695" w:type="dxa"/>
          </w:tcPr>
          <w:p w14:paraId="5D5382F9" w14:textId="77777777" w:rsidR="006A1845" w:rsidRPr="00BA7472" w:rsidRDefault="006A1845" w:rsidP="00757B88">
            <w:pPr>
              <w:ind w:left="284" w:hanging="284"/>
              <w:jc w:val="right"/>
              <w:rPr>
                <w:rFonts w:asciiTheme="majorHAnsi" w:hAnsiTheme="majorHAnsi" w:cstheme="majorHAnsi"/>
              </w:rPr>
            </w:pPr>
          </w:p>
        </w:tc>
        <w:tc>
          <w:tcPr>
            <w:tcW w:w="2363" w:type="dxa"/>
          </w:tcPr>
          <w:p w14:paraId="67D4647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48, final: 42</w:t>
            </w:r>
          </w:p>
          <w:p w14:paraId="5A1E490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 (n=5), incomplete data (n=1)</w:t>
            </w:r>
          </w:p>
        </w:tc>
        <w:tc>
          <w:tcPr>
            <w:tcW w:w="1984" w:type="dxa"/>
          </w:tcPr>
          <w:p w14:paraId="56E43C5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42 men</w:t>
            </w:r>
          </w:p>
          <w:p w14:paraId="0CEB317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20 men</w:t>
            </w:r>
          </w:p>
          <w:p w14:paraId="35D6737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22 men</w:t>
            </w:r>
          </w:p>
          <w:p w14:paraId="7F19252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29 years</w:t>
            </w:r>
          </w:p>
        </w:tc>
        <w:tc>
          <w:tcPr>
            <w:tcW w:w="2410" w:type="dxa"/>
          </w:tcPr>
          <w:p w14:paraId="02B413F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516F359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Arteriosclerosis SCOR</w:t>
            </w:r>
          </w:p>
          <w:p w14:paraId="3266A3B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Dairy Promotion and Research Board</w:t>
            </w:r>
          </w:p>
        </w:tc>
      </w:tr>
      <w:tr w:rsidR="006A1845" w:rsidRPr="00BA7472" w14:paraId="2A73B0FB" w14:textId="77777777" w:rsidTr="006A1845">
        <w:tc>
          <w:tcPr>
            <w:tcW w:w="1869" w:type="dxa"/>
          </w:tcPr>
          <w:p w14:paraId="443A0C8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Cater et al., 1997</w:t>
            </w:r>
          </w:p>
          <w:p w14:paraId="3565755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05309B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14AED8B7" w14:textId="6DC70E1B"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w:t>
            </w:r>
            <w:r w:rsidR="00280B84" w:rsidRPr="00BA7472">
              <w:rPr>
                <w:rFonts w:asciiTheme="majorHAnsi" w:hAnsiTheme="majorHAnsi" w:cstheme="majorHAnsi"/>
              </w:rPr>
              <w:t>period:</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12BC902B"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6F3712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2447B89C" w14:textId="77777777" w:rsidR="006A1845" w:rsidRPr="00BA7472" w:rsidRDefault="006A1845" w:rsidP="00757B88">
            <w:pPr>
              <w:rPr>
                <w:rFonts w:asciiTheme="majorHAnsi" w:hAnsiTheme="majorHAnsi" w:cstheme="majorHAnsi"/>
              </w:rPr>
            </w:pPr>
          </w:p>
        </w:tc>
        <w:tc>
          <w:tcPr>
            <w:tcW w:w="695" w:type="dxa"/>
          </w:tcPr>
          <w:p w14:paraId="6E82064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23.3</w:t>
            </w:r>
          </w:p>
          <w:p w14:paraId="0D38725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5.7</w:t>
            </w:r>
          </w:p>
        </w:tc>
        <w:tc>
          <w:tcPr>
            <w:tcW w:w="695" w:type="dxa"/>
          </w:tcPr>
          <w:p w14:paraId="498760A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18.4</w:t>
            </w:r>
          </w:p>
          <w:p w14:paraId="6992BE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39.8</w:t>
            </w:r>
          </w:p>
        </w:tc>
        <w:tc>
          <w:tcPr>
            <w:tcW w:w="697" w:type="dxa"/>
          </w:tcPr>
          <w:p w14:paraId="3DB5696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739902B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4.9</w:t>
            </w:r>
          </w:p>
        </w:tc>
        <w:tc>
          <w:tcPr>
            <w:tcW w:w="695" w:type="dxa"/>
          </w:tcPr>
          <w:p w14:paraId="500AC53B" w14:textId="77777777" w:rsidR="006A1845" w:rsidRPr="00BA7472" w:rsidRDefault="006A1845" w:rsidP="00757B88">
            <w:pPr>
              <w:ind w:left="284" w:hanging="284"/>
              <w:jc w:val="right"/>
              <w:rPr>
                <w:rFonts w:asciiTheme="majorHAnsi" w:hAnsiTheme="majorHAnsi" w:cstheme="majorHAnsi"/>
              </w:rPr>
            </w:pPr>
          </w:p>
        </w:tc>
        <w:tc>
          <w:tcPr>
            <w:tcW w:w="2363" w:type="dxa"/>
          </w:tcPr>
          <w:p w14:paraId="483D47A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9, final: 9</w:t>
            </w:r>
          </w:p>
          <w:p w14:paraId="71F33FC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BE30BF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9 men</w:t>
            </w:r>
          </w:p>
          <w:p w14:paraId="704EC5A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66 years</w:t>
            </w:r>
          </w:p>
        </w:tc>
        <w:tc>
          <w:tcPr>
            <w:tcW w:w="2410" w:type="dxa"/>
          </w:tcPr>
          <w:p w14:paraId="1901064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 xml:space="preserve">NIH Endocrinology and Metabolism Training Grant </w:t>
            </w:r>
          </w:p>
          <w:p w14:paraId="575AF2F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NIH-NHLBI Clinical Investigator Award</w:t>
            </w:r>
          </w:p>
          <w:p w14:paraId="5727BC6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tc>
      </w:tr>
      <w:tr w:rsidR="006A1845" w:rsidRPr="00BA7472" w14:paraId="7C62DD6E" w14:textId="77777777" w:rsidTr="006A1845">
        <w:tc>
          <w:tcPr>
            <w:tcW w:w="1869" w:type="dxa"/>
          </w:tcPr>
          <w:p w14:paraId="335966C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Tholstrup et al., 1998</w:t>
            </w:r>
          </w:p>
          <w:p w14:paraId="58BCA0E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Denmark</w:t>
            </w:r>
          </w:p>
        </w:tc>
        <w:tc>
          <w:tcPr>
            <w:tcW w:w="1900" w:type="dxa"/>
          </w:tcPr>
          <w:p w14:paraId="5775FE1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022B75F" w14:textId="49905819"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3EE1742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A30EDC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721FCD2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19.1</w:t>
            </w:r>
          </w:p>
          <w:p w14:paraId="490F334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24.4</w:t>
            </w:r>
          </w:p>
        </w:tc>
        <w:tc>
          <w:tcPr>
            <w:tcW w:w="695" w:type="dxa"/>
          </w:tcPr>
          <w:p w14:paraId="672F154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11.6</w:t>
            </w:r>
          </w:p>
          <w:p w14:paraId="144FAFD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7" w:type="dxa"/>
          </w:tcPr>
          <w:p w14:paraId="50189DC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4.5</w:t>
            </w:r>
          </w:p>
          <w:p w14:paraId="5B6A6F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5.2</w:t>
            </w:r>
          </w:p>
        </w:tc>
        <w:tc>
          <w:tcPr>
            <w:tcW w:w="695" w:type="dxa"/>
          </w:tcPr>
          <w:p w14:paraId="1D4F08E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w:t>
            </w:r>
          </w:p>
          <w:p w14:paraId="7C143C3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0.1</w:t>
            </w:r>
          </w:p>
        </w:tc>
        <w:tc>
          <w:tcPr>
            <w:tcW w:w="2363" w:type="dxa"/>
          </w:tcPr>
          <w:p w14:paraId="2F56BE5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18, final: 18</w:t>
            </w:r>
          </w:p>
          <w:p w14:paraId="2DD181B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969854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18 men</w:t>
            </w:r>
          </w:p>
          <w:p w14:paraId="402B833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25 years</w:t>
            </w:r>
          </w:p>
        </w:tc>
        <w:tc>
          <w:tcPr>
            <w:tcW w:w="2410" w:type="dxa"/>
          </w:tcPr>
          <w:p w14:paraId="605576D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Danish Dairy Research Foundation</w:t>
            </w:r>
          </w:p>
          <w:p w14:paraId="49BD409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Danish Research Development Program for Food Technology</w:t>
            </w:r>
          </w:p>
        </w:tc>
      </w:tr>
      <w:tr w:rsidR="006A1845" w:rsidRPr="00BA7472" w14:paraId="791952E4" w14:textId="77777777" w:rsidTr="006A1845">
        <w:tc>
          <w:tcPr>
            <w:tcW w:w="1869" w:type="dxa"/>
          </w:tcPr>
          <w:p w14:paraId="77D5AE3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Mazier and Jones, 1997</w:t>
            </w:r>
          </w:p>
          <w:p w14:paraId="5B6AAA4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2612512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6F0D45C" w14:textId="093E5AC3" w:rsidR="006A1845" w:rsidRPr="00BA7472" w:rsidRDefault="00280B84" w:rsidP="00280B84">
            <w:pPr>
              <w:rPr>
                <w:rFonts w:asciiTheme="majorHAnsi" w:hAnsiTheme="majorHAnsi" w:cstheme="majorHAnsi"/>
              </w:rPr>
            </w:pPr>
            <w:r w:rsidRPr="00BA7472">
              <w:rPr>
                <w:rFonts w:asciiTheme="majorHAnsi" w:hAnsiTheme="majorHAnsi" w:cstheme="majorHAnsi"/>
              </w:rPr>
              <w:lastRenderedPageBreak/>
              <w:t>Experimental period:</w:t>
            </w:r>
            <w:r w:rsidRPr="00BA7472">
              <w:rPr>
                <w:rFonts w:asciiTheme="majorHAnsi" w:hAnsiTheme="majorHAnsi" w:cstheme="majorHAnsi"/>
              </w:rPr>
              <w:br/>
            </w:r>
            <w:r w:rsidR="006A1845" w:rsidRPr="00BA7472">
              <w:rPr>
                <w:rFonts w:asciiTheme="majorHAnsi" w:hAnsiTheme="majorHAnsi" w:cstheme="majorHAnsi"/>
              </w:rPr>
              <w:t>13 days</w:t>
            </w:r>
          </w:p>
        </w:tc>
        <w:tc>
          <w:tcPr>
            <w:tcW w:w="692" w:type="dxa"/>
          </w:tcPr>
          <w:p w14:paraId="000FA08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728DD2A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45D71D5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p w14:paraId="688CB35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10.9</w:t>
            </w:r>
          </w:p>
        </w:tc>
        <w:tc>
          <w:tcPr>
            <w:tcW w:w="695" w:type="dxa"/>
          </w:tcPr>
          <w:p w14:paraId="78CA228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24.0</w:t>
            </w:r>
          </w:p>
          <w:p w14:paraId="7D9B2E7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9.2</w:t>
            </w:r>
          </w:p>
        </w:tc>
        <w:tc>
          <w:tcPr>
            <w:tcW w:w="697" w:type="dxa"/>
          </w:tcPr>
          <w:p w14:paraId="4551951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4.1</w:t>
            </w:r>
          </w:p>
          <w:p w14:paraId="65D09C4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17.9</w:t>
            </w:r>
          </w:p>
        </w:tc>
        <w:tc>
          <w:tcPr>
            <w:tcW w:w="695" w:type="dxa"/>
          </w:tcPr>
          <w:p w14:paraId="0F08D166" w14:textId="77777777" w:rsidR="006A1845" w:rsidRPr="00BA7472" w:rsidRDefault="006A1845" w:rsidP="00757B88">
            <w:pPr>
              <w:ind w:left="284" w:hanging="284"/>
              <w:jc w:val="right"/>
              <w:rPr>
                <w:rFonts w:asciiTheme="majorHAnsi" w:hAnsiTheme="majorHAnsi" w:cstheme="majorHAnsi"/>
              </w:rPr>
            </w:pPr>
          </w:p>
        </w:tc>
        <w:tc>
          <w:tcPr>
            <w:tcW w:w="2363" w:type="dxa"/>
          </w:tcPr>
          <w:p w14:paraId="6055FBF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9, final: 9</w:t>
            </w:r>
          </w:p>
          <w:p w14:paraId="5DAFF843"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42D411C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9 men</w:t>
            </w:r>
          </w:p>
          <w:p w14:paraId="5CBA1D2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6AFCA38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Heart and Stroke Foundation of British Columbia and Yukon</w:t>
            </w:r>
          </w:p>
        </w:tc>
      </w:tr>
      <w:tr w:rsidR="006A1845" w:rsidRPr="00BA7472" w14:paraId="7A73BEFE" w14:textId="77777777" w:rsidTr="006A1845">
        <w:tc>
          <w:tcPr>
            <w:tcW w:w="1869" w:type="dxa"/>
          </w:tcPr>
          <w:p w14:paraId="5B8DFC8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Ginsberg et al., 1998</w:t>
            </w:r>
          </w:p>
          <w:p w14:paraId="12AD151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50F02E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7D6FC873" w14:textId="3EB60F33" w:rsidR="006A1845" w:rsidRPr="00BA7472" w:rsidRDefault="006A1845" w:rsidP="00280B84">
            <w:pPr>
              <w:rPr>
                <w:rFonts w:asciiTheme="majorHAnsi" w:hAnsiTheme="majorHAnsi" w:cstheme="majorHAnsi"/>
              </w:rPr>
            </w:pPr>
            <w:r w:rsidRPr="00BA7472">
              <w:rPr>
                <w:rFonts w:asciiTheme="majorHAnsi" w:hAnsiTheme="majorHAnsi" w:cstheme="majorHAnsi"/>
              </w:rPr>
              <w:t>Exper</w:t>
            </w:r>
            <w:r w:rsidR="00280B84" w:rsidRPr="00BA7472">
              <w:rPr>
                <w:rFonts w:asciiTheme="majorHAnsi" w:hAnsiTheme="majorHAnsi" w:cstheme="majorHAnsi"/>
              </w:rPr>
              <w:t>imental period:</w:t>
            </w:r>
            <w:r w:rsidR="00280B84" w:rsidRPr="00BA7472">
              <w:rPr>
                <w:rFonts w:asciiTheme="majorHAnsi" w:hAnsiTheme="majorHAnsi" w:cstheme="majorHAnsi"/>
              </w:rPr>
              <w:br/>
            </w:r>
            <w:r w:rsidRPr="00BA7472">
              <w:rPr>
                <w:rFonts w:asciiTheme="majorHAnsi" w:hAnsiTheme="majorHAnsi" w:cstheme="majorHAnsi"/>
              </w:rPr>
              <w:t>56 days</w:t>
            </w:r>
          </w:p>
        </w:tc>
        <w:tc>
          <w:tcPr>
            <w:tcW w:w="692" w:type="dxa"/>
          </w:tcPr>
          <w:p w14:paraId="4469EB6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E78790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EC8CF1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58BECB9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p w14:paraId="2A94B52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p w14:paraId="25F6381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71D38B0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p w14:paraId="5B8A356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p w14:paraId="602ECB5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tc>
        <w:tc>
          <w:tcPr>
            <w:tcW w:w="697" w:type="dxa"/>
          </w:tcPr>
          <w:p w14:paraId="7E3BA12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50A2E34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13F63A5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68280440" w14:textId="77777777" w:rsidR="006A1845" w:rsidRPr="00BA7472" w:rsidRDefault="006A1845" w:rsidP="00757B88">
            <w:pPr>
              <w:ind w:left="284" w:hanging="284"/>
              <w:jc w:val="right"/>
              <w:rPr>
                <w:rFonts w:asciiTheme="majorHAnsi" w:hAnsiTheme="majorHAnsi" w:cstheme="majorHAnsi"/>
              </w:rPr>
            </w:pPr>
          </w:p>
          <w:p w14:paraId="6237E862" w14:textId="77777777" w:rsidR="006A1845" w:rsidRPr="00BA7472" w:rsidRDefault="006A1845" w:rsidP="00757B88">
            <w:pPr>
              <w:ind w:left="284" w:hanging="284"/>
              <w:jc w:val="right"/>
              <w:rPr>
                <w:rFonts w:asciiTheme="majorHAnsi" w:hAnsiTheme="majorHAnsi" w:cstheme="majorHAnsi"/>
              </w:rPr>
            </w:pPr>
          </w:p>
          <w:p w14:paraId="15DAEF57" w14:textId="77777777" w:rsidR="006A1845" w:rsidRPr="00BA7472" w:rsidRDefault="006A1845" w:rsidP="00757B88">
            <w:pPr>
              <w:ind w:left="284" w:hanging="284"/>
              <w:jc w:val="right"/>
              <w:rPr>
                <w:rFonts w:asciiTheme="majorHAnsi" w:hAnsiTheme="majorHAnsi" w:cstheme="majorHAnsi"/>
              </w:rPr>
            </w:pPr>
          </w:p>
        </w:tc>
        <w:tc>
          <w:tcPr>
            <w:tcW w:w="2363" w:type="dxa"/>
          </w:tcPr>
          <w:p w14:paraId="0B1C9A20"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118, final: 103</w:t>
            </w:r>
          </w:p>
          <w:p w14:paraId="635175F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47279BB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46 men and 57 women</w:t>
            </w:r>
          </w:p>
          <w:p w14:paraId="558D6F2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38 years</w:t>
            </w:r>
          </w:p>
        </w:tc>
        <w:tc>
          <w:tcPr>
            <w:tcW w:w="2410" w:type="dxa"/>
          </w:tcPr>
          <w:p w14:paraId="2DEF1E4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Heart, Lung, and Blood Institute</w:t>
            </w:r>
          </w:p>
          <w:p w14:paraId="4969C9E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Center for Research Resources</w:t>
            </w:r>
          </w:p>
        </w:tc>
      </w:tr>
      <w:tr w:rsidR="006A1845" w:rsidRPr="00BA7472" w14:paraId="25AE199C" w14:textId="77777777" w:rsidTr="006A1845">
        <w:tc>
          <w:tcPr>
            <w:tcW w:w="1869" w:type="dxa"/>
          </w:tcPr>
          <w:p w14:paraId="4572FDD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Müller et al., 1998</w:t>
            </w:r>
          </w:p>
          <w:p w14:paraId="43512EA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Norway</w:t>
            </w:r>
          </w:p>
        </w:tc>
        <w:tc>
          <w:tcPr>
            <w:tcW w:w="1900" w:type="dxa"/>
          </w:tcPr>
          <w:p w14:paraId="1C76E94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2E0A6758" w14:textId="52C65567"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17 days</w:t>
            </w:r>
          </w:p>
        </w:tc>
        <w:tc>
          <w:tcPr>
            <w:tcW w:w="692" w:type="dxa"/>
          </w:tcPr>
          <w:p w14:paraId="602B6FB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D6983A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3ECF5D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p w14:paraId="449FEDE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7.3</w:t>
            </w:r>
          </w:p>
        </w:tc>
        <w:tc>
          <w:tcPr>
            <w:tcW w:w="695" w:type="dxa"/>
          </w:tcPr>
          <w:p w14:paraId="46779F7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11.4</w:t>
            </w:r>
          </w:p>
          <w:p w14:paraId="762DC0E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11.4</w:t>
            </w:r>
          </w:p>
        </w:tc>
        <w:tc>
          <w:tcPr>
            <w:tcW w:w="697" w:type="dxa"/>
          </w:tcPr>
          <w:p w14:paraId="544DE62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5.5</w:t>
            </w:r>
          </w:p>
          <w:p w14:paraId="4B838BF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9.8</w:t>
            </w:r>
          </w:p>
        </w:tc>
        <w:tc>
          <w:tcPr>
            <w:tcW w:w="695" w:type="dxa"/>
          </w:tcPr>
          <w:p w14:paraId="109E1B4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0.1</w:t>
            </w:r>
          </w:p>
          <w:p w14:paraId="1C88B59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0.2</w:t>
            </w:r>
          </w:p>
        </w:tc>
        <w:tc>
          <w:tcPr>
            <w:tcW w:w="2363" w:type="dxa"/>
          </w:tcPr>
          <w:p w14:paraId="43AAB93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30, final: 27</w:t>
            </w:r>
          </w:p>
          <w:p w14:paraId="07916E7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 (n=2), poor compliance (n=1)</w:t>
            </w:r>
          </w:p>
        </w:tc>
        <w:tc>
          <w:tcPr>
            <w:tcW w:w="1984" w:type="dxa"/>
          </w:tcPr>
          <w:p w14:paraId="7148B1F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27 women</w:t>
            </w:r>
          </w:p>
          <w:p w14:paraId="0CE1051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27 years</w:t>
            </w:r>
          </w:p>
        </w:tc>
        <w:tc>
          <w:tcPr>
            <w:tcW w:w="2410" w:type="dxa"/>
          </w:tcPr>
          <w:p w14:paraId="2F8BFBA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Nordic Industrial Fund</w:t>
            </w:r>
          </w:p>
          <w:p w14:paraId="2842CC8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Mills DA</w:t>
            </w:r>
          </w:p>
        </w:tc>
      </w:tr>
      <w:tr w:rsidR="006A1845" w:rsidRPr="00BA7472" w14:paraId="75971B34" w14:textId="77777777" w:rsidTr="006A1845">
        <w:tc>
          <w:tcPr>
            <w:tcW w:w="1869" w:type="dxa"/>
          </w:tcPr>
          <w:p w14:paraId="23194E1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Hunter et al., 2000</w:t>
            </w:r>
          </w:p>
          <w:p w14:paraId="46EAD5C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United Kingdom</w:t>
            </w:r>
          </w:p>
        </w:tc>
        <w:tc>
          <w:tcPr>
            <w:tcW w:w="1900" w:type="dxa"/>
          </w:tcPr>
          <w:p w14:paraId="3A192D4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A6AF92E" w14:textId="579F6B59"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14 days</w:t>
            </w:r>
          </w:p>
        </w:tc>
        <w:tc>
          <w:tcPr>
            <w:tcW w:w="692" w:type="dxa"/>
          </w:tcPr>
          <w:p w14:paraId="34E62A7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CF8A98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6A8D12C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6.8</w:t>
            </w:r>
          </w:p>
          <w:p w14:paraId="41177CD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7.3</w:t>
            </w:r>
          </w:p>
        </w:tc>
        <w:tc>
          <w:tcPr>
            <w:tcW w:w="695" w:type="dxa"/>
          </w:tcPr>
          <w:p w14:paraId="3D1C542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25.0</w:t>
            </w:r>
          </w:p>
          <w:p w14:paraId="02D59AD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tc>
        <w:tc>
          <w:tcPr>
            <w:tcW w:w="697" w:type="dxa"/>
          </w:tcPr>
          <w:p w14:paraId="57A2CE5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4.5</w:t>
            </w:r>
          </w:p>
          <w:p w14:paraId="1BD22F4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tc>
        <w:tc>
          <w:tcPr>
            <w:tcW w:w="695" w:type="dxa"/>
          </w:tcPr>
          <w:p w14:paraId="696CA190" w14:textId="77777777" w:rsidR="006A1845" w:rsidRPr="00BA7472" w:rsidRDefault="006A1845" w:rsidP="00757B88">
            <w:pPr>
              <w:ind w:left="284" w:hanging="284"/>
              <w:jc w:val="right"/>
              <w:rPr>
                <w:rFonts w:asciiTheme="majorHAnsi" w:hAnsiTheme="majorHAnsi" w:cstheme="majorHAnsi"/>
              </w:rPr>
            </w:pPr>
          </w:p>
        </w:tc>
        <w:tc>
          <w:tcPr>
            <w:tcW w:w="2363" w:type="dxa"/>
          </w:tcPr>
          <w:p w14:paraId="077F0B4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9, final: 6</w:t>
            </w:r>
          </w:p>
          <w:p w14:paraId="2FE1315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6D2F6C9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6 men</w:t>
            </w:r>
          </w:p>
          <w:p w14:paraId="4F65B25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28 years</w:t>
            </w:r>
          </w:p>
        </w:tc>
        <w:tc>
          <w:tcPr>
            <w:tcW w:w="2410" w:type="dxa"/>
          </w:tcPr>
          <w:p w14:paraId="0B77E3E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Ministry of Agriculture, Food and Fisheries</w:t>
            </w:r>
          </w:p>
          <w:p w14:paraId="116F4AD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Scottish Executive Rural Affairs Department</w:t>
            </w:r>
          </w:p>
        </w:tc>
      </w:tr>
      <w:tr w:rsidR="006A1845" w:rsidRPr="00BA7472" w14:paraId="07A45C35" w14:textId="77777777" w:rsidTr="006A1845">
        <w:tc>
          <w:tcPr>
            <w:tcW w:w="1869" w:type="dxa"/>
          </w:tcPr>
          <w:p w14:paraId="40FB98D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Judd et al., 2002</w:t>
            </w:r>
          </w:p>
          <w:p w14:paraId="395F399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Baer et al., 2004</w:t>
            </w:r>
          </w:p>
          <w:p w14:paraId="070E770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50F8CBD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7277AB07" w14:textId="41785523"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35 days</w:t>
            </w:r>
          </w:p>
        </w:tc>
        <w:tc>
          <w:tcPr>
            <w:tcW w:w="692" w:type="dxa"/>
          </w:tcPr>
          <w:p w14:paraId="73E91E2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137C77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63EC0AB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7163797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12.8</w:t>
            </w:r>
          </w:p>
          <w:p w14:paraId="103902B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12.6</w:t>
            </w:r>
          </w:p>
          <w:p w14:paraId="762ABB0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20.8</w:t>
            </w:r>
          </w:p>
        </w:tc>
        <w:tc>
          <w:tcPr>
            <w:tcW w:w="695" w:type="dxa"/>
          </w:tcPr>
          <w:p w14:paraId="6056592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10.5</w:t>
            </w:r>
          </w:p>
          <w:p w14:paraId="6BA81EC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17.6</w:t>
            </w:r>
          </w:p>
          <w:p w14:paraId="2BB2067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10.5</w:t>
            </w:r>
          </w:p>
        </w:tc>
        <w:tc>
          <w:tcPr>
            <w:tcW w:w="697" w:type="dxa"/>
          </w:tcPr>
          <w:p w14:paraId="67B00B2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3.8</w:t>
            </w:r>
          </w:p>
          <w:p w14:paraId="67A9C3C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3.8</w:t>
            </w:r>
          </w:p>
          <w:p w14:paraId="76C8312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4.2</w:t>
            </w:r>
          </w:p>
        </w:tc>
        <w:tc>
          <w:tcPr>
            <w:tcW w:w="695" w:type="dxa"/>
          </w:tcPr>
          <w:p w14:paraId="7912CE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0.2</w:t>
            </w:r>
          </w:p>
          <w:p w14:paraId="6189182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0.1</w:t>
            </w:r>
          </w:p>
          <w:p w14:paraId="63719D8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0.2</w:t>
            </w:r>
          </w:p>
        </w:tc>
        <w:tc>
          <w:tcPr>
            <w:tcW w:w="2363" w:type="dxa"/>
          </w:tcPr>
          <w:p w14:paraId="18B48DA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54, final: 50</w:t>
            </w:r>
          </w:p>
          <w:p w14:paraId="61AAD1B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 (n=3), poor compliance (n=1)</w:t>
            </w:r>
          </w:p>
        </w:tc>
        <w:tc>
          <w:tcPr>
            <w:tcW w:w="1984" w:type="dxa"/>
          </w:tcPr>
          <w:p w14:paraId="713C9DC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50 men</w:t>
            </w:r>
          </w:p>
          <w:p w14:paraId="3D7E4AB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42 years</w:t>
            </w:r>
          </w:p>
        </w:tc>
        <w:tc>
          <w:tcPr>
            <w:tcW w:w="2410" w:type="dxa"/>
          </w:tcPr>
          <w:p w14:paraId="310428F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Technical Committee on Dietary Lipids, International Life Sciences Institute</w:t>
            </w:r>
          </w:p>
        </w:tc>
      </w:tr>
      <w:tr w:rsidR="006A1845" w:rsidRPr="00BA7472" w14:paraId="7DD5DC82" w14:textId="77777777" w:rsidTr="006A1845">
        <w:tc>
          <w:tcPr>
            <w:tcW w:w="1869" w:type="dxa"/>
          </w:tcPr>
          <w:p w14:paraId="477213E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Vega-López et al., 2006</w:t>
            </w:r>
          </w:p>
        </w:tc>
        <w:tc>
          <w:tcPr>
            <w:tcW w:w="1900" w:type="dxa"/>
          </w:tcPr>
          <w:p w14:paraId="5ED01E1B" w14:textId="4886FDFD"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w:t>
            </w:r>
            <w:r w:rsidR="00280B84" w:rsidRPr="00BA7472">
              <w:rPr>
                <w:rFonts w:asciiTheme="majorHAnsi" w:hAnsiTheme="majorHAnsi" w:cstheme="majorHAnsi"/>
              </w:rPr>
              <w:t>r design with two interventions</w:t>
            </w:r>
          </w:p>
          <w:p w14:paraId="6C7569BB" w14:textId="4F04E892"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35 days</w:t>
            </w:r>
          </w:p>
        </w:tc>
        <w:tc>
          <w:tcPr>
            <w:tcW w:w="692" w:type="dxa"/>
          </w:tcPr>
          <w:p w14:paraId="6F662A1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3D69714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112B57D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14.8</w:t>
            </w:r>
          </w:p>
          <w:p w14:paraId="46D5523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tc>
        <w:tc>
          <w:tcPr>
            <w:tcW w:w="695" w:type="dxa"/>
          </w:tcPr>
          <w:p w14:paraId="00BF8E3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10.9</w:t>
            </w:r>
          </w:p>
          <w:p w14:paraId="4FBF174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15.4</w:t>
            </w:r>
          </w:p>
        </w:tc>
        <w:tc>
          <w:tcPr>
            <w:tcW w:w="697" w:type="dxa"/>
          </w:tcPr>
          <w:p w14:paraId="70ED46C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3.5</w:t>
            </w:r>
          </w:p>
          <w:p w14:paraId="59C11DE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8.7</w:t>
            </w:r>
          </w:p>
        </w:tc>
        <w:tc>
          <w:tcPr>
            <w:tcW w:w="695" w:type="dxa"/>
          </w:tcPr>
          <w:p w14:paraId="60A415A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11DEB9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w:t>
            </w:r>
          </w:p>
        </w:tc>
        <w:tc>
          <w:tcPr>
            <w:tcW w:w="2363" w:type="dxa"/>
          </w:tcPr>
          <w:p w14:paraId="2891624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15, final: 15</w:t>
            </w:r>
          </w:p>
          <w:p w14:paraId="6C74B31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408072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5 men and 10 women</w:t>
            </w:r>
          </w:p>
          <w:p w14:paraId="5308004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64 years</w:t>
            </w:r>
          </w:p>
        </w:tc>
        <w:tc>
          <w:tcPr>
            <w:tcW w:w="2410" w:type="dxa"/>
          </w:tcPr>
          <w:p w14:paraId="74FF365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 / US Department of Agriculture</w:t>
            </w:r>
          </w:p>
        </w:tc>
      </w:tr>
      <w:tr w:rsidR="006A1845" w:rsidRPr="00BA7472" w14:paraId="7545E804" w14:textId="77777777" w:rsidTr="006A1845">
        <w:tc>
          <w:tcPr>
            <w:tcW w:w="1869" w:type="dxa"/>
          </w:tcPr>
          <w:p w14:paraId="10796D2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Lichtenstein et al., 1999</w:t>
            </w:r>
          </w:p>
          <w:p w14:paraId="747F47C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51F26A0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10B33A87" w14:textId="00942363"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35 days</w:t>
            </w:r>
          </w:p>
        </w:tc>
        <w:tc>
          <w:tcPr>
            <w:tcW w:w="692" w:type="dxa"/>
          </w:tcPr>
          <w:p w14:paraId="46D901F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E2C5D8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70D0239" w14:textId="77777777" w:rsidR="006A1845" w:rsidRPr="00BA7472" w:rsidRDefault="006A1845" w:rsidP="00757B88">
            <w:pPr>
              <w:ind w:left="284" w:hanging="284"/>
              <w:rPr>
                <w:rFonts w:asciiTheme="majorHAnsi" w:hAnsiTheme="majorHAnsi" w:cstheme="majorHAnsi"/>
              </w:rPr>
            </w:pPr>
          </w:p>
        </w:tc>
        <w:tc>
          <w:tcPr>
            <w:tcW w:w="695" w:type="dxa"/>
          </w:tcPr>
          <w:p w14:paraId="291B1A0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7.3</w:t>
            </w:r>
          </w:p>
          <w:p w14:paraId="0FC33A4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p w14:paraId="4FA0135B" w14:textId="77777777" w:rsidR="006A1845" w:rsidRPr="00BA7472" w:rsidRDefault="006A1845" w:rsidP="00757B88">
            <w:pPr>
              <w:ind w:left="284" w:hanging="284"/>
              <w:jc w:val="right"/>
              <w:rPr>
                <w:rFonts w:asciiTheme="majorHAnsi" w:hAnsiTheme="majorHAnsi" w:cstheme="majorHAnsi"/>
              </w:rPr>
            </w:pPr>
          </w:p>
        </w:tc>
        <w:tc>
          <w:tcPr>
            <w:tcW w:w="695" w:type="dxa"/>
          </w:tcPr>
          <w:p w14:paraId="4B13682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8.1</w:t>
            </w:r>
          </w:p>
          <w:p w14:paraId="429018D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8.1</w:t>
            </w:r>
          </w:p>
          <w:p w14:paraId="2D165E3B" w14:textId="77777777" w:rsidR="006A1845" w:rsidRPr="00BA7472" w:rsidRDefault="006A1845" w:rsidP="00757B88">
            <w:pPr>
              <w:ind w:left="284" w:hanging="284"/>
              <w:jc w:val="right"/>
              <w:rPr>
                <w:rFonts w:asciiTheme="majorHAnsi" w:hAnsiTheme="majorHAnsi" w:cstheme="majorHAnsi"/>
              </w:rPr>
            </w:pPr>
          </w:p>
        </w:tc>
        <w:tc>
          <w:tcPr>
            <w:tcW w:w="697" w:type="dxa"/>
          </w:tcPr>
          <w:p w14:paraId="4E29BAA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12.5</w:t>
            </w:r>
          </w:p>
          <w:p w14:paraId="31EA5B8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13.5</w:t>
            </w:r>
          </w:p>
          <w:p w14:paraId="06C53E9B" w14:textId="77777777" w:rsidR="006A1845" w:rsidRPr="00BA7472" w:rsidRDefault="006A1845" w:rsidP="00757B88">
            <w:pPr>
              <w:ind w:left="284" w:hanging="284"/>
              <w:jc w:val="right"/>
              <w:rPr>
                <w:rFonts w:asciiTheme="majorHAnsi" w:hAnsiTheme="majorHAnsi" w:cstheme="majorHAnsi"/>
              </w:rPr>
            </w:pPr>
          </w:p>
        </w:tc>
        <w:tc>
          <w:tcPr>
            <w:tcW w:w="695" w:type="dxa"/>
          </w:tcPr>
          <w:p w14:paraId="57FF728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7DD8D9E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0.9</w:t>
            </w:r>
          </w:p>
          <w:p w14:paraId="032BD28E" w14:textId="77777777" w:rsidR="006A1845" w:rsidRPr="00BA7472" w:rsidRDefault="006A1845" w:rsidP="00757B88">
            <w:pPr>
              <w:ind w:left="284" w:hanging="284"/>
              <w:jc w:val="right"/>
              <w:rPr>
                <w:rFonts w:asciiTheme="majorHAnsi" w:hAnsiTheme="majorHAnsi" w:cstheme="majorHAnsi"/>
              </w:rPr>
            </w:pPr>
          </w:p>
        </w:tc>
        <w:tc>
          <w:tcPr>
            <w:tcW w:w="2363" w:type="dxa"/>
          </w:tcPr>
          <w:p w14:paraId="43393314"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36, final: 36</w:t>
            </w:r>
          </w:p>
          <w:p w14:paraId="04696787"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5AB567A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18 men and 18 women</w:t>
            </w:r>
          </w:p>
          <w:p w14:paraId="7C575C8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63 years</w:t>
            </w:r>
          </w:p>
        </w:tc>
        <w:tc>
          <w:tcPr>
            <w:tcW w:w="2410" w:type="dxa"/>
          </w:tcPr>
          <w:p w14:paraId="3E8634A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3D9E198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US Department of Agriculture</w:t>
            </w:r>
          </w:p>
        </w:tc>
      </w:tr>
      <w:tr w:rsidR="006A1845" w:rsidRPr="00BA7472" w14:paraId="73437E74" w14:textId="77777777" w:rsidTr="006A1845">
        <w:tc>
          <w:tcPr>
            <w:tcW w:w="1869" w:type="dxa"/>
          </w:tcPr>
          <w:p w14:paraId="15E2E67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Lovejoy et al., 2002</w:t>
            </w:r>
          </w:p>
          <w:p w14:paraId="3B861AA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22B95AC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5031DE71" w14:textId="113CE047"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242F836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DD18F1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7B6A47EE" w14:textId="77777777" w:rsidR="006A1845" w:rsidRPr="00BA7472" w:rsidRDefault="006A1845" w:rsidP="00757B88">
            <w:pPr>
              <w:ind w:left="284" w:hanging="284"/>
              <w:rPr>
                <w:rFonts w:asciiTheme="majorHAnsi" w:hAnsiTheme="majorHAnsi" w:cstheme="majorHAnsi"/>
              </w:rPr>
            </w:pPr>
          </w:p>
        </w:tc>
        <w:tc>
          <w:tcPr>
            <w:tcW w:w="695" w:type="dxa"/>
          </w:tcPr>
          <w:p w14:paraId="37565D9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5.9</w:t>
            </w:r>
          </w:p>
          <w:p w14:paraId="075215F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10.9</w:t>
            </w:r>
          </w:p>
          <w:p w14:paraId="7320AA72" w14:textId="77777777" w:rsidR="006A1845" w:rsidRPr="00BA7472" w:rsidRDefault="006A1845" w:rsidP="00757B88">
            <w:pPr>
              <w:ind w:left="284" w:hanging="284"/>
              <w:jc w:val="right"/>
              <w:rPr>
                <w:rFonts w:asciiTheme="majorHAnsi" w:hAnsiTheme="majorHAnsi" w:cstheme="majorHAnsi"/>
              </w:rPr>
            </w:pPr>
          </w:p>
        </w:tc>
        <w:tc>
          <w:tcPr>
            <w:tcW w:w="695" w:type="dxa"/>
          </w:tcPr>
          <w:p w14:paraId="4737C6D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14.7</w:t>
            </w:r>
          </w:p>
          <w:p w14:paraId="41D3B7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p w14:paraId="7224B64A" w14:textId="77777777" w:rsidR="006A1845" w:rsidRPr="00BA7472" w:rsidRDefault="006A1845" w:rsidP="00757B88">
            <w:pPr>
              <w:ind w:left="284" w:hanging="284"/>
              <w:jc w:val="right"/>
              <w:rPr>
                <w:rFonts w:asciiTheme="majorHAnsi" w:hAnsiTheme="majorHAnsi" w:cstheme="majorHAnsi"/>
              </w:rPr>
            </w:pPr>
          </w:p>
        </w:tc>
        <w:tc>
          <w:tcPr>
            <w:tcW w:w="697" w:type="dxa"/>
          </w:tcPr>
          <w:p w14:paraId="05721E2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6.3</w:t>
            </w:r>
          </w:p>
          <w:p w14:paraId="05FBC65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6.4</w:t>
            </w:r>
          </w:p>
          <w:p w14:paraId="26F3C67A" w14:textId="77777777" w:rsidR="006A1845" w:rsidRPr="00BA7472" w:rsidRDefault="006A1845" w:rsidP="00757B88">
            <w:pPr>
              <w:ind w:left="284" w:hanging="284"/>
              <w:rPr>
                <w:rFonts w:asciiTheme="majorHAnsi" w:hAnsiTheme="majorHAnsi" w:cstheme="majorHAnsi"/>
              </w:rPr>
            </w:pPr>
          </w:p>
        </w:tc>
        <w:tc>
          <w:tcPr>
            <w:tcW w:w="695" w:type="dxa"/>
          </w:tcPr>
          <w:p w14:paraId="711200D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0.0</w:t>
            </w:r>
          </w:p>
          <w:p w14:paraId="5AB860F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0.0</w:t>
            </w:r>
          </w:p>
          <w:p w14:paraId="6E6C205E" w14:textId="77777777" w:rsidR="006A1845" w:rsidRPr="00BA7472" w:rsidRDefault="006A1845" w:rsidP="00757B88">
            <w:pPr>
              <w:ind w:left="284" w:hanging="284"/>
              <w:jc w:val="right"/>
              <w:rPr>
                <w:rFonts w:asciiTheme="majorHAnsi" w:hAnsiTheme="majorHAnsi" w:cstheme="majorHAnsi"/>
              </w:rPr>
            </w:pPr>
          </w:p>
        </w:tc>
        <w:tc>
          <w:tcPr>
            <w:tcW w:w="2363" w:type="dxa"/>
          </w:tcPr>
          <w:p w14:paraId="4522AB0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31, final: 25</w:t>
            </w:r>
          </w:p>
          <w:p w14:paraId="5E085FE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0253B60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 and 13 women</w:t>
            </w:r>
          </w:p>
          <w:p w14:paraId="607BCCB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28 years</w:t>
            </w:r>
          </w:p>
        </w:tc>
        <w:tc>
          <w:tcPr>
            <w:tcW w:w="2410" w:type="dxa"/>
          </w:tcPr>
          <w:p w14:paraId="086A5B7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US Department of Agriculture</w:t>
            </w:r>
          </w:p>
        </w:tc>
      </w:tr>
      <w:tr w:rsidR="006A1845" w:rsidRPr="00BA7472" w14:paraId="145C3066" w14:textId="77777777" w:rsidTr="006A1845">
        <w:tc>
          <w:tcPr>
            <w:tcW w:w="1869" w:type="dxa"/>
          </w:tcPr>
          <w:p w14:paraId="7F57180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Berglund et al., 2007</w:t>
            </w:r>
          </w:p>
          <w:p w14:paraId="13C0E5C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6A3AC2E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0130F172" w14:textId="2E2933BE" w:rsidR="006A1845" w:rsidRPr="00BA7472" w:rsidRDefault="006A1845" w:rsidP="00280B84">
            <w:pPr>
              <w:rPr>
                <w:rFonts w:asciiTheme="majorHAnsi" w:hAnsiTheme="majorHAnsi" w:cstheme="majorHAnsi"/>
              </w:rPr>
            </w:pPr>
            <w:r w:rsidRPr="00BA7472">
              <w:rPr>
                <w:rFonts w:asciiTheme="majorHAnsi" w:hAnsiTheme="majorHAnsi" w:cstheme="majorHAnsi"/>
              </w:rPr>
              <w:t>Experimental period:</w:t>
            </w:r>
            <w:r w:rsidR="00280B84" w:rsidRPr="00BA7472">
              <w:rPr>
                <w:rFonts w:asciiTheme="majorHAnsi" w:hAnsiTheme="majorHAnsi" w:cstheme="majorHAnsi"/>
              </w:rPr>
              <w:br/>
            </w:r>
            <w:r w:rsidRPr="00BA7472">
              <w:rPr>
                <w:rFonts w:asciiTheme="majorHAnsi" w:hAnsiTheme="majorHAnsi" w:cstheme="majorHAnsi"/>
              </w:rPr>
              <w:t>49 days</w:t>
            </w:r>
          </w:p>
        </w:tc>
        <w:tc>
          <w:tcPr>
            <w:tcW w:w="692" w:type="dxa"/>
          </w:tcPr>
          <w:p w14:paraId="4DAB667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38620E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0BA9C63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0B25121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15.0</w:t>
            </w:r>
          </w:p>
          <w:p w14:paraId="28335FA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8.4</w:t>
            </w:r>
          </w:p>
          <w:p w14:paraId="55E99A6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5" w:type="dxa"/>
          </w:tcPr>
          <w:p w14:paraId="7DD6451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13.8</w:t>
            </w:r>
          </w:p>
          <w:p w14:paraId="2025D9C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20.0</w:t>
            </w:r>
          </w:p>
          <w:p w14:paraId="672161C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14.9</w:t>
            </w:r>
          </w:p>
        </w:tc>
        <w:tc>
          <w:tcPr>
            <w:tcW w:w="697" w:type="dxa"/>
          </w:tcPr>
          <w:p w14:paraId="06B0834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5.6</w:t>
            </w:r>
          </w:p>
          <w:p w14:paraId="3CAA1E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656B912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5.3</w:t>
            </w:r>
          </w:p>
        </w:tc>
        <w:tc>
          <w:tcPr>
            <w:tcW w:w="695" w:type="dxa"/>
          </w:tcPr>
          <w:p w14:paraId="6AAC95B4" w14:textId="77777777" w:rsidR="006A1845" w:rsidRPr="00BA7472" w:rsidRDefault="006A1845" w:rsidP="00757B88">
            <w:pPr>
              <w:ind w:left="284" w:hanging="284"/>
              <w:jc w:val="right"/>
              <w:rPr>
                <w:rFonts w:asciiTheme="majorHAnsi" w:hAnsiTheme="majorHAnsi" w:cstheme="majorHAnsi"/>
              </w:rPr>
            </w:pPr>
          </w:p>
        </w:tc>
        <w:tc>
          <w:tcPr>
            <w:tcW w:w="2363" w:type="dxa"/>
          </w:tcPr>
          <w:p w14:paraId="79F802F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110, final: 85</w:t>
            </w:r>
          </w:p>
          <w:p w14:paraId="3A9793A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64075AB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52 men and 33 women</w:t>
            </w:r>
          </w:p>
          <w:p w14:paraId="0930B09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36 years</w:t>
            </w:r>
          </w:p>
        </w:tc>
        <w:tc>
          <w:tcPr>
            <w:tcW w:w="2410" w:type="dxa"/>
          </w:tcPr>
          <w:p w14:paraId="2BF2957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tc>
      </w:tr>
      <w:tr w:rsidR="006A1845" w:rsidRPr="00BA7472" w14:paraId="1CB210F9" w14:textId="77777777" w:rsidTr="006A1845">
        <w:tc>
          <w:tcPr>
            <w:tcW w:w="1869" w:type="dxa"/>
          </w:tcPr>
          <w:p w14:paraId="2FB987C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Binkoski et al., 2005</w:t>
            </w:r>
          </w:p>
          <w:p w14:paraId="2121BBD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2630A42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4492A9F4" w14:textId="2329A411"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498EC3F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4FFC74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638C904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228821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p w14:paraId="5B84A04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0A061E4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7.6</w:t>
            </w:r>
          </w:p>
        </w:tc>
        <w:tc>
          <w:tcPr>
            <w:tcW w:w="695" w:type="dxa"/>
          </w:tcPr>
          <w:p w14:paraId="27C4A37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14.3</w:t>
            </w:r>
          </w:p>
          <w:p w14:paraId="3DC0215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16.5</w:t>
            </w:r>
          </w:p>
          <w:p w14:paraId="0ECBCBE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13.6</w:t>
            </w:r>
          </w:p>
        </w:tc>
        <w:tc>
          <w:tcPr>
            <w:tcW w:w="697" w:type="dxa"/>
          </w:tcPr>
          <w:p w14:paraId="3B5AAA8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7.5</w:t>
            </w:r>
          </w:p>
          <w:p w14:paraId="204C9A5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4.1</w:t>
            </w:r>
          </w:p>
          <w:p w14:paraId="35C9D64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7.4</w:t>
            </w:r>
          </w:p>
        </w:tc>
        <w:tc>
          <w:tcPr>
            <w:tcW w:w="695" w:type="dxa"/>
          </w:tcPr>
          <w:p w14:paraId="1B2DE6AA" w14:textId="77777777" w:rsidR="006A1845" w:rsidRPr="00BA7472" w:rsidRDefault="006A1845" w:rsidP="00757B88">
            <w:pPr>
              <w:ind w:left="284" w:hanging="284"/>
              <w:jc w:val="right"/>
              <w:rPr>
                <w:rFonts w:asciiTheme="majorHAnsi" w:hAnsiTheme="majorHAnsi" w:cstheme="majorHAnsi"/>
              </w:rPr>
            </w:pPr>
          </w:p>
        </w:tc>
        <w:tc>
          <w:tcPr>
            <w:tcW w:w="2363" w:type="dxa"/>
          </w:tcPr>
          <w:p w14:paraId="4AF6DA2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31, final: 31</w:t>
            </w:r>
          </w:p>
          <w:p w14:paraId="7B1CE90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1F25AFD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12 men and 19 women</w:t>
            </w:r>
          </w:p>
          <w:p w14:paraId="03D7278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46 years</w:t>
            </w:r>
          </w:p>
        </w:tc>
        <w:tc>
          <w:tcPr>
            <w:tcW w:w="2410" w:type="dxa"/>
          </w:tcPr>
          <w:p w14:paraId="7013C21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p w14:paraId="41094BE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Sunflower Association</w:t>
            </w:r>
          </w:p>
        </w:tc>
      </w:tr>
      <w:tr w:rsidR="006A1845" w:rsidRPr="00BA7472" w14:paraId="70EE532B" w14:textId="77777777" w:rsidTr="006A1845">
        <w:tc>
          <w:tcPr>
            <w:tcW w:w="1869" w:type="dxa"/>
          </w:tcPr>
          <w:p w14:paraId="7641E67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Castro et al., 2000</w:t>
            </w:r>
          </w:p>
          <w:p w14:paraId="793C919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Spain</w:t>
            </w:r>
          </w:p>
        </w:tc>
        <w:tc>
          <w:tcPr>
            <w:tcW w:w="1900" w:type="dxa"/>
          </w:tcPr>
          <w:p w14:paraId="23AA593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B44281C" w14:textId="68F752BC"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50C36BE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74102DF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2BBFAEB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739EDB2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tc>
        <w:tc>
          <w:tcPr>
            <w:tcW w:w="695" w:type="dxa"/>
          </w:tcPr>
          <w:p w14:paraId="304B43B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24.3</w:t>
            </w:r>
          </w:p>
          <w:p w14:paraId="52725CD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24.8</w:t>
            </w:r>
          </w:p>
        </w:tc>
        <w:tc>
          <w:tcPr>
            <w:tcW w:w="697" w:type="dxa"/>
          </w:tcPr>
          <w:p w14:paraId="086059E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4.3</w:t>
            </w:r>
          </w:p>
          <w:p w14:paraId="7365DCC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4.7</w:t>
            </w:r>
          </w:p>
        </w:tc>
        <w:tc>
          <w:tcPr>
            <w:tcW w:w="695" w:type="dxa"/>
          </w:tcPr>
          <w:p w14:paraId="25D42479" w14:textId="77777777" w:rsidR="006A1845" w:rsidRPr="00BA7472" w:rsidRDefault="006A1845" w:rsidP="00757B88">
            <w:pPr>
              <w:ind w:left="284" w:hanging="284"/>
              <w:jc w:val="right"/>
              <w:rPr>
                <w:rFonts w:asciiTheme="majorHAnsi" w:hAnsiTheme="majorHAnsi" w:cstheme="majorHAnsi"/>
              </w:rPr>
            </w:pPr>
          </w:p>
        </w:tc>
        <w:tc>
          <w:tcPr>
            <w:tcW w:w="2363" w:type="dxa"/>
          </w:tcPr>
          <w:p w14:paraId="56880FC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22, final: 21</w:t>
            </w:r>
          </w:p>
          <w:p w14:paraId="3CD2D6C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illness (n=1)</w:t>
            </w:r>
          </w:p>
        </w:tc>
        <w:tc>
          <w:tcPr>
            <w:tcW w:w="1984" w:type="dxa"/>
          </w:tcPr>
          <w:p w14:paraId="7F86900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21 men</w:t>
            </w:r>
          </w:p>
          <w:p w14:paraId="6850EA9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23 years</w:t>
            </w:r>
          </w:p>
        </w:tc>
        <w:tc>
          <w:tcPr>
            <w:tcW w:w="2410" w:type="dxa"/>
          </w:tcPr>
          <w:p w14:paraId="0344484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Investigaciones de la Seguridad Social</w:t>
            </w:r>
          </w:p>
          <w:p w14:paraId="6D9464D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Koype Co</w:t>
            </w:r>
          </w:p>
        </w:tc>
      </w:tr>
      <w:tr w:rsidR="006A1845" w:rsidRPr="00BA7472" w14:paraId="2D002C8E" w14:textId="77777777" w:rsidTr="006A1845">
        <w:tc>
          <w:tcPr>
            <w:tcW w:w="1869" w:type="dxa"/>
          </w:tcPr>
          <w:p w14:paraId="01F9842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Kris-Etherton et al., 1999</w:t>
            </w:r>
          </w:p>
          <w:p w14:paraId="6927079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USA</w:t>
            </w:r>
          </w:p>
        </w:tc>
        <w:tc>
          <w:tcPr>
            <w:tcW w:w="1900" w:type="dxa"/>
          </w:tcPr>
          <w:p w14:paraId="195B18A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 xml:space="preserve">Randomized crossover design </w:t>
            </w:r>
            <w:r w:rsidRPr="00BA7472">
              <w:rPr>
                <w:rFonts w:asciiTheme="majorHAnsi" w:hAnsiTheme="majorHAnsi" w:cstheme="majorHAnsi"/>
              </w:rPr>
              <w:lastRenderedPageBreak/>
              <w:t>with four interventions</w:t>
            </w:r>
          </w:p>
          <w:p w14:paraId="3D88AB61" w14:textId="6C641347" w:rsidR="006A1845" w:rsidRPr="00BA7472" w:rsidRDefault="006A1845" w:rsidP="00280B84">
            <w:pPr>
              <w:rPr>
                <w:rFonts w:asciiTheme="majorHAnsi" w:hAnsiTheme="majorHAnsi" w:cstheme="majorHAnsi"/>
              </w:rPr>
            </w:pPr>
            <w:r w:rsidRPr="00BA7472">
              <w:rPr>
                <w:rFonts w:asciiTheme="majorHAnsi" w:hAnsiTheme="majorHAnsi" w:cstheme="majorHAnsi"/>
              </w:rPr>
              <w:t>Experimental pe</w:t>
            </w:r>
            <w:r w:rsidR="00280B84" w:rsidRPr="00BA7472">
              <w:rPr>
                <w:rFonts w:asciiTheme="majorHAnsi" w:hAnsiTheme="majorHAnsi" w:cstheme="majorHAnsi"/>
              </w:rPr>
              <w:t>riod:</w:t>
            </w:r>
            <w:r w:rsidR="00280B84" w:rsidRPr="00BA7472">
              <w:rPr>
                <w:rFonts w:asciiTheme="majorHAnsi" w:hAnsiTheme="majorHAnsi" w:cstheme="majorHAnsi"/>
              </w:rPr>
              <w:br/>
            </w:r>
            <w:r w:rsidRPr="00BA7472">
              <w:rPr>
                <w:rFonts w:asciiTheme="majorHAnsi" w:hAnsiTheme="majorHAnsi" w:cstheme="majorHAnsi"/>
              </w:rPr>
              <w:t>24 days</w:t>
            </w:r>
          </w:p>
        </w:tc>
        <w:tc>
          <w:tcPr>
            <w:tcW w:w="692" w:type="dxa"/>
          </w:tcPr>
          <w:p w14:paraId="3F236B6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4CDB121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0B531DB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3.</w:t>
            </w:r>
          </w:p>
          <w:p w14:paraId="0EA7788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tc>
        <w:tc>
          <w:tcPr>
            <w:tcW w:w="695" w:type="dxa"/>
          </w:tcPr>
          <w:p w14:paraId="49C8A43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6.7</w:t>
            </w:r>
          </w:p>
          <w:p w14:paraId="3150E0D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06CF8D6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6.7</w:t>
            </w:r>
          </w:p>
          <w:p w14:paraId="6370595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5" w:type="dxa"/>
          </w:tcPr>
          <w:p w14:paraId="6820764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11.5</w:t>
            </w:r>
          </w:p>
          <w:p w14:paraId="4065B46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20.2</w:t>
            </w:r>
          </w:p>
          <w:p w14:paraId="18C6482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16.3</w:t>
            </w:r>
          </w:p>
          <w:p w14:paraId="09CBDD1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17.3</w:t>
            </w:r>
          </w:p>
        </w:tc>
        <w:tc>
          <w:tcPr>
            <w:tcW w:w="697" w:type="dxa"/>
          </w:tcPr>
          <w:p w14:paraId="6CEE513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5.8</w:t>
            </w:r>
          </w:p>
          <w:p w14:paraId="0DAD8C5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55EE6AE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8.6</w:t>
            </w:r>
          </w:p>
          <w:p w14:paraId="3687223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5" w:type="dxa"/>
          </w:tcPr>
          <w:p w14:paraId="79376D37" w14:textId="77777777" w:rsidR="006A1845" w:rsidRPr="00BA7472" w:rsidRDefault="006A1845" w:rsidP="00757B88">
            <w:pPr>
              <w:ind w:left="284" w:hanging="284"/>
              <w:jc w:val="right"/>
              <w:rPr>
                <w:rFonts w:asciiTheme="majorHAnsi" w:hAnsiTheme="majorHAnsi" w:cstheme="majorHAnsi"/>
              </w:rPr>
            </w:pPr>
          </w:p>
        </w:tc>
        <w:tc>
          <w:tcPr>
            <w:tcW w:w="2363" w:type="dxa"/>
          </w:tcPr>
          <w:p w14:paraId="5E65D8C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26, final: 22</w:t>
            </w:r>
          </w:p>
          <w:p w14:paraId="04395509"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 xml:space="preserve">Reason for loss: poor compliance (n=2), moved </w:t>
            </w:r>
            <w:r w:rsidRPr="00BA7472">
              <w:rPr>
                <w:rFonts w:asciiTheme="majorHAnsi" w:hAnsiTheme="majorHAnsi" w:cstheme="majorHAnsi"/>
              </w:rPr>
              <w:lastRenderedPageBreak/>
              <w:t>outside the area (n=2)</w:t>
            </w:r>
          </w:p>
        </w:tc>
        <w:tc>
          <w:tcPr>
            <w:tcW w:w="1984" w:type="dxa"/>
          </w:tcPr>
          <w:p w14:paraId="267FE37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9 men and 13 women</w:t>
            </w:r>
          </w:p>
          <w:p w14:paraId="1346BBC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34 years</w:t>
            </w:r>
          </w:p>
        </w:tc>
        <w:tc>
          <w:tcPr>
            <w:tcW w:w="2410" w:type="dxa"/>
          </w:tcPr>
          <w:p w14:paraId="1B9E8FD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Peanut Institute</w:t>
            </w:r>
          </w:p>
        </w:tc>
      </w:tr>
      <w:tr w:rsidR="006A1845" w:rsidRPr="00BA7472" w14:paraId="31B32812" w14:textId="77777777" w:rsidTr="006A1845">
        <w:tc>
          <w:tcPr>
            <w:tcW w:w="1869" w:type="dxa"/>
          </w:tcPr>
          <w:p w14:paraId="7AB9FF1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Nielsen et al., 2002</w:t>
            </w:r>
          </w:p>
          <w:p w14:paraId="4C7B84A5" w14:textId="77777777" w:rsidR="006A1845" w:rsidRPr="00BA7472" w:rsidRDefault="006A1845" w:rsidP="00757B88">
            <w:pPr>
              <w:rPr>
                <w:rFonts w:asciiTheme="majorHAnsi" w:hAnsiTheme="majorHAnsi" w:cstheme="majorHAnsi"/>
              </w:rPr>
            </w:pPr>
          </w:p>
          <w:p w14:paraId="399C9AD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Denmark</w:t>
            </w:r>
          </w:p>
        </w:tc>
        <w:tc>
          <w:tcPr>
            <w:tcW w:w="1900" w:type="dxa"/>
          </w:tcPr>
          <w:p w14:paraId="47EBF47B"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545650B4" w14:textId="34A1A767"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21 days</w:t>
            </w:r>
          </w:p>
        </w:tc>
        <w:tc>
          <w:tcPr>
            <w:tcW w:w="692" w:type="dxa"/>
          </w:tcPr>
          <w:p w14:paraId="0E62EB6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3ED720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473B9B4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54C0E9D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10.5</w:t>
            </w:r>
          </w:p>
          <w:p w14:paraId="07D8421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11.5</w:t>
            </w:r>
          </w:p>
          <w:p w14:paraId="0E6C236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11.5</w:t>
            </w:r>
          </w:p>
        </w:tc>
        <w:tc>
          <w:tcPr>
            <w:tcW w:w="695" w:type="dxa"/>
          </w:tcPr>
          <w:p w14:paraId="6597F9D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14.5</w:t>
            </w:r>
          </w:p>
          <w:p w14:paraId="1258A6D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16.9</w:t>
            </w:r>
          </w:p>
          <w:p w14:paraId="6E064C7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7.6</w:t>
            </w:r>
          </w:p>
        </w:tc>
        <w:tc>
          <w:tcPr>
            <w:tcW w:w="697" w:type="dxa"/>
          </w:tcPr>
          <w:p w14:paraId="02B1604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p w14:paraId="69C864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w:t>
            </w:r>
          </w:p>
          <w:p w14:paraId="47CF1B5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11.7</w:t>
            </w:r>
          </w:p>
        </w:tc>
        <w:tc>
          <w:tcPr>
            <w:tcW w:w="695" w:type="dxa"/>
          </w:tcPr>
          <w:p w14:paraId="6F587214" w14:textId="77777777" w:rsidR="006A1845" w:rsidRPr="00BA7472" w:rsidRDefault="006A1845" w:rsidP="00757B88">
            <w:pPr>
              <w:ind w:left="284" w:hanging="284"/>
              <w:jc w:val="right"/>
              <w:rPr>
                <w:rFonts w:asciiTheme="majorHAnsi" w:hAnsiTheme="majorHAnsi" w:cstheme="majorHAnsi"/>
              </w:rPr>
            </w:pPr>
          </w:p>
        </w:tc>
        <w:tc>
          <w:tcPr>
            <w:tcW w:w="2363" w:type="dxa"/>
          </w:tcPr>
          <w:p w14:paraId="2F1D602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18, final: 18</w:t>
            </w:r>
          </w:p>
          <w:p w14:paraId="14FF826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2939898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18 men</w:t>
            </w:r>
          </w:p>
          <w:p w14:paraId="1F5D9BB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24 years</w:t>
            </w:r>
          </w:p>
        </w:tc>
        <w:tc>
          <w:tcPr>
            <w:tcW w:w="2410" w:type="dxa"/>
          </w:tcPr>
          <w:p w14:paraId="652AB01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3564531D" w14:textId="77777777" w:rsidTr="006A1845">
        <w:tc>
          <w:tcPr>
            <w:tcW w:w="1869" w:type="dxa"/>
          </w:tcPr>
          <w:p w14:paraId="411504B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Poppitt et al., 2002</w:t>
            </w:r>
          </w:p>
          <w:p w14:paraId="114FB6E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New Zealand</w:t>
            </w:r>
          </w:p>
        </w:tc>
        <w:tc>
          <w:tcPr>
            <w:tcW w:w="1900" w:type="dxa"/>
          </w:tcPr>
          <w:p w14:paraId="3A27EF1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DE4F571" w14:textId="046C6102"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21 days</w:t>
            </w:r>
          </w:p>
        </w:tc>
        <w:tc>
          <w:tcPr>
            <w:tcW w:w="692" w:type="dxa"/>
          </w:tcPr>
          <w:p w14:paraId="23A89B7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165FD1A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74FBF0A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19.2</w:t>
            </w:r>
          </w:p>
          <w:p w14:paraId="004D0F5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tc>
        <w:tc>
          <w:tcPr>
            <w:tcW w:w="695" w:type="dxa"/>
          </w:tcPr>
          <w:p w14:paraId="2752451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1A30431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7" w:type="dxa"/>
          </w:tcPr>
          <w:p w14:paraId="488AAE2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13.4</w:t>
            </w:r>
          </w:p>
          <w:p w14:paraId="0B4733F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15.4</w:t>
            </w:r>
          </w:p>
        </w:tc>
        <w:tc>
          <w:tcPr>
            <w:tcW w:w="695" w:type="dxa"/>
          </w:tcPr>
          <w:p w14:paraId="45A0FD2B" w14:textId="77777777" w:rsidR="006A1845" w:rsidRPr="00BA7472" w:rsidRDefault="006A1845" w:rsidP="00757B88">
            <w:pPr>
              <w:ind w:left="284" w:hanging="284"/>
              <w:jc w:val="right"/>
              <w:rPr>
                <w:rFonts w:asciiTheme="majorHAnsi" w:hAnsiTheme="majorHAnsi" w:cstheme="majorHAnsi"/>
              </w:rPr>
            </w:pPr>
          </w:p>
        </w:tc>
        <w:tc>
          <w:tcPr>
            <w:tcW w:w="2363" w:type="dxa"/>
          </w:tcPr>
          <w:p w14:paraId="4C1D392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20, final: 20</w:t>
            </w:r>
          </w:p>
          <w:p w14:paraId="18277C6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3DDBEAA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20 men</w:t>
            </w:r>
          </w:p>
          <w:p w14:paraId="38C52EA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Not reported</w:t>
            </w:r>
          </w:p>
        </w:tc>
        <w:tc>
          <w:tcPr>
            <w:tcW w:w="2410" w:type="dxa"/>
          </w:tcPr>
          <w:p w14:paraId="7F9C9D4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New Zealand Dairy Board</w:t>
            </w:r>
          </w:p>
          <w:p w14:paraId="364AA55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Auckland Uniservices</w:t>
            </w:r>
          </w:p>
          <w:p w14:paraId="68B6519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Maurice &amp; Phyllis Paykel Trust</w:t>
            </w:r>
          </w:p>
        </w:tc>
      </w:tr>
      <w:tr w:rsidR="006A1845" w:rsidRPr="00BA7472" w14:paraId="20DE27D4" w14:textId="77777777" w:rsidTr="006A1845">
        <w:tc>
          <w:tcPr>
            <w:tcW w:w="1869" w:type="dxa"/>
          </w:tcPr>
          <w:p w14:paraId="64D549C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Rajaram et al., 2001</w:t>
            </w:r>
          </w:p>
          <w:p w14:paraId="79BD8FF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849D04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4B4D825D" w14:textId="10D3F181" w:rsidR="006A1845" w:rsidRPr="00BA7472" w:rsidRDefault="00280B84" w:rsidP="00280B84">
            <w:pPr>
              <w:rPr>
                <w:rFonts w:asciiTheme="majorHAnsi" w:hAnsiTheme="majorHAnsi" w:cstheme="majorHAnsi"/>
              </w:rPr>
            </w:pPr>
            <w:r w:rsidRPr="00BA7472">
              <w:rPr>
                <w:rFonts w:asciiTheme="majorHAnsi" w:hAnsiTheme="majorHAnsi" w:cstheme="majorHAnsi"/>
              </w:rPr>
              <w:t>Experimental period:</w:t>
            </w:r>
            <w:r w:rsidRPr="00BA7472">
              <w:rPr>
                <w:rFonts w:asciiTheme="majorHAnsi" w:hAnsiTheme="majorHAnsi" w:cstheme="majorHAnsi"/>
              </w:rPr>
              <w:br/>
            </w:r>
            <w:r w:rsidR="006A1845" w:rsidRPr="00BA7472">
              <w:rPr>
                <w:rFonts w:asciiTheme="majorHAnsi" w:hAnsiTheme="majorHAnsi" w:cstheme="majorHAnsi"/>
              </w:rPr>
              <w:t>28 days</w:t>
            </w:r>
          </w:p>
        </w:tc>
        <w:tc>
          <w:tcPr>
            <w:tcW w:w="692" w:type="dxa"/>
          </w:tcPr>
          <w:p w14:paraId="778F0C2A"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45D2940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3A86AD0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8.2</w:t>
            </w:r>
          </w:p>
          <w:p w14:paraId="5BA904D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tc>
        <w:tc>
          <w:tcPr>
            <w:tcW w:w="695" w:type="dxa"/>
          </w:tcPr>
          <w:p w14:paraId="7E2B8C6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p w14:paraId="67B59B7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18.9</w:t>
            </w:r>
          </w:p>
        </w:tc>
        <w:tc>
          <w:tcPr>
            <w:tcW w:w="697" w:type="dxa"/>
          </w:tcPr>
          <w:p w14:paraId="3D19F47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6.3</w:t>
            </w:r>
          </w:p>
          <w:p w14:paraId="27C4DAC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10.7</w:t>
            </w:r>
          </w:p>
        </w:tc>
        <w:tc>
          <w:tcPr>
            <w:tcW w:w="695" w:type="dxa"/>
          </w:tcPr>
          <w:p w14:paraId="46096100" w14:textId="77777777" w:rsidR="006A1845" w:rsidRPr="00BA7472" w:rsidRDefault="006A1845" w:rsidP="00757B88">
            <w:pPr>
              <w:ind w:left="284" w:hanging="284"/>
              <w:jc w:val="right"/>
              <w:rPr>
                <w:rFonts w:asciiTheme="majorHAnsi" w:hAnsiTheme="majorHAnsi" w:cstheme="majorHAnsi"/>
              </w:rPr>
            </w:pPr>
          </w:p>
        </w:tc>
        <w:tc>
          <w:tcPr>
            <w:tcW w:w="2363" w:type="dxa"/>
          </w:tcPr>
          <w:p w14:paraId="70DB27F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24, final: 23</w:t>
            </w:r>
          </w:p>
          <w:p w14:paraId="229A4A2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141BEFB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 and 9 women</w:t>
            </w:r>
          </w:p>
          <w:p w14:paraId="0EC8441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Not reported</w:t>
            </w:r>
          </w:p>
        </w:tc>
        <w:tc>
          <w:tcPr>
            <w:tcW w:w="2410" w:type="dxa"/>
          </w:tcPr>
          <w:p w14:paraId="33E9869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Pecan Sellers Association</w:t>
            </w:r>
          </w:p>
        </w:tc>
      </w:tr>
      <w:tr w:rsidR="006A1845" w:rsidRPr="00BA7472" w14:paraId="09FDEC37" w14:textId="77777777" w:rsidTr="006A1845">
        <w:tc>
          <w:tcPr>
            <w:tcW w:w="1869" w:type="dxa"/>
          </w:tcPr>
          <w:p w14:paraId="05AAADF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Sanders et al., 2003</w:t>
            </w:r>
          </w:p>
          <w:p w14:paraId="7FE15856" w14:textId="77777777" w:rsidR="006A1845" w:rsidRPr="00BA7472" w:rsidRDefault="006A1845" w:rsidP="00757B88">
            <w:pPr>
              <w:rPr>
                <w:rFonts w:asciiTheme="majorHAnsi" w:hAnsiTheme="majorHAnsi" w:cstheme="majorHAnsi"/>
              </w:rPr>
            </w:pPr>
          </w:p>
          <w:p w14:paraId="0306D98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United Kingdom</w:t>
            </w:r>
          </w:p>
        </w:tc>
        <w:tc>
          <w:tcPr>
            <w:tcW w:w="1900" w:type="dxa"/>
          </w:tcPr>
          <w:p w14:paraId="38D2B98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CE13DAD" w14:textId="22BAC828"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14 days</w:t>
            </w:r>
          </w:p>
        </w:tc>
        <w:tc>
          <w:tcPr>
            <w:tcW w:w="692" w:type="dxa"/>
          </w:tcPr>
          <w:p w14:paraId="3807DDC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20D4038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0097D23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9.8</w:t>
            </w:r>
          </w:p>
          <w:p w14:paraId="5B67899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10.5</w:t>
            </w:r>
          </w:p>
        </w:tc>
        <w:tc>
          <w:tcPr>
            <w:tcW w:w="695" w:type="dxa"/>
          </w:tcPr>
          <w:p w14:paraId="2E15BC3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19.9</w:t>
            </w:r>
          </w:p>
          <w:p w14:paraId="12E1AFC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12.3</w:t>
            </w:r>
          </w:p>
        </w:tc>
        <w:tc>
          <w:tcPr>
            <w:tcW w:w="697" w:type="dxa"/>
          </w:tcPr>
          <w:p w14:paraId="7720D7B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6.3</w:t>
            </w:r>
          </w:p>
          <w:p w14:paraId="4200FF7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6.1</w:t>
            </w:r>
          </w:p>
        </w:tc>
        <w:tc>
          <w:tcPr>
            <w:tcW w:w="695" w:type="dxa"/>
          </w:tcPr>
          <w:p w14:paraId="3B56677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0.1</w:t>
            </w:r>
          </w:p>
          <w:p w14:paraId="7CCBAF7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0.1</w:t>
            </w:r>
          </w:p>
        </w:tc>
        <w:tc>
          <w:tcPr>
            <w:tcW w:w="2363" w:type="dxa"/>
          </w:tcPr>
          <w:p w14:paraId="2D168E3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36, final: 29</w:t>
            </w:r>
          </w:p>
          <w:p w14:paraId="555BB4A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personal reasons (n=7)</w:t>
            </w:r>
          </w:p>
        </w:tc>
        <w:tc>
          <w:tcPr>
            <w:tcW w:w="1984" w:type="dxa"/>
          </w:tcPr>
          <w:p w14:paraId="3A2EDD4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29 men</w:t>
            </w:r>
          </w:p>
          <w:p w14:paraId="32EC193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24 years</w:t>
            </w:r>
          </w:p>
        </w:tc>
        <w:tc>
          <w:tcPr>
            <w:tcW w:w="2410" w:type="dxa"/>
          </w:tcPr>
          <w:p w14:paraId="268FB80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Ministry of Agriculture, Food and Fisheries</w:t>
            </w:r>
          </w:p>
          <w:p w14:paraId="7292EF94"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Medical Research Council</w:t>
            </w:r>
          </w:p>
        </w:tc>
      </w:tr>
      <w:tr w:rsidR="006A1845" w:rsidRPr="00BA7472" w14:paraId="517F8297" w14:textId="77777777" w:rsidTr="006A1845">
        <w:tc>
          <w:tcPr>
            <w:tcW w:w="1869" w:type="dxa"/>
          </w:tcPr>
          <w:p w14:paraId="6D5BBF9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Wagner et al., 2001</w:t>
            </w:r>
          </w:p>
          <w:p w14:paraId="53BA384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Austria</w:t>
            </w:r>
          </w:p>
        </w:tc>
        <w:tc>
          <w:tcPr>
            <w:tcW w:w="1900" w:type="dxa"/>
          </w:tcPr>
          <w:p w14:paraId="2A0DD80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D68FE55" w14:textId="127EAC3A" w:rsidR="006A1845" w:rsidRPr="00BA7472" w:rsidRDefault="00280B84" w:rsidP="00280B84">
            <w:pPr>
              <w:rPr>
                <w:rFonts w:asciiTheme="majorHAnsi" w:hAnsiTheme="majorHAnsi" w:cstheme="majorHAnsi"/>
              </w:rPr>
            </w:pPr>
            <w:r w:rsidRPr="00BA7472">
              <w:rPr>
                <w:rFonts w:asciiTheme="majorHAnsi" w:hAnsiTheme="majorHAnsi" w:cstheme="majorHAnsi"/>
              </w:rPr>
              <w:lastRenderedPageBreak/>
              <w:t>Experimental period:</w:t>
            </w:r>
            <w:r w:rsidRPr="00BA7472">
              <w:rPr>
                <w:rFonts w:asciiTheme="majorHAnsi" w:hAnsiTheme="majorHAnsi" w:cstheme="majorHAnsi"/>
              </w:rPr>
              <w:br/>
            </w:r>
            <w:r w:rsidR="006A1845" w:rsidRPr="00BA7472">
              <w:rPr>
                <w:rFonts w:asciiTheme="majorHAnsi" w:hAnsiTheme="majorHAnsi" w:cstheme="majorHAnsi"/>
              </w:rPr>
              <w:t>14 days</w:t>
            </w:r>
          </w:p>
        </w:tc>
        <w:tc>
          <w:tcPr>
            <w:tcW w:w="692" w:type="dxa"/>
          </w:tcPr>
          <w:p w14:paraId="0FF1B1A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46387AE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7FCEDA3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8.5</w:t>
            </w:r>
          </w:p>
          <w:p w14:paraId="3D96269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8.4</w:t>
            </w:r>
          </w:p>
        </w:tc>
        <w:tc>
          <w:tcPr>
            <w:tcW w:w="695" w:type="dxa"/>
          </w:tcPr>
          <w:p w14:paraId="4453CBD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9.8</w:t>
            </w:r>
          </w:p>
          <w:p w14:paraId="5DBF040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14.5</w:t>
            </w:r>
          </w:p>
        </w:tc>
        <w:tc>
          <w:tcPr>
            <w:tcW w:w="697" w:type="dxa"/>
          </w:tcPr>
          <w:p w14:paraId="0409E74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11.5</w:t>
            </w:r>
          </w:p>
          <w:p w14:paraId="0AFAF9E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6.9</w:t>
            </w:r>
          </w:p>
        </w:tc>
        <w:tc>
          <w:tcPr>
            <w:tcW w:w="695" w:type="dxa"/>
          </w:tcPr>
          <w:p w14:paraId="595285C2" w14:textId="77777777" w:rsidR="006A1845" w:rsidRPr="00BA7472" w:rsidRDefault="006A1845" w:rsidP="00757B88">
            <w:pPr>
              <w:ind w:left="284" w:hanging="284"/>
              <w:jc w:val="right"/>
              <w:rPr>
                <w:rFonts w:asciiTheme="majorHAnsi" w:hAnsiTheme="majorHAnsi" w:cstheme="majorHAnsi"/>
              </w:rPr>
            </w:pPr>
          </w:p>
        </w:tc>
        <w:tc>
          <w:tcPr>
            <w:tcW w:w="2363" w:type="dxa"/>
          </w:tcPr>
          <w:p w14:paraId="4DE2581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28, final: 28</w:t>
            </w:r>
          </w:p>
          <w:p w14:paraId="7F594FE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205C297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28 men</w:t>
            </w:r>
          </w:p>
          <w:p w14:paraId="0AAE8E9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24 years</w:t>
            </w:r>
          </w:p>
        </w:tc>
        <w:tc>
          <w:tcPr>
            <w:tcW w:w="2410" w:type="dxa"/>
          </w:tcPr>
          <w:p w14:paraId="65A04B8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27F9652E" w14:textId="77777777" w:rsidTr="006A1845">
        <w:tc>
          <w:tcPr>
            <w:tcW w:w="1869" w:type="dxa"/>
          </w:tcPr>
          <w:p w14:paraId="23C1CC4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Kratz et al., 2002</w:t>
            </w:r>
          </w:p>
          <w:p w14:paraId="66C52230"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Germany</w:t>
            </w:r>
          </w:p>
        </w:tc>
        <w:tc>
          <w:tcPr>
            <w:tcW w:w="1900" w:type="dxa"/>
          </w:tcPr>
          <w:p w14:paraId="33BD82F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parallel design with three interventions</w:t>
            </w:r>
          </w:p>
          <w:p w14:paraId="3790BE48" w14:textId="6107D241"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46E0B4C9"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35845AB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3197D95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2979E2C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9.1</w:t>
            </w:r>
          </w:p>
          <w:p w14:paraId="43FDD60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10.7</w:t>
            </w:r>
          </w:p>
          <w:p w14:paraId="7C083C9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10.0</w:t>
            </w:r>
          </w:p>
        </w:tc>
        <w:tc>
          <w:tcPr>
            <w:tcW w:w="695" w:type="dxa"/>
          </w:tcPr>
          <w:p w14:paraId="6309E86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19.3</w:t>
            </w:r>
          </w:p>
          <w:p w14:paraId="0E25155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23.3</w:t>
            </w:r>
          </w:p>
          <w:p w14:paraId="3FAFF88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8.7</w:t>
            </w:r>
          </w:p>
        </w:tc>
        <w:tc>
          <w:tcPr>
            <w:tcW w:w="697" w:type="dxa"/>
          </w:tcPr>
          <w:p w14:paraId="5CDF2C8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9.0</w:t>
            </w:r>
          </w:p>
          <w:p w14:paraId="78BC728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3.4</w:t>
            </w:r>
          </w:p>
          <w:p w14:paraId="7081F74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18.5</w:t>
            </w:r>
          </w:p>
        </w:tc>
        <w:tc>
          <w:tcPr>
            <w:tcW w:w="695" w:type="dxa"/>
          </w:tcPr>
          <w:p w14:paraId="44F79FEE" w14:textId="77777777" w:rsidR="006A1845" w:rsidRPr="00BA7472" w:rsidRDefault="006A1845" w:rsidP="00757B88">
            <w:pPr>
              <w:ind w:left="284" w:hanging="284"/>
              <w:jc w:val="right"/>
              <w:rPr>
                <w:rFonts w:asciiTheme="majorHAnsi" w:hAnsiTheme="majorHAnsi" w:cstheme="majorHAnsi"/>
              </w:rPr>
            </w:pPr>
          </w:p>
        </w:tc>
        <w:tc>
          <w:tcPr>
            <w:tcW w:w="2363" w:type="dxa"/>
          </w:tcPr>
          <w:p w14:paraId="6ABF382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69, final: 58</w:t>
            </w:r>
          </w:p>
          <w:p w14:paraId="44DA80C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illness (n=6), poor compliance (n=5)</w:t>
            </w:r>
          </w:p>
        </w:tc>
        <w:tc>
          <w:tcPr>
            <w:tcW w:w="1984" w:type="dxa"/>
          </w:tcPr>
          <w:p w14:paraId="0D8AD36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1: 10 men and 8 women</w:t>
            </w:r>
          </w:p>
          <w:p w14:paraId="21DD7F2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2: 11 men and 9 women</w:t>
            </w:r>
          </w:p>
          <w:p w14:paraId="49638F0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Diet 3: 10 men and 10 women</w:t>
            </w:r>
          </w:p>
          <w:p w14:paraId="0B72B83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26 years</w:t>
            </w:r>
          </w:p>
        </w:tc>
        <w:tc>
          <w:tcPr>
            <w:tcW w:w="2410" w:type="dxa"/>
          </w:tcPr>
          <w:p w14:paraId="4B10EF9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Central Marketing Agency of the German Agricultural Industry</w:t>
            </w:r>
          </w:p>
          <w:p w14:paraId="63C3574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German Union for the Promotion of Oil and Protein Plants</w:t>
            </w:r>
          </w:p>
          <w:p w14:paraId="57F740B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Austrian Science Foundation</w:t>
            </w:r>
          </w:p>
          <w:p w14:paraId="4379853E"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Brökelmann Ölmühle Company</w:t>
            </w:r>
          </w:p>
        </w:tc>
      </w:tr>
      <w:tr w:rsidR="006A1845" w:rsidRPr="00BA7472" w14:paraId="21AB458E" w14:textId="77777777" w:rsidTr="006A1845">
        <w:tc>
          <w:tcPr>
            <w:tcW w:w="1869" w:type="dxa"/>
          </w:tcPr>
          <w:p w14:paraId="25AB5E6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Lichtenstein et al., 2006</w:t>
            </w:r>
          </w:p>
          <w:p w14:paraId="5100829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B9FD2E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four interventions</w:t>
            </w:r>
          </w:p>
          <w:p w14:paraId="5AE499A5" w14:textId="10E9DA85"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35 days</w:t>
            </w:r>
          </w:p>
        </w:tc>
        <w:tc>
          <w:tcPr>
            <w:tcW w:w="692" w:type="dxa"/>
          </w:tcPr>
          <w:p w14:paraId="0EE7279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4E6546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23409BA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p w14:paraId="00A04444"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4.</w:t>
            </w:r>
          </w:p>
          <w:p w14:paraId="1F679C14" w14:textId="77777777" w:rsidR="006A1845" w:rsidRPr="00BA7472" w:rsidRDefault="006A1845" w:rsidP="00757B88">
            <w:pPr>
              <w:ind w:left="284" w:hanging="284"/>
              <w:rPr>
                <w:rFonts w:asciiTheme="majorHAnsi" w:hAnsiTheme="majorHAnsi" w:cstheme="majorHAnsi"/>
              </w:rPr>
            </w:pPr>
          </w:p>
        </w:tc>
        <w:tc>
          <w:tcPr>
            <w:tcW w:w="695" w:type="dxa"/>
          </w:tcPr>
          <w:p w14:paraId="64DB67A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6.5</w:t>
            </w:r>
          </w:p>
          <w:p w14:paraId="50248CC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4.9</w:t>
            </w:r>
          </w:p>
          <w:p w14:paraId="253AAB3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p w14:paraId="56C7BB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6.8</w:t>
            </w:r>
          </w:p>
          <w:p w14:paraId="477482CC" w14:textId="77777777" w:rsidR="006A1845" w:rsidRPr="00BA7472" w:rsidRDefault="006A1845" w:rsidP="00757B88">
            <w:pPr>
              <w:ind w:left="284" w:hanging="284"/>
              <w:jc w:val="right"/>
              <w:rPr>
                <w:rFonts w:asciiTheme="majorHAnsi" w:hAnsiTheme="majorHAnsi" w:cstheme="majorHAnsi"/>
              </w:rPr>
            </w:pPr>
          </w:p>
        </w:tc>
        <w:tc>
          <w:tcPr>
            <w:tcW w:w="695" w:type="dxa"/>
          </w:tcPr>
          <w:p w14:paraId="5BCA980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6.3</w:t>
            </w:r>
          </w:p>
          <w:p w14:paraId="0636850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6.1</w:t>
            </w:r>
          </w:p>
          <w:p w14:paraId="7499500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18.8</w:t>
            </w:r>
          </w:p>
          <w:p w14:paraId="389F0BA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488E1473" w14:textId="77777777" w:rsidR="006A1845" w:rsidRPr="00BA7472" w:rsidRDefault="006A1845" w:rsidP="00757B88">
            <w:pPr>
              <w:ind w:left="284" w:hanging="284"/>
              <w:jc w:val="right"/>
              <w:rPr>
                <w:rFonts w:asciiTheme="majorHAnsi" w:hAnsiTheme="majorHAnsi" w:cstheme="majorHAnsi"/>
              </w:rPr>
            </w:pPr>
          </w:p>
        </w:tc>
        <w:tc>
          <w:tcPr>
            <w:tcW w:w="697" w:type="dxa"/>
          </w:tcPr>
          <w:p w14:paraId="0DB36E6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12.3</w:t>
            </w:r>
          </w:p>
          <w:p w14:paraId="379E103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14.1</w:t>
            </w:r>
          </w:p>
          <w:p w14:paraId="45E223A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w:t>
            </w:r>
          </w:p>
          <w:p w14:paraId="0F7E33D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13.2</w:t>
            </w:r>
          </w:p>
          <w:p w14:paraId="779813E6" w14:textId="77777777" w:rsidR="006A1845" w:rsidRPr="00BA7472" w:rsidRDefault="006A1845" w:rsidP="00757B88">
            <w:pPr>
              <w:ind w:left="284" w:hanging="284"/>
              <w:jc w:val="right"/>
              <w:rPr>
                <w:rFonts w:asciiTheme="majorHAnsi" w:hAnsiTheme="majorHAnsi" w:cstheme="majorHAnsi"/>
              </w:rPr>
            </w:pPr>
          </w:p>
        </w:tc>
        <w:tc>
          <w:tcPr>
            <w:tcW w:w="695" w:type="dxa"/>
          </w:tcPr>
          <w:p w14:paraId="2040595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5FB1138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274744F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0.3</w:t>
            </w:r>
          </w:p>
          <w:p w14:paraId="742C80A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0.5</w:t>
            </w:r>
          </w:p>
          <w:p w14:paraId="6A5176B7" w14:textId="77777777" w:rsidR="006A1845" w:rsidRPr="00BA7472" w:rsidRDefault="006A1845" w:rsidP="00757B88">
            <w:pPr>
              <w:ind w:left="284" w:hanging="284"/>
              <w:jc w:val="right"/>
              <w:rPr>
                <w:rFonts w:asciiTheme="majorHAnsi" w:hAnsiTheme="majorHAnsi" w:cstheme="majorHAnsi"/>
              </w:rPr>
            </w:pPr>
          </w:p>
        </w:tc>
        <w:tc>
          <w:tcPr>
            <w:tcW w:w="2363" w:type="dxa"/>
          </w:tcPr>
          <w:p w14:paraId="52442CB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42 (including 10 replacers), final: 30</w:t>
            </w:r>
          </w:p>
          <w:p w14:paraId="1C7420F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bCs/>
              </w:rPr>
              <w:t>Reason for loss: time constraints (n=3), poor compliance (n=4), change in medical status (n=2), loss of medical insurance (n=1), moved out of the state (n=1), or dislike of the food (n=1)</w:t>
            </w:r>
          </w:p>
        </w:tc>
        <w:tc>
          <w:tcPr>
            <w:tcW w:w="1984" w:type="dxa"/>
          </w:tcPr>
          <w:p w14:paraId="2E21EF0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 and 16 women</w:t>
            </w:r>
          </w:p>
          <w:p w14:paraId="66DB17E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63 years</w:t>
            </w:r>
          </w:p>
        </w:tc>
        <w:tc>
          <w:tcPr>
            <w:tcW w:w="2410" w:type="dxa"/>
          </w:tcPr>
          <w:p w14:paraId="7E312CF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The National Institutes of Health</w:t>
            </w:r>
          </w:p>
          <w:p w14:paraId="3F97127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US Department of Agriculture</w:t>
            </w:r>
          </w:p>
        </w:tc>
      </w:tr>
      <w:tr w:rsidR="006A1845" w:rsidRPr="00BA7472" w14:paraId="259D38F4" w14:textId="77777777" w:rsidTr="006A1845">
        <w:tc>
          <w:tcPr>
            <w:tcW w:w="1869" w:type="dxa"/>
          </w:tcPr>
          <w:p w14:paraId="42981D85"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Motard-Belanger et al., 2008</w:t>
            </w:r>
          </w:p>
          <w:p w14:paraId="0E2435F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1E36F72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40AC19CC" w14:textId="4CBA3B18"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25667DC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7F5016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3D42D342" w14:textId="77777777" w:rsidR="006A1845" w:rsidRPr="00BA7472" w:rsidRDefault="006A1845" w:rsidP="00757B88">
            <w:pPr>
              <w:ind w:left="284" w:hanging="284"/>
              <w:rPr>
                <w:rFonts w:asciiTheme="majorHAnsi" w:hAnsiTheme="majorHAnsi" w:cstheme="majorHAnsi"/>
              </w:rPr>
            </w:pPr>
          </w:p>
        </w:tc>
        <w:tc>
          <w:tcPr>
            <w:tcW w:w="695" w:type="dxa"/>
          </w:tcPr>
          <w:p w14:paraId="47AF6FD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18.5</w:t>
            </w:r>
          </w:p>
          <w:p w14:paraId="306204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18.3</w:t>
            </w:r>
          </w:p>
          <w:p w14:paraId="3B56CFE6" w14:textId="77777777" w:rsidR="006A1845" w:rsidRPr="00BA7472" w:rsidRDefault="006A1845" w:rsidP="00757B88">
            <w:pPr>
              <w:ind w:left="284" w:hanging="284"/>
              <w:jc w:val="right"/>
              <w:rPr>
                <w:rFonts w:asciiTheme="majorHAnsi" w:hAnsiTheme="majorHAnsi" w:cstheme="majorHAnsi"/>
              </w:rPr>
            </w:pPr>
          </w:p>
        </w:tc>
        <w:tc>
          <w:tcPr>
            <w:tcW w:w="695" w:type="dxa"/>
          </w:tcPr>
          <w:p w14:paraId="0C72897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11.8</w:t>
            </w:r>
          </w:p>
          <w:p w14:paraId="21115F9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11.8</w:t>
            </w:r>
          </w:p>
          <w:p w14:paraId="328C31BE" w14:textId="77777777" w:rsidR="006A1845" w:rsidRPr="00BA7472" w:rsidRDefault="006A1845" w:rsidP="00757B88">
            <w:pPr>
              <w:ind w:left="284" w:hanging="284"/>
              <w:jc w:val="right"/>
              <w:rPr>
                <w:rFonts w:asciiTheme="majorHAnsi" w:hAnsiTheme="majorHAnsi" w:cstheme="majorHAnsi"/>
              </w:rPr>
            </w:pPr>
          </w:p>
        </w:tc>
        <w:tc>
          <w:tcPr>
            <w:tcW w:w="697" w:type="dxa"/>
          </w:tcPr>
          <w:p w14:paraId="475D075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4.6</w:t>
            </w:r>
          </w:p>
          <w:p w14:paraId="56F03D3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4.4</w:t>
            </w:r>
          </w:p>
          <w:p w14:paraId="596A7825" w14:textId="77777777" w:rsidR="006A1845" w:rsidRPr="00BA7472" w:rsidRDefault="006A1845" w:rsidP="00757B88">
            <w:pPr>
              <w:ind w:left="284" w:hanging="284"/>
              <w:jc w:val="right"/>
              <w:rPr>
                <w:rFonts w:asciiTheme="majorHAnsi" w:hAnsiTheme="majorHAnsi" w:cstheme="majorHAnsi"/>
              </w:rPr>
            </w:pPr>
          </w:p>
        </w:tc>
        <w:tc>
          <w:tcPr>
            <w:tcW w:w="695" w:type="dxa"/>
          </w:tcPr>
          <w:p w14:paraId="6490109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0.8</w:t>
            </w:r>
          </w:p>
          <w:p w14:paraId="05DA237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1.5</w:t>
            </w:r>
          </w:p>
          <w:p w14:paraId="1C8F4A33" w14:textId="77777777" w:rsidR="006A1845" w:rsidRPr="00BA7472" w:rsidRDefault="006A1845" w:rsidP="00757B88">
            <w:pPr>
              <w:ind w:left="284" w:hanging="284"/>
              <w:jc w:val="right"/>
              <w:rPr>
                <w:rFonts w:asciiTheme="majorHAnsi" w:hAnsiTheme="majorHAnsi" w:cstheme="majorHAnsi"/>
              </w:rPr>
            </w:pPr>
          </w:p>
        </w:tc>
        <w:tc>
          <w:tcPr>
            <w:tcW w:w="2363" w:type="dxa"/>
          </w:tcPr>
          <w:p w14:paraId="401E425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48, final: 38</w:t>
            </w:r>
          </w:p>
          <w:p w14:paraId="63E31BA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1AA9BE8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38 men</w:t>
            </w:r>
          </w:p>
          <w:p w14:paraId="7CFEEC2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33 years</w:t>
            </w:r>
          </w:p>
        </w:tc>
        <w:tc>
          <w:tcPr>
            <w:tcW w:w="2410" w:type="dxa"/>
          </w:tcPr>
          <w:p w14:paraId="5AB5727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Dairy Farmers of Canada</w:t>
            </w:r>
          </w:p>
          <w:p w14:paraId="7DF5668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Novalait Inc</w:t>
            </w:r>
          </w:p>
          <w:p w14:paraId="4A6BD37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Natural Sciences and Engineering Research Council of Canada</w:t>
            </w:r>
          </w:p>
        </w:tc>
      </w:tr>
      <w:tr w:rsidR="006A1845" w:rsidRPr="00BA7472" w14:paraId="0CC50965" w14:textId="77777777" w:rsidTr="006A1845">
        <w:tc>
          <w:tcPr>
            <w:tcW w:w="1869" w:type="dxa"/>
          </w:tcPr>
          <w:p w14:paraId="1B9EBA9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Rajaram et al., 2009</w:t>
            </w:r>
          </w:p>
          <w:p w14:paraId="00F39FEF"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1D4B3AB7"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70756239" w14:textId="0E92469C"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624617B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3608E72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0E989FE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103C425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tc>
        <w:tc>
          <w:tcPr>
            <w:tcW w:w="695" w:type="dxa"/>
          </w:tcPr>
          <w:p w14:paraId="72CA6F2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9.4</w:t>
            </w:r>
          </w:p>
          <w:p w14:paraId="5B18148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tc>
        <w:tc>
          <w:tcPr>
            <w:tcW w:w="697" w:type="dxa"/>
          </w:tcPr>
          <w:p w14:paraId="45D91AC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4.3</w:t>
            </w:r>
          </w:p>
          <w:p w14:paraId="34E5D91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10.8</w:t>
            </w:r>
          </w:p>
        </w:tc>
        <w:tc>
          <w:tcPr>
            <w:tcW w:w="695" w:type="dxa"/>
          </w:tcPr>
          <w:p w14:paraId="70C5AD5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1.0</w:t>
            </w:r>
          </w:p>
          <w:p w14:paraId="6A9854C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0.8</w:t>
            </w:r>
          </w:p>
        </w:tc>
        <w:tc>
          <w:tcPr>
            <w:tcW w:w="2363" w:type="dxa"/>
          </w:tcPr>
          <w:p w14:paraId="70F90C2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27, final: 25</w:t>
            </w:r>
          </w:p>
          <w:p w14:paraId="1D54981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time constraints (n=2)</w:t>
            </w:r>
          </w:p>
        </w:tc>
        <w:tc>
          <w:tcPr>
            <w:tcW w:w="1984" w:type="dxa"/>
          </w:tcPr>
          <w:p w14:paraId="515BE60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 and 11 women</w:t>
            </w:r>
          </w:p>
          <w:p w14:paraId="4D955AF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23-65 years</w:t>
            </w:r>
          </w:p>
        </w:tc>
        <w:tc>
          <w:tcPr>
            <w:tcW w:w="2410" w:type="dxa"/>
          </w:tcPr>
          <w:p w14:paraId="75CE775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California Walnut Commission</w:t>
            </w:r>
          </w:p>
        </w:tc>
      </w:tr>
      <w:tr w:rsidR="006A1845" w:rsidRPr="00BA7472" w14:paraId="226751EE" w14:textId="77777777" w:rsidTr="006A1845">
        <w:tc>
          <w:tcPr>
            <w:tcW w:w="1869" w:type="dxa"/>
          </w:tcPr>
          <w:p w14:paraId="7E06116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Gillingham et al., 2011</w:t>
            </w:r>
          </w:p>
          <w:p w14:paraId="6701DAD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4D35A114"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 xml:space="preserve">Randomized crossover design </w:t>
            </w:r>
            <w:r w:rsidRPr="00BA7472">
              <w:rPr>
                <w:rFonts w:asciiTheme="majorHAnsi" w:hAnsiTheme="majorHAnsi" w:cstheme="majorHAnsi"/>
              </w:rPr>
              <w:lastRenderedPageBreak/>
              <w:t>with three interventions</w:t>
            </w:r>
          </w:p>
          <w:p w14:paraId="514C0B5D" w14:textId="253B1066"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6D5CDCE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1E9470C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3FB64AF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3.</w:t>
            </w:r>
          </w:p>
        </w:tc>
        <w:tc>
          <w:tcPr>
            <w:tcW w:w="695" w:type="dxa"/>
          </w:tcPr>
          <w:p w14:paraId="4F65ED8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11.2</w:t>
            </w:r>
          </w:p>
          <w:p w14:paraId="1456E03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5.6</w:t>
            </w:r>
          </w:p>
          <w:p w14:paraId="63E454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6.1</w:t>
            </w:r>
          </w:p>
        </w:tc>
        <w:tc>
          <w:tcPr>
            <w:tcW w:w="695" w:type="dxa"/>
          </w:tcPr>
          <w:p w14:paraId="499CE11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16.1</w:t>
            </w:r>
          </w:p>
          <w:p w14:paraId="2274539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22.9</w:t>
            </w:r>
          </w:p>
          <w:p w14:paraId="63B7F46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15.9</w:t>
            </w:r>
          </w:p>
        </w:tc>
        <w:tc>
          <w:tcPr>
            <w:tcW w:w="697" w:type="dxa"/>
          </w:tcPr>
          <w:p w14:paraId="23286C9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6.5</w:t>
            </w:r>
          </w:p>
          <w:p w14:paraId="60D992E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5.7</w:t>
            </w:r>
          </w:p>
          <w:p w14:paraId="15E653E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lastRenderedPageBreak/>
              <w:t>12.3</w:t>
            </w:r>
          </w:p>
        </w:tc>
        <w:tc>
          <w:tcPr>
            <w:tcW w:w="695" w:type="dxa"/>
          </w:tcPr>
          <w:p w14:paraId="402EB664" w14:textId="77777777" w:rsidR="006A1845" w:rsidRPr="00BA7472" w:rsidRDefault="006A1845" w:rsidP="00757B88">
            <w:pPr>
              <w:ind w:left="284" w:hanging="284"/>
              <w:jc w:val="right"/>
              <w:rPr>
                <w:rFonts w:asciiTheme="majorHAnsi" w:hAnsiTheme="majorHAnsi" w:cstheme="majorHAnsi"/>
              </w:rPr>
            </w:pPr>
          </w:p>
        </w:tc>
        <w:tc>
          <w:tcPr>
            <w:tcW w:w="2363" w:type="dxa"/>
          </w:tcPr>
          <w:p w14:paraId="5B17E781"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39, final: 36</w:t>
            </w:r>
          </w:p>
          <w:p w14:paraId="3F191D2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 xml:space="preserve">Reason for loss: relocation of residence (n=2), work-related issues </w:t>
            </w:r>
            <w:r w:rsidRPr="00BA7472">
              <w:rPr>
                <w:rFonts w:asciiTheme="majorHAnsi" w:hAnsiTheme="majorHAnsi" w:cstheme="majorHAnsi"/>
              </w:rPr>
              <w:lastRenderedPageBreak/>
              <w:t>(n=1)</w:t>
            </w:r>
          </w:p>
        </w:tc>
        <w:tc>
          <w:tcPr>
            <w:tcW w:w="1984" w:type="dxa"/>
          </w:tcPr>
          <w:p w14:paraId="41801A1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13 men and 23 women</w:t>
            </w:r>
          </w:p>
          <w:p w14:paraId="6A76A62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48 years</w:t>
            </w:r>
          </w:p>
        </w:tc>
        <w:tc>
          <w:tcPr>
            <w:tcW w:w="2410" w:type="dxa"/>
          </w:tcPr>
          <w:p w14:paraId="64D1C57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Flax Canada 2015</w:t>
            </w:r>
          </w:p>
          <w:p w14:paraId="5E9069A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Canola Council of Canada</w:t>
            </w:r>
          </w:p>
          <w:p w14:paraId="6530F65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lastRenderedPageBreak/>
              <w:t>Agri-Food Research &amp; Development Initiative</w:t>
            </w:r>
          </w:p>
        </w:tc>
      </w:tr>
      <w:tr w:rsidR="006A1845" w:rsidRPr="00BA7472" w14:paraId="16971642" w14:textId="77777777" w:rsidTr="006A1845">
        <w:tc>
          <w:tcPr>
            <w:tcW w:w="1869" w:type="dxa"/>
          </w:tcPr>
          <w:p w14:paraId="70BEE7A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lastRenderedPageBreak/>
              <w:t>Iggman et al., 2011</w:t>
            </w:r>
          </w:p>
          <w:p w14:paraId="66C91953" w14:textId="77777777" w:rsidR="006A1845" w:rsidRPr="00BA7472" w:rsidRDefault="006A1845" w:rsidP="00757B88">
            <w:pPr>
              <w:rPr>
                <w:rFonts w:asciiTheme="majorHAnsi" w:hAnsiTheme="majorHAnsi" w:cstheme="majorHAnsi"/>
              </w:rPr>
            </w:pPr>
          </w:p>
          <w:p w14:paraId="4BDD7F8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Sweden</w:t>
            </w:r>
          </w:p>
        </w:tc>
        <w:tc>
          <w:tcPr>
            <w:tcW w:w="1900" w:type="dxa"/>
          </w:tcPr>
          <w:p w14:paraId="0B718FD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CB42C36" w14:textId="0DD5DA3D"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21 days</w:t>
            </w:r>
          </w:p>
        </w:tc>
        <w:tc>
          <w:tcPr>
            <w:tcW w:w="692" w:type="dxa"/>
          </w:tcPr>
          <w:p w14:paraId="7710DB8C"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5CC37215"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0FC82F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19.6</w:t>
            </w:r>
          </w:p>
          <w:p w14:paraId="0238464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7.9</w:t>
            </w:r>
          </w:p>
        </w:tc>
        <w:tc>
          <w:tcPr>
            <w:tcW w:w="695" w:type="dxa"/>
          </w:tcPr>
          <w:p w14:paraId="43ED96E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11.1</w:t>
            </w:r>
          </w:p>
          <w:p w14:paraId="0CC38FE4"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17.4</w:t>
            </w:r>
          </w:p>
        </w:tc>
        <w:tc>
          <w:tcPr>
            <w:tcW w:w="697" w:type="dxa"/>
          </w:tcPr>
          <w:p w14:paraId="4573D22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3.9</w:t>
            </w:r>
          </w:p>
          <w:p w14:paraId="07510D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9.6</w:t>
            </w:r>
          </w:p>
        </w:tc>
        <w:tc>
          <w:tcPr>
            <w:tcW w:w="695" w:type="dxa"/>
          </w:tcPr>
          <w:p w14:paraId="4B8305EA" w14:textId="77777777" w:rsidR="006A1845" w:rsidRPr="00BA7472" w:rsidRDefault="006A1845" w:rsidP="00757B88">
            <w:pPr>
              <w:ind w:left="284" w:hanging="284"/>
              <w:jc w:val="right"/>
              <w:rPr>
                <w:rFonts w:asciiTheme="majorHAnsi" w:hAnsiTheme="majorHAnsi" w:cstheme="majorHAnsi"/>
              </w:rPr>
            </w:pPr>
          </w:p>
        </w:tc>
        <w:tc>
          <w:tcPr>
            <w:tcW w:w="2363" w:type="dxa"/>
          </w:tcPr>
          <w:p w14:paraId="7C86B45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20, final: 20</w:t>
            </w:r>
          </w:p>
          <w:p w14:paraId="56C1D26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64B2E22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 and 6 women</w:t>
            </w:r>
          </w:p>
          <w:p w14:paraId="3D9C1A9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51 years</w:t>
            </w:r>
          </w:p>
        </w:tc>
        <w:tc>
          <w:tcPr>
            <w:tcW w:w="2410" w:type="dxa"/>
          </w:tcPr>
          <w:p w14:paraId="28B3D8F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Not reported</w:t>
            </w:r>
          </w:p>
        </w:tc>
      </w:tr>
      <w:tr w:rsidR="006A1845" w:rsidRPr="00BA7472" w14:paraId="689182F9" w14:textId="77777777" w:rsidTr="006A1845">
        <w:tc>
          <w:tcPr>
            <w:tcW w:w="1869" w:type="dxa"/>
          </w:tcPr>
          <w:p w14:paraId="3D3DA0F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Marin et al., 2011</w:t>
            </w:r>
          </w:p>
          <w:p w14:paraId="7E6D3C1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Spain</w:t>
            </w:r>
          </w:p>
        </w:tc>
        <w:tc>
          <w:tcPr>
            <w:tcW w:w="1900" w:type="dxa"/>
          </w:tcPr>
          <w:p w14:paraId="3FA80618"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04D3E35F" w14:textId="1BAE432A"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4FC6690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9B7661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BD45D9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p w14:paraId="7D165C0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8.8</w:t>
            </w:r>
          </w:p>
        </w:tc>
        <w:tc>
          <w:tcPr>
            <w:tcW w:w="695" w:type="dxa"/>
          </w:tcPr>
          <w:p w14:paraId="5DD4E53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13.0</w:t>
            </w:r>
          </w:p>
          <w:p w14:paraId="4B6A27B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23.4</w:t>
            </w:r>
          </w:p>
        </w:tc>
        <w:tc>
          <w:tcPr>
            <w:tcW w:w="697" w:type="dxa"/>
          </w:tcPr>
          <w:p w14:paraId="4281EB2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5.0</w:t>
            </w:r>
          </w:p>
          <w:p w14:paraId="0D25F016"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4.6</w:t>
            </w:r>
          </w:p>
        </w:tc>
        <w:tc>
          <w:tcPr>
            <w:tcW w:w="695" w:type="dxa"/>
          </w:tcPr>
          <w:p w14:paraId="03783E15" w14:textId="77777777" w:rsidR="006A1845" w:rsidRPr="00BA7472" w:rsidRDefault="006A1845" w:rsidP="00757B88">
            <w:pPr>
              <w:ind w:left="284" w:hanging="284"/>
              <w:jc w:val="right"/>
              <w:rPr>
                <w:rFonts w:asciiTheme="majorHAnsi" w:hAnsiTheme="majorHAnsi" w:cstheme="majorHAnsi"/>
              </w:rPr>
            </w:pPr>
          </w:p>
        </w:tc>
        <w:tc>
          <w:tcPr>
            <w:tcW w:w="2363" w:type="dxa"/>
          </w:tcPr>
          <w:p w14:paraId="36F2670C"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59, final: 59</w:t>
            </w:r>
          </w:p>
          <w:p w14:paraId="0C6812C6"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0FA5007D"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31 men and 28 women</w:t>
            </w:r>
          </w:p>
          <w:p w14:paraId="4810649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21 years</w:t>
            </w:r>
          </w:p>
        </w:tc>
        <w:tc>
          <w:tcPr>
            <w:tcW w:w="2410" w:type="dxa"/>
          </w:tcPr>
          <w:p w14:paraId="37F0FDDB"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Ministerio de Ciencia e Innovacion / Spanish Ministry of Health</w:t>
            </w:r>
          </w:p>
          <w:p w14:paraId="3347891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CIBER Fisiopatologia de la Obesidad y Nutricion</w:t>
            </w:r>
          </w:p>
          <w:p w14:paraId="5A62D241"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 xml:space="preserve">Consejeria de Innovacion </w:t>
            </w:r>
          </w:p>
          <w:p w14:paraId="1C28E97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Consejeria de Salud</w:t>
            </w:r>
          </w:p>
        </w:tc>
      </w:tr>
      <w:tr w:rsidR="006A1845" w:rsidRPr="00BA7472" w14:paraId="5B4E44D2" w14:textId="77777777" w:rsidTr="006A1845">
        <w:tc>
          <w:tcPr>
            <w:tcW w:w="1869" w:type="dxa"/>
          </w:tcPr>
          <w:p w14:paraId="315A774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Roussell et al., 2012</w:t>
            </w:r>
          </w:p>
          <w:p w14:paraId="769DC88F" w14:textId="77777777" w:rsidR="006A1845" w:rsidRPr="00BA7472" w:rsidRDefault="006A1845" w:rsidP="00757B88">
            <w:pPr>
              <w:rPr>
                <w:rFonts w:asciiTheme="majorHAnsi" w:hAnsiTheme="majorHAnsi" w:cstheme="majorHAnsi"/>
              </w:rPr>
            </w:pPr>
          </w:p>
          <w:p w14:paraId="1E240EE3"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685BD46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3E227ABF" w14:textId="5B479E29"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35 days</w:t>
            </w:r>
          </w:p>
        </w:tc>
        <w:tc>
          <w:tcPr>
            <w:tcW w:w="692" w:type="dxa"/>
          </w:tcPr>
          <w:p w14:paraId="4BCBC12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2BF1312"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74B821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p w14:paraId="06C9889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6.0</w:t>
            </w:r>
          </w:p>
        </w:tc>
        <w:tc>
          <w:tcPr>
            <w:tcW w:w="695" w:type="dxa"/>
          </w:tcPr>
          <w:p w14:paraId="7C88D39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9.0</w:t>
            </w:r>
          </w:p>
          <w:p w14:paraId="282AAC3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11.0</w:t>
            </w:r>
          </w:p>
        </w:tc>
        <w:tc>
          <w:tcPr>
            <w:tcW w:w="697" w:type="dxa"/>
          </w:tcPr>
          <w:p w14:paraId="081E6C3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122A3B7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7.0</w:t>
            </w:r>
          </w:p>
        </w:tc>
        <w:tc>
          <w:tcPr>
            <w:tcW w:w="695" w:type="dxa"/>
          </w:tcPr>
          <w:p w14:paraId="79383AFD" w14:textId="77777777" w:rsidR="006A1845" w:rsidRPr="00BA7472" w:rsidRDefault="006A1845" w:rsidP="00757B88">
            <w:pPr>
              <w:ind w:left="284" w:hanging="284"/>
              <w:jc w:val="right"/>
              <w:rPr>
                <w:rFonts w:asciiTheme="majorHAnsi" w:hAnsiTheme="majorHAnsi" w:cstheme="majorHAnsi"/>
              </w:rPr>
            </w:pPr>
          </w:p>
        </w:tc>
        <w:tc>
          <w:tcPr>
            <w:tcW w:w="2363" w:type="dxa"/>
          </w:tcPr>
          <w:p w14:paraId="7D3BF84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42, final: 36</w:t>
            </w:r>
          </w:p>
          <w:p w14:paraId="00B11CCF"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job change (n=1), illness (n=1), poor compliance (n=4)</w:t>
            </w:r>
          </w:p>
        </w:tc>
        <w:tc>
          <w:tcPr>
            <w:tcW w:w="1984" w:type="dxa"/>
          </w:tcPr>
          <w:p w14:paraId="25AAD04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15 men and 21 women</w:t>
            </w:r>
          </w:p>
          <w:p w14:paraId="2505B5B3"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50 years</w:t>
            </w:r>
          </w:p>
        </w:tc>
        <w:tc>
          <w:tcPr>
            <w:tcW w:w="2410" w:type="dxa"/>
          </w:tcPr>
          <w:p w14:paraId="67185AF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Beef Checkoff Program</w:t>
            </w:r>
          </w:p>
          <w:p w14:paraId="2C65DFF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National Institutes of Health</w:t>
            </w:r>
          </w:p>
        </w:tc>
      </w:tr>
      <w:tr w:rsidR="006A1845" w:rsidRPr="00BA7472" w14:paraId="03F2A663" w14:textId="77777777" w:rsidTr="006A1845">
        <w:tc>
          <w:tcPr>
            <w:tcW w:w="1869" w:type="dxa"/>
          </w:tcPr>
          <w:p w14:paraId="64B325A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Zhao et al., 2004</w:t>
            </w:r>
          </w:p>
          <w:p w14:paraId="2355DDC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3029079C"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5A8E727E" w14:textId="34681267"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42 days</w:t>
            </w:r>
          </w:p>
        </w:tc>
        <w:tc>
          <w:tcPr>
            <w:tcW w:w="692" w:type="dxa"/>
          </w:tcPr>
          <w:p w14:paraId="25CB3DBE"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010C601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2CE2EF0"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4AEB80F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12.7</w:t>
            </w:r>
          </w:p>
          <w:p w14:paraId="47BF1F2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8.5</w:t>
            </w:r>
          </w:p>
          <w:p w14:paraId="0A1B077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8.2</w:t>
            </w:r>
          </w:p>
        </w:tc>
        <w:tc>
          <w:tcPr>
            <w:tcW w:w="695" w:type="dxa"/>
          </w:tcPr>
          <w:p w14:paraId="49F93F9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13.2</w:t>
            </w:r>
          </w:p>
          <w:p w14:paraId="7A09268B"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12.2</w:t>
            </w:r>
          </w:p>
          <w:p w14:paraId="4C18A685"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12.3</w:t>
            </w:r>
          </w:p>
        </w:tc>
        <w:tc>
          <w:tcPr>
            <w:tcW w:w="697" w:type="dxa"/>
          </w:tcPr>
          <w:p w14:paraId="68B9181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8.7</w:t>
            </w:r>
          </w:p>
          <w:p w14:paraId="1FDE8AD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16.4</w:t>
            </w:r>
          </w:p>
          <w:p w14:paraId="37813B7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17.2</w:t>
            </w:r>
          </w:p>
        </w:tc>
        <w:tc>
          <w:tcPr>
            <w:tcW w:w="695" w:type="dxa"/>
          </w:tcPr>
          <w:p w14:paraId="73D20FA7" w14:textId="77777777" w:rsidR="006A1845" w:rsidRPr="00BA7472" w:rsidRDefault="006A1845" w:rsidP="00757B88">
            <w:pPr>
              <w:ind w:left="284" w:hanging="284"/>
              <w:jc w:val="right"/>
              <w:rPr>
                <w:rFonts w:asciiTheme="majorHAnsi" w:hAnsiTheme="majorHAnsi" w:cstheme="majorHAnsi"/>
              </w:rPr>
            </w:pPr>
          </w:p>
        </w:tc>
        <w:tc>
          <w:tcPr>
            <w:tcW w:w="2363" w:type="dxa"/>
          </w:tcPr>
          <w:p w14:paraId="5CAF5CF2"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23, final: 23</w:t>
            </w:r>
          </w:p>
          <w:p w14:paraId="4E8DA3AD"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No dropouts reported</w:t>
            </w:r>
          </w:p>
        </w:tc>
        <w:tc>
          <w:tcPr>
            <w:tcW w:w="1984" w:type="dxa"/>
          </w:tcPr>
          <w:p w14:paraId="2ACD160A"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20 men and 3 women</w:t>
            </w:r>
          </w:p>
          <w:p w14:paraId="18D3509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50 years</w:t>
            </w:r>
          </w:p>
        </w:tc>
        <w:tc>
          <w:tcPr>
            <w:tcW w:w="2410" w:type="dxa"/>
          </w:tcPr>
          <w:p w14:paraId="7DC71A8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California Walnut Commission</w:t>
            </w:r>
          </w:p>
          <w:p w14:paraId="5A5181E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Walnut Marketing Board</w:t>
            </w:r>
          </w:p>
        </w:tc>
      </w:tr>
      <w:tr w:rsidR="006A1845" w:rsidRPr="00BA7472" w14:paraId="4CA526DA" w14:textId="77777777" w:rsidTr="006A1845">
        <w:tc>
          <w:tcPr>
            <w:tcW w:w="1869" w:type="dxa"/>
          </w:tcPr>
          <w:p w14:paraId="0EE5E169"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Sabaté et al., 2003</w:t>
            </w:r>
          </w:p>
          <w:p w14:paraId="753D250D"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45C363C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391420B7" w14:textId="3A5F823F" w:rsidR="006A1845" w:rsidRPr="00BA7472" w:rsidRDefault="006A1845" w:rsidP="00280B84">
            <w:pPr>
              <w:rPr>
                <w:rFonts w:asciiTheme="majorHAnsi" w:hAnsiTheme="majorHAnsi" w:cstheme="majorHAnsi"/>
              </w:rPr>
            </w:pPr>
            <w:r w:rsidRPr="00BA7472">
              <w:rPr>
                <w:rFonts w:asciiTheme="majorHAnsi" w:hAnsiTheme="majorHAnsi" w:cstheme="majorHAnsi"/>
              </w:rPr>
              <w:lastRenderedPageBreak/>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5437DFA6"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lastRenderedPageBreak/>
              <w:t>1.</w:t>
            </w:r>
          </w:p>
          <w:p w14:paraId="7E8BD4F8"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55761CFD"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2F42E928"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8.2</w:t>
            </w:r>
          </w:p>
          <w:p w14:paraId="34F775C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8.0</w:t>
            </w:r>
          </w:p>
          <w:p w14:paraId="146F2440"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7.7</w:t>
            </w:r>
          </w:p>
        </w:tc>
        <w:tc>
          <w:tcPr>
            <w:tcW w:w="695" w:type="dxa"/>
          </w:tcPr>
          <w:p w14:paraId="06CE588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12.1</w:t>
            </w:r>
          </w:p>
          <w:p w14:paraId="352641F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16.5</w:t>
            </w:r>
          </w:p>
          <w:p w14:paraId="17BDE9FE"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19.4</w:t>
            </w:r>
          </w:p>
        </w:tc>
        <w:tc>
          <w:tcPr>
            <w:tcW w:w="697" w:type="dxa"/>
          </w:tcPr>
          <w:p w14:paraId="6BC6646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6.2</w:t>
            </w:r>
          </w:p>
          <w:p w14:paraId="3506A6EC"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7.5</w:t>
            </w:r>
          </w:p>
          <w:p w14:paraId="5B3E8DF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8.7</w:t>
            </w:r>
          </w:p>
        </w:tc>
        <w:tc>
          <w:tcPr>
            <w:tcW w:w="695" w:type="dxa"/>
          </w:tcPr>
          <w:p w14:paraId="09D91B98" w14:textId="77777777" w:rsidR="006A1845" w:rsidRPr="00BA7472" w:rsidRDefault="006A1845" w:rsidP="00757B88">
            <w:pPr>
              <w:ind w:left="284" w:hanging="284"/>
              <w:jc w:val="right"/>
              <w:rPr>
                <w:rFonts w:asciiTheme="majorHAnsi" w:hAnsiTheme="majorHAnsi" w:cstheme="majorHAnsi"/>
              </w:rPr>
            </w:pPr>
          </w:p>
        </w:tc>
        <w:tc>
          <w:tcPr>
            <w:tcW w:w="2363" w:type="dxa"/>
          </w:tcPr>
          <w:p w14:paraId="6904480B"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27, final: 25</w:t>
            </w:r>
          </w:p>
          <w:p w14:paraId="644CC62E"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poor compliance (n=2)</w:t>
            </w:r>
          </w:p>
        </w:tc>
        <w:tc>
          <w:tcPr>
            <w:tcW w:w="1984" w:type="dxa"/>
          </w:tcPr>
          <w:p w14:paraId="705BBA09"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14 men and 11 women</w:t>
            </w:r>
          </w:p>
          <w:p w14:paraId="09FCD79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41 years</w:t>
            </w:r>
          </w:p>
        </w:tc>
        <w:tc>
          <w:tcPr>
            <w:tcW w:w="2410" w:type="dxa"/>
          </w:tcPr>
          <w:p w14:paraId="43E894E6"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Almond Board of California</w:t>
            </w:r>
          </w:p>
        </w:tc>
      </w:tr>
      <w:tr w:rsidR="006A1845" w:rsidRPr="00BA7472" w14:paraId="02E10048" w14:textId="77777777" w:rsidTr="006A1845">
        <w:tc>
          <w:tcPr>
            <w:tcW w:w="1869" w:type="dxa"/>
          </w:tcPr>
          <w:p w14:paraId="76D0573A"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Curb et al., 2000</w:t>
            </w:r>
          </w:p>
          <w:p w14:paraId="2CD18DD2"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USA</w:t>
            </w:r>
          </w:p>
        </w:tc>
        <w:tc>
          <w:tcPr>
            <w:tcW w:w="1900" w:type="dxa"/>
          </w:tcPr>
          <w:p w14:paraId="7E3A6E2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three interventions</w:t>
            </w:r>
          </w:p>
          <w:p w14:paraId="45DC5CA5" w14:textId="79EC7DF5"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30 days</w:t>
            </w:r>
          </w:p>
        </w:tc>
        <w:tc>
          <w:tcPr>
            <w:tcW w:w="692" w:type="dxa"/>
          </w:tcPr>
          <w:p w14:paraId="31DB01BB"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39DE29F7"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p w14:paraId="1AFCCA11"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3.</w:t>
            </w:r>
          </w:p>
        </w:tc>
        <w:tc>
          <w:tcPr>
            <w:tcW w:w="695" w:type="dxa"/>
          </w:tcPr>
          <w:p w14:paraId="6EE09F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13.4</w:t>
            </w:r>
          </w:p>
          <w:p w14:paraId="3A5E789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p w14:paraId="55446CC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tc>
        <w:tc>
          <w:tcPr>
            <w:tcW w:w="695" w:type="dxa"/>
          </w:tcPr>
          <w:p w14:paraId="3D0EE6AA"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11.5</w:t>
            </w:r>
          </w:p>
          <w:p w14:paraId="7FB3DAB3"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14.4</w:t>
            </w:r>
          </w:p>
          <w:p w14:paraId="31DA082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19.2</w:t>
            </w:r>
          </w:p>
        </w:tc>
        <w:tc>
          <w:tcPr>
            <w:tcW w:w="697" w:type="dxa"/>
          </w:tcPr>
          <w:p w14:paraId="14779511"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8.6</w:t>
            </w:r>
          </w:p>
          <w:p w14:paraId="4A9E58EF"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6.7</w:t>
            </w:r>
          </w:p>
          <w:p w14:paraId="37C6A5A9"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5ACE2041" w14:textId="77777777" w:rsidR="006A1845" w:rsidRPr="00BA7472" w:rsidRDefault="006A1845" w:rsidP="00757B88">
            <w:pPr>
              <w:ind w:left="284" w:hanging="284"/>
              <w:jc w:val="right"/>
              <w:rPr>
                <w:rFonts w:asciiTheme="majorHAnsi" w:hAnsiTheme="majorHAnsi" w:cstheme="majorHAnsi"/>
              </w:rPr>
            </w:pPr>
          </w:p>
        </w:tc>
        <w:tc>
          <w:tcPr>
            <w:tcW w:w="2363" w:type="dxa"/>
          </w:tcPr>
          <w:p w14:paraId="30B851FA"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34, final: 30</w:t>
            </w:r>
          </w:p>
          <w:p w14:paraId="2A2DC108"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not reported</w:t>
            </w:r>
          </w:p>
        </w:tc>
        <w:tc>
          <w:tcPr>
            <w:tcW w:w="1984" w:type="dxa"/>
          </w:tcPr>
          <w:p w14:paraId="3853283F"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15 men and 15 women</w:t>
            </w:r>
          </w:p>
          <w:p w14:paraId="693BD8A5"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Age: 18-53 years</w:t>
            </w:r>
          </w:p>
        </w:tc>
        <w:tc>
          <w:tcPr>
            <w:tcW w:w="2410" w:type="dxa"/>
          </w:tcPr>
          <w:p w14:paraId="37F3110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US Army Medical Research Acquisition Activity</w:t>
            </w:r>
          </w:p>
        </w:tc>
      </w:tr>
      <w:tr w:rsidR="006A1845" w:rsidRPr="00BA7472" w14:paraId="1EDD2C72" w14:textId="77777777" w:rsidTr="006A1845">
        <w:tc>
          <w:tcPr>
            <w:tcW w:w="1869" w:type="dxa"/>
          </w:tcPr>
          <w:p w14:paraId="0CD46941"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Lacroix et al., 2012</w:t>
            </w:r>
          </w:p>
          <w:p w14:paraId="04795FCE"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Canada</w:t>
            </w:r>
          </w:p>
        </w:tc>
        <w:tc>
          <w:tcPr>
            <w:tcW w:w="1900" w:type="dxa"/>
          </w:tcPr>
          <w:p w14:paraId="3F5D24E6" w14:textId="77777777" w:rsidR="006A1845" w:rsidRPr="00BA7472" w:rsidRDefault="006A1845" w:rsidP="00757B88">
            <w:pPr>
              <w:rPr>
                <w:rFonts w:asciiTheme="majorHAnsi" w:hAnsiTheme="majorHAnsi" w:cstheme="majorHAnsi"/>
              </w:rPr>
            </w:pPr>
            <w:r w:rsidRPr="00BA7472">
              <w:rPr>
                <w:rFonts w:asciiTheme="majorHAnsi" w:hAnsiTheme="majorHAnsi" w:cstheme="majorHAnsi"/>
              </w:rPr>
              <w:t>Randomized crossover design with two interventions</w:t>
            </w:r>
          </w:p>
          <w:p w14:paraId="4A96506A" w14:textId="111C4CAB" w:rsidR="006A1845" w:rsidRPr="00BA7472" w:rsidRDefault="006A1845" w:rsidP="00280B84">
            <w:pPr>
              <w:rPr>
                <w:rFonts w:asciiTheme="majorHAnsi" w:hAnsiTheme="majorHAnsi" w:cstheme="majorHAnsi"/>
              </w:rPr>
            </w:pPr>
            <w:r w:rsidRPr="00BA7472">
              <w:rPr>
                <w:rFonts w:asciiTheme="majorHAnsi" w:hAnsiTheme="majorHAnsi" w:cstheme="majorHAnsi"/>
              </w:rPr>
              <w:t xml:space="preserve">Experimental period: </w:t>
            </w:r>
            <w:r w:rsidR="00280B84" w:rsidRPr="00BA7472">
              <w:rPr>
                <w:rFonts w:asciiTheme="majorHAnsi" w:hAnsiTheme="majorHAnsi" w:cstheme="majorHAnsi"/>
              </w:rPr>
              <w:br/>
            </w:r>
            <w:r w:rsidRPr="00BA7472">
              <w:rPr>
                <w:rFonts w:asciiTheme="majorHAnsi" w:hAnsiTheme="majorHAnsi" w:cstheme="majorHAnsi"/>
              </w:rPr>
              <w:t>28 days</w:t>
            </w:r>
          </w:p>
        </w:tc>
        <w:tc>
          <w:tcPr>
            <w:tcW w:w="692" w:type="dxa"/>
          </w:tcPr>
          <w:p w14:paraId="0397C1A3"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1.</w:t>
            </w:r>
          </w:p>
          <w:p w14:paraId="6FEC367F" w14:textId="77777777" w:rsidR="006A1845" w:rsidRPr="00BA7472" w:rsidRDefault="006A1845" w:rsidP="00757B88">
            <w:pPr>
              <w:ind w:left="284" w:hanging="284"/>
              <w:rPr>
                <w:rFonts w:asciiTheme="majorHAnsi" w:hAnsiTheme="majorHAnsi" w:cstheme="majorHAnsi"/>
              </w:rPr>
            </w:pPr>
            <w:r w:rsidRPr="00BA7472">
              <w:rPr>
                <w:rFonts w:asciiTheme="majorHAnsi" w:hAnsiTheme="majorHAnsi" w:cstheme="majorHAnsi"/>
              </w:rPr>
              <w:t>2.</w:t>
            </w:r>
          </w:p>
        </w:tc>
        <w:tc>
          <w:tcPr>
            <w:tcW w:w="695" w:type="dxa"/>
          </w:tcPr>
          <w:p w14:paraId="53F38D63"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9.9</w:t>
            </w:r>
          </w:p>
          <w:p w14:paraId="4183F458" w14:textId="77777777" w:rsidR="006A1845" w:rsidRPr="00BA7472" w:rsidRDefault="006A1845" w:rsidP="00757B88">
            <w:pPr>
              <w:jc w:val="right"/>
              <w:rPr>
                <w:rFonts w:asciiTheme="majorHAnsi" w:hAnsiTheme="majorHAnsi" w:cstheme="majorHAnsi"/>
              </w:rPr>
            </w:pPr>
            <w:r w:rsidRPr="00BA7472">
              <w:rPr>
                <w:rFonts w:asciiTheme="majorHAnsi" w:hAnsiTheme="majorHAnsi" w:cstheme="majorHAnsi"/>
              </w:rPr>
              <w:t>10.3</w:t>
            </w:r>
          </w:p>
        </w:tc>
        <w:tc>
          <w:tcPr>
            <w:tcW w:w="695" w:type="dxa"/>
          </w:tcPr>
          <w:p w14:paraId="7E41A49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14.2</w:t>
            </w:r>
          </w:p>
          <w:p w14:paraId="37541FC7"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12.8</w:t>
            </w:r>
          </w:p>
        </w:tc>
        <w:tc>
          <w:tcPr>
            <w:tcW w:w="697" w:type="dxa"/>
          </w:tcPr>
          <w:p w14:paraId="3153F6E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5.9</w:t>
            </w:r>
          </w:p>
          <w:p w14:paraId="7D34AF9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5.8</w:t>
            </w:r>
          </w:p>
        </w:tc>
        <w:tc>
          <w:tcPr>
            <w:tcW w:w="695" w:type="dxa"/>
          </w:tcPr>
          <w:p w14:paraId="69406D32"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0.6</w:t>
            </w:r>
          </w:p>
          <w:p w14:paraId="67AA0C6D" w14:textId="77777777" w:rsidR="006A1845" w:rsidRPr="00BA7472" w:rsidRDefault="006A1845" w:rsidP="00757B88">
            <w:pPr>
              <w:ind w:left="284" w:hanging="284"/>
              <w:jc w:val="right"/>
              <w:rPr>
                <w:rFonts w:asciiTheme="majorHAnsi" w:hAnsiTheme="majorHAnsi" w:cstheme="majorHAnsi"/>
              </w:rPr>
            </w:pPr>
            <w:r w:rsidRPr="00BA7472">
              <w:rPr>
                <w:rFonts w:asciiTheme="majorHAnsi" w:hAnsiTheme="majorHAnsi" w:cstheme="majorHAnsi"/>
              </w:rPr>
              <w:t>1.8</w:t>
            </w:r>
          </w:p>
        </w:tc>
        <w:tc>
          <w:tcPr>
            <w:tcW w:w="2363" w:type="dxa"/>
          </w:tcPr>
          <w:p w14:paraId="01AB95B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Initial: 72, final: 61</w:t>
            </w:r>
          </w:p>
          <w:p w14:paraId="2E9AE7A5" w14:textId="77777777" w:rsidR="006A1845" w:rsidRPr="00BA7472" w:rsidRDefault="006A1845" w:rsidP="006A1845">
            <w:pPr>
              <w:pStyle w:val="ListParagraph"/>
              <w:widowControl w:val="0"/>
              <w:numPr>
                <w:ilvl w:val="0"/>
                <w:numId w:val="6"/>
              </w:numPr>
              <w:autoSpaceDE w:val="0"/>
              <w:autoSpaceDN w:val="0"/>
              <w:adjustRightInd w:val="0"/>
              <w:ind w:left="284" w:hanging="284"/>
              <w:rPr>
                <w:rFonts w:asciiTheme="majorHAnsi" w:hAnsiTheme="majorHAnsi" w:cstheme="majorHAnsi"/>
              </w:rPr>
            </w:pPr>
            <w:r w:rsidRPr="00BA7472">
              <w:rPr>
                <w:rFonts w:asciiTheme="majorHAnsi" w:hAnsiTheme="majorHAnsi" w:cstheme="majorHAnsi"/>
              </w:rPr>
              <w:t>Reason for loss: protocol too demanding (n=8), change of menopausal status (n=2), missing data (n=1)</w:t>
            </w:r>
          </w:p>
        </w:tc>
        <w:tc>
          <w:tcPr>
            <w:tcW w:w="1984" w:type="dxa"/>
          </w:tcPr>
          <w:p w14:paraId="07B562D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61 women</w:t>
            </w:r>
          </w:p>
          <w:p w14:paraId="549D7792"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rPr>
              <w:t>Mean age: 64 years</w:t>
            </w:r>
          </w:p>
        </w:tc>
        <w:tc>
          <w:tcPr>
            <w:tcW w:w="2410" w:type="dxa"/>
          </w:tcPr>
          <w:p w14:paraId="3800EEFC"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color w:val="000000"/>
              </w:rPr>
              <w:t>Dairy Farmers of Canada</w:t>
            </w:r>
          </w:p>
          <w:p w14:paraId="16DD1650"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color w:val="000000"/>
              </w:rPr>
              <w:t>Dairy Australia</w:t>
            </w:r>
          </w:p>
          <w:p w14:paraId="3AADA998"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color w:val="000000"/>
              </w:rPr>
              <w:t>Agriculture and Agri-Food Canada</w:t>
            </w:r>
          </w:p>
          <w:p w14:paraId="334FFE57" w14:textId="77777777" w:rsidR="006A1845" w:rsidRPr="00BA7472" w:rsidRDefault="006A1845" w:rsidP="006A1845">
            <w:pPr>
              <w:pStyle w:val="ListParagraph"/>
              <w:numPr>
                <w:ilvl w:val="0"/>
                <w:numId w:val="6"/>
              </w:numPr>
              <w:ind w:left="284" w:hanging="284"/>
              <w:rPr>
                <w:rFonts w:asciiTheme="majorHAnsi" w:hAnsiTheme="majorHAnsi" w:cstheme="majorHAnsi"/>
              </w:rPr>
            </w:pPr>
            <w:r w:rsidRPr="00BA7472">
              <w:rPr>
                <w:rFonts w:asciiTheme="majorHAnsi" w:hAnsiTheme="majorHAnsi" w:cstheme="majorHAnsi"/>
                <w:color w:val="000000"/>
              </w:rPr>
              <w:t>The Canadian Dairy Commission</w:t>
            </w:r>
          </w:p>
        </w:tc>
      </w:tr>
    </w:tbl>
    <w:p w14:paraId="25FEC6EA" w14:textId="77777777" w:rsidR="006A1845" w:rsidRPr="00BA7472" w:rsidRDefault="006A1845" w:rsidP="006A1845">
      <w:pPr>
        <w:tabs>
          <w:tab w:val="left" w:pos="567"/>
        </w:tabs>
        <w:rPr>
          <w:rFonts w:asciiTheme="majorHAnsi" w:hAnsiTheme="majorHAnsi" w:cstheme="majorHAnsi"/>
        </w:rPr>
      </w:pPr>
      <w:r w:rsidRPr="00BA7472">
        <w:rPr>
          <w:rFonts w:asciiTheme="majorHAnsi" w:hAnsiTheme="majorHAnsi" w:cstheme="majorHAnsi"/>
        </w:rPr>
        <w:br w:type="textWrapping" w:clear="all"/>
        <w:t>S:</w:t>
      </w:r>
      <w:r w:rsidRPr="00BA7472">
        <w:rPr>
          <w:rFonts w:asciiTheme="majorHAnsi" w:hAnsiTheme="majorHAnsi" w:cstheme="majorHAnsi"/>
        </w:rPr>
        <w:tab/>
        <w:t>Saturated fatty acids</w:t>
      </w:r>
    </w:p>
    <w:p w14:paraId="3A21CD02" w14:textId="77777777" w:rsidR="006A1845" w:rsidRPr="00BA7472" w:rsidRDefault="006A1845" w:rsidP="006A1845">
      <w:pPr>
        <w:tabs>
          <w:tab w:val="left" w:pos="567"/>
        </w:tabs>
        <w:rPr>
          <w:rFonts w:asciiTheme="majorHAnsi" w:hAnsiTheme="majorHAnsi" w:cstheme="majorHAnsi"/>
        </w:rPr>
      </w:pPr>
      <w:r w:rsidRPr="00BA7472">
        <w:rPr>
          <w:rFonts w:asciiTheme="majorHAnsi" w:hAnsiTheme="majorHAnsi" w:cstheme="majorHAnsi"/>
        </w:rPr>
        <w:t>M:</w:t>
      </w:r>
      <w:r w:rsidRPr="00BA7472">
        <w:rPr>
          <w:rFonts w:asciiTheme="majorHAnsi" w:hAnsiTheme="majorHAnsi" w:cstheme="majorHAnsi"/>
        </w:rPr>
        <w:tab/>
      </w:r>
      <w:r w:rsidRPr="00BA7472">
        <w:rPr>
          <w:rFonts w:asciiTheme="majorHAnsi" w:hAnsiTheme="majorHAnsi" w:cstheme="majorHAnsi"/>
          <w:i/>
        </w:rPr>
        <w:t>Cis</w:t>
      </w:r>
      <w:r w:rsidRPr="00BA7472">
        <w:rPr>
          <w:rFonts w:asciiTheme="majorHAnsi" w:hAnsiTheme="majorHAnsi" w:cstheme="majorHAnsi"/>
        </w:rPr>
        <w:t>-monounsaturated fatty acids</w:t>
      </w:r>
    </w:p>
    <w:p w14:paraId="3DC2A2F0" w14:textId="77777777" w:rsidR="006A1845" w:rsidRPr="00BA7472" w:rsidRDefault="006A1845" w:rsidP="006A1845">
      <w:pPr>
        <w:tabs>
          <w:tab w:val="left" w:pos="567"/>
        </w:tabs>
        <w:rPr>
          <w:rFonts w:asciiTheme="majorHAnsi" w:hAnsiTheme="majorHAnsi" w:cstheme="majorHAnsi"/>
        </w:rPr>
      </w:pPr>
      <w:r w:rsidRPr="00BA7472">
        <w:rPr>
          <w:rFonts w:asciiTheme="majorHAnsi" w:hAnsiTheme="majorHAnsi" w:cstheme="majorHAnsi"/>
        </w:rPr>
        <w:t>P:</w:t>
      </w:r>
      <w:r w:rsidRPr="00BA7472">
        <w:rPr>
          <w:rFonts w:asciiTheme="majorHAnsi" w:hAnsiTheme="majorHAnsi" w:cstheme="majorHAnsi"/>
        </w:rPr>
        <w:tab/>
      </w:r>
      <w:r w:rsidRPr="00BA7472">
        <w:rPr>
          <w:rFonts w:asciiTheme="majorHAnsi" w:hAnsiTheme="majorHAnsi" w:cstheme="majorHAnsi"/>
          <w:i/>
        </w:rPr>
        <w:t>Cis</w:t>
      </w:r>
      <w:r w:rsidRPr="00BA7472">
        <w:rPr>
          <w:rFonts w:asciiTheme="majorHAnsi" w:hAnsiTheme="majorHAnsi" w:cstheme="majorHAnsi"/>
        </w:rPr>
        <w:t>-polyunsaturated fatty acids</w:t>
      </w:r>
    </w:p>
    <w:p w14:paraId="6EF1A987" w14:textId="77777777" w:rsidR="006A1845" w:rsidRPr="00BA7472" w:rsidRDefault="006A1845" w:rsidP="006A1845">
      <w:pPr>
        <w:tabs>
          <w:tab w:val="left" w:pos="567"/>
        </w:tabs>
        <w:rPr>
          <w:rFonts w:asciiTheme="majorHAnsi" w:hAnsiTheme="majorHAnsi" w:cstheme="majorHAnsi"/>
        </w:rPr>
      </w:pPr>
      <w:r w:rsidRPr="00BA7472">
        <w:rPr>
          <w:rFonts w:asciiTheme="majorHAnsi" w:hAnsiTheme="majorHAnsi" w:cstheme="majorHAnsi"/>
        </w:rPr>
        <w:t>T:</w:t>
      </w:r>
      <w:r w:rsidRPr="00BA7472">
        <w:rPr>
          <w:rFonts w:asciiTheme="majorHAnsi" w:hAnsiTheme="majorHAnsi" w:cstheme="majorHAnsi"/>
        </w:rPr>
        <w:tab/>
      </w:r>
      <w:r w:rsidRPr="00BA7472">
        <w:rPr>
          <w:rFonts w:asciiTheme="majorHAnsi" w:hAnsiTheme="majorHAnsi" w:cstheme="majorHAnsi"/>
          <w:i/>
        </w:rPr>
        <w:t>Trans</w:t>
      </w:r>
      <w:r w:rsidRPr="00BA7472">
        <w:rPr>
          <w:rFonts w:asciiTheme="majorHAnsi" w:hAnsiTheme="majorHAnsi" w:cstheme="majorHAnsi"/>
        </w:rPr>
        <w:t xml:space="preserve"> fatty acids</w:t>
      </w:r>
    </w:p>
    <w:p w14:paraId="1F5A3280" w14:textId="75253820" w:rsidR="006A1845" w:rsidRPr="00BA7472" w:rsidRDefault="006A1845" w:rsidP="007767F3">
      <w:pPr>
        <w:spacing w:line="240" w:lineRule="auto"/>
        <w:rPr>
          <w:rFonts w:asciiTheme="majorHAnsi" w:hAnsiTheme="majorHAnsi" w:cstheme="majorHAnsi"/>
          <w:bCs/>
        </w:rPr>
      </w:pPr>
    </w:p>
    <w:p w14:paraId="24917C5E" w14:textId="77777777" w:rsidR="006A1845" w:rsidRPr="00BA7472" w:rsidRDefault="006A1845" w:rsidP="007767F3">
      <w:pPr>
        <w:spacing w:line="240" w:lineRule="auto"/>
        <w:rPr>
          <w:rFonts w:asciiTheme="majorHAnsi" w:hAnsiTheme="majorHAnsi" w:cstheme="majorHAnsi"/>
          <w:bCs/>
        </w:rPr>
        <w:sectPr w:rsidR="006A1845" w:rsidRPr="00BA7472" w:rsidSect="006A1845">
          <w:pgSz w:w="16840" w:h="11900" w:orient="landscape"/>
          <w:pgMar w:top="1440" w:right="1440" w:bottom="1440" w:left="1440" w:header="720" w:footer="720" w:gutter="0"/>
          <w:cols w:space="720"/>
          <w:docGrid w:linePitch="299"/>
        </w:sectPr>
      </w:pPr>
    </w:p>
    <w:p w14:paraId="7B89F1EA" w14:textId="77777777" w:rsidR="00AB5376" w:rsidRPr="00BA7472" w:rsidRDefault="006B5E96" w:rsidP="009705EC">
      <w:pPr>
        <w:spacing w:after="0"/>
        <w:ind w:left="992" w:hanging="992"/>
        <w:rPr>
          <w:rFonts w:asciiTheme="majorHAnsi" w:hAnsiTheme="majorHAnsi" w:cstheme="majorHAnsi"/>
          <w:color w:val="000000" w:themeColor="text1"/>
        </w:rPr>
        <w:sectPr w:rsidR="00AB5376" w:rsidRPr="00BA7472" w:rsidSect="00D3588C">
          <w:pgSz w:w="11900" w:h="16840"/>
          <w:pgMar w:top="1440" w:right="1440" w:bottom="1440" w:left="1440" w:header="720" w:footer="720" w:gutter="0"/>
          <w:cols w:space="720"/>
        </w:sectPr>
      </w:pPr>
      <w:r w:rsidRPr="00BA7472">
        <w:rPr>
          <w:rFonts w:asciiTheme="majorHAnsi" w:hAnsiTheme="majorHAnsi" w:cstheme="majorHAnsi"/>
          <w:b/>
          <w:color w:val="000000" w:themeColor="text1"/>
        </w:rPr>
        <w:lastRenderedPageBreak/>
        <w:t>Annex 4</w:t>
      </w:r>
      <w:r w:rsidR="009705EC" w:rsidRPr="00BA7472">
        <w:rPr>
          <w:rFonts w:asciiTheme="majorHAnsi" w:hAnsiTheme="majorHAnsi" w:cstheme="majorHAnsi"/>
          <w:b/>
          <w:color w:val="000000" w:themeColor="text1"/>
        </w:rPr>
        <w:t>:</w:t>
      </w:r>
      <w:r w:rsidR="009705EC" w:rsidRPr="00BA7472">
        <w:rPr>
          <w:rFonts w:asciiTheme="majorHAnsi" w:hAnsiTheme="majorHAnsi" w:cstheme="majorHAnsi"/>
          <w:color w:val="000000" w:themeColor="text1"/>
        </w:rPr>
        <w:tab/>
        <w:t xml:space="preserve">Estimated multiple regression equations for the mean changes in serum lipids and lipoproteins when one percent of energy in the diet from carbohydrates is replaced isocalorically by saturated fatty acids (Carb </w:t>
      </w:r>
      <w:r w:rsidR="009705EC" w:rsidRPr="00BA7472">
        <w:rPr>
          <w:rFonts w:asciiTheme="majorHAnsi" w:hAnsiTheme="majorHAnsi" w:cstheme="majorHAnsi"/>
          <w:color w:val="000000" w:themeColor="text1"/>
        </w:rPr>
        <w:sym w:font="Symbol" w:char="F0AE"/>
      </w:r>
      <w:r w:rsidR="009705EC" w:rsidRPr="00BA7472">
        <w:rPr>
          <w:rFonts w:asciiTheme="majorHAnsi" w:hAnsiTheme="majorHAnsi" w:cstheme="majorHAnsi"/>
          <w:color w:val="000000" w:themeColor="text1"/>
        </w:rPr>
        <w:t xml:space="preserve"> SFA), by </w:t>
      </w:r>
      <w:r w:rsidR="009705EC" w:rsidRPr="00BA7472">
        <w:rPr>
          <w:rFonts w:asciiTheme="majorHAnsi" w:hAnsiTheme="majorHAnsi" w:cstheme="majorHAnsi"/>
          <w:i/>
          <w:color w:val="000000" w:themeColor="text1"/>
        </w:rPr>
        <w:t>cis</w:t>
      </w:r>
      <w:r w:rsidR="009705EC" w:rsidRPr="00BA7472">
        <w:rPr>
          <w:rFonts w:asciiTheme="majorHAnsi" w:hAnsiTheme="majorHAnsi" w:cstheme="majorHAnsi"/>
          <w:color w:val="000000" w:themeColor="text1"/>
        </w:rPr>
        <w:t xml:space="preserve">-monounsaturated fatty acids (Carb </w:t>
      </w:r>
      <w:r w:rsidR="009705EC" w:rsidRPr="00BA7472">
        <w:rPr>
          <w:rFonts w:asciiTheme="majorHAnsi" w:hAnsiTheme="majorHAnsi" w:cstheme="majorHAnsi"/>
          <w:color w:val="000000" w:themeColor="text1"/>
        </w:rPr>
        <w:sym w:font="Symbol" w:char="F0AE"/>
      </w:r>
      <w:r w:rsidR="009705EC" w:rsidRPr="00BA7472">
        <w:rPr>
          <w:rFonts w:asciiTheme="majorHAnsi" w:hAnsiTheme="majorHAnsi" w:cstheme="majorHAnsi"/>
          <w:color w:val="000000" w:themeColor="text1"/>
        </w:rPr>
        <w:t xml:space="preserve"> MUFA) or by </w:t>
      </w:r>
      <w:r w:rsidR="009705EC" w:rsidRPr="00BA7472">
        <w:rPr>
          <w:rFonts w:asciiTheme="majorHAnsi" w:hAnsiTheme="majorHAnsi" w:cstheme="majorHAnsi"/>
          <w:i/>
          <w:color w:val="000000" w:themeColor="text1"/>
        </w:rPr>
        <w:t>cis-</w:t>
      </w:r>
      <w:r w:rsidR="009705EC" w:rsidRPr="00BA7472">
        <w:rPr>
          <w:rFonts w:asciiTheme="majorHAnsi" w:hAnsiTheme="majorHAnsi" w:cstheme="majorHAnsi"/>
          <w:color w:val="000000" w:themeColor="text1"/>
        </w:rPr>
        <w:t xml:space="preserve">polyunsaturated fatty acids (Carb </w:t>
      </w:r>
      <w:r w:rsidR="009705EC" w:rsidRPr="00BA7472">
        <w:rPr>
          <w:rFonts w:asciiTheme="majorHAnsi" w:hAnsiTheme="majorHAnsi" w:cstheme="majorHAnsi"/>
          <w:color w:val="000000" w:themeColor="text1"/>
        </w:rPr>
        <w:sym w:font="Symbol" w:char="F0AE"/>
      </w:r>
      <w:r w:rsidR="009705EC" w:rsidRPr="00BA7472">
        <w:rPr>
          <w:rFonts w:asciiTheme="majorHAnsi" w:hAnsiTheme="majorHAnsi" w:cstheme="majorHAnsi"/>
          <w:color w:val="000000" w:themeColor="text1"/>
        </w:rPr>
        <w:t xml:space="preserve"> PUFA): impact of baseline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nex 4"/>
        <w:tblDescription w:val="Estimated multiple regression equations for the mean changes in serum lipids and lipoproteins when one percent of energy in the diet from carbohydrates is replaced isocalorically by saturated fatty acids (Carb → SFA), by cis-monounsaturated fatty acids (Carb → MUFA) or by cis-polyunsaturated fatty acids (Carb → PUFA): impact of baseline levels"/>
      </w:tblPr>
      <w:tblGrid>
        <w:gridCol w:w="1897"/>
        <w:gridCol w:w="1330"/>
        <w:gridCol w:w="1843"/>
        <w:gridCol w:w="1842"/>
        <w:gridCol w:w="1995"/>
        <w:gridCol w:w="1765"/>
      </w:tblGrid>
      <w:tr w:rsidR="00AB5376" w:rsidRPr="00BA7472" w14:paraId="556A489E" w14:textId="77777777" w:rsidTr="008F1F51">
        <w:trPr>
          <w:trHeight w:val="458"/>
          <w:tblHeader/>
        </w:trPr>
        <w:tc>
          <w:tcPr>
            <w:tcW w:w="1897" w:type="dxa"/>
            <w:vMerge w:val="restart"/>
            <w:tcBorders>
              <w:top w:val="single" w:sz="4" w:space="0" w:color="auto"/>
            </w:tcBorders>
          </w:tcPr>
          <w:p w14:paraId="7AE18DEB" w14:textId="77777777" w:rsidR="00AB5376" w:rsidRPr="00BA7472" w:rsidRDefault="00AB5376" w:rsidP="008F1F51">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3A0E61E3" w14:textId="77777777" w:rsidR="00AB5376" w:rsidRPr="00BA7472" w:rsidRDefault="00AB5376" w:rsidP="008F1F51">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54CE227F" w14:textId="77777777" w:rsidR="00AB5376" w:rsidRPr="00BA7472" w:rsidRDefault="00AB5376" w:rsidP="008F1F51">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030E4499" w14:textId="77777777" w:rsidR="00AB5376" w:rsidRPr="00BA7472" w:rsidRDefault="00AB5376" w:rsidP="008F1F51">
            <w:pPr>
              <w:spacing w:after="0"/>
              <w:rPr>
                <w:rFonts w:asciiTheme="majorHAnsi" w:hAnsiTheme="majorHAnsi" w:cstheme="majorHAnsi"/>
                <w:sz w:val="20"/>
              </w:rPr>
            </w:pPr>
            <w:r w:rsidRPr="00BA7472">
              <w:rPr>
                <w:rFonts w:asciiTheme="majorHAnsi" w:hAnsiTheme="majorHAnsi" w:cstheme="majorHAnsi"/>
                <w:sz w:val="20"/>
              </w:rPr>
              <w:t>No</w:t>
            </w:r>
          </w:p>
        </w:tc>
      </w:tr>
      <w:tr w:rsidR="00AB5376" w:rsidRPr="00BA7472" w14:paraId="40E0E3AE" w14:textId="77777777" w:rsidTr="008F1F51">
        <w:trPr>
          <w:trHeight w:val="769"/>
          <w:tblHeader/>
        </w:trPr>
        <w:tc>
          <w:tcPr>
            <w:tcW w:w="1897" w:type="dxa"/>
            <w:vMerge/>
            <w:tcBorders>
              <w:bottom w:val="single" w:sz="4" w:space="0" w:color="auto"/>
            </w:tcBorders>
          </w:tcPr>
          <w:p w14:paraId="6970C797" w14:textId="77777777" w:rsidR="00AB5376" w:rsidRPr="00BA7472" w:rsidRDefault="00AB5376" w:rsidP="008F1F51">
            <w:pPr>
              <w:spacing w:after="0"/>
              <w:rPr>
                <w:rFonts w:asciiTheme="majorHAnsi" w:hAnsiTheme="majorHAnsi" w:cstheme="majorHAnsi"/>
                <w:sz w:val="20"/>
              </w:rPr>
            </w:pPr>
          </w:p>
        </w:tc>
        <w:tc>
          <w:tcPr>
            <w:tcW w:w="1330" w:type="dxa"/>
            <w:vMerge/>
            <w:tcBorders>
              <w:bottom w:val="single" w:sz="4" w:space="0" w:color="auto"/>
            </w:tcBorders>
          </w:tcPr>
          <w:p w14:paraId="26A5D5CE" w14:textId="77777777" w:rsidR="00AB5376" w:rsidRPr="00BA7472" w:rsidRDefault="00AB5376" w:rsidP="008F1F51">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43081388" w14:textId="4EBF8B88"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1842" w:type="dxa"/>
            <w:tcBorders>
              <w:top w:val="single" w:sz="4" w:space="0" w:color="auto"/>
              <w:bottom w:val="single" w:sz="4" w:space="0" w:color="auto"/>
            </w:tcBorders>
          </w:tcPr>
          <w:p w14:paraId="27E21E20" w14:textId="69974243" w:rsidR="00AB5376" w:rsidRPr="00BA7472" w:rsidRDefault="00AB5376"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28AA83AC" w14:textId="2EDBF24B" w:rsidR="00AB5376" w:rsidRPr="00BA7472" w:rsidRDefault="00AB5376"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765" w:type="dxa"/>
            <w:vMerge/>
            <w:tcBorders>
              <w:bottom w:val="single" w:sz="4" w:space="0" w:color="auto"/>
            </w:tcBorders>
          </w:tcPr>
          <w:p w14:paraId="308A335A" w14:textId="77777777" w:rsidR="00AB5376" w:rsidRPr="00BA7472" w:rsidRDefault="00AB5376" w:rsidP="008F1F51">
            <w:pPr>
              <w:spacing w:after="0"/>
              <w:rPr>
                <w:rFonts w:asciiTheme="majorHAnsi" w:hAnsiTheme="majorHAnsi" w:cstheme="majorHAnsi"/>
                <w:sz w:val="20"/>
              </w:rPr>
            </w:pPr>
          </w:p>
        </w:tc>
      </w:tr>
      <w:tr w:rsidR="00AB5376" w:rsidRPr="00BA7472" w14:paraId="318DD140" w14:textId="77777777" w:rsidTr="00AB5376">
        <w:trPr>
          <w:trHeight w:val="723"/>
        </w:trPr>
        <w:tc>
          <w:tcPr>
            <w:tcW w:w="1897" w:type="dxa"/>
            <w:tcBorders>
              <w:top w:val="single" w:sz="4" w:space="0" w:color="auto"/>
            </w:tcBorders>
          </w:tcPr>
          <w:p w14:paraId="3424D000" w14:textId="58DA0163" w:rsidR="00AB5376" w:rsidRPr="00BA7472" w:rsidRDefault="00AB5376" w:rsidP="008F1F51">
            <w:pPr>
              <w:spacing w:after="0"/>
              <w:rPr>
                <w:rFonts w:asciiTheme="majorHAnsi" w:hAnsiTheme="majorHAnsi" w:cstheme="majorHAnsi"/>
                <w:i/>
                <w:sz w:val="20"/>
              </w:rPr>
            </w:pPr>
            <w:r w:rsidRPr="00BA7472">
              <w:rPr>
                <w:rFonts w:asciiTheme="majorHAnsi" w:hAnsiTheme="majorHAnsi" w:cstheme="majorHAnsi"/>
                <w:i/>
                <w:sz w:val="20"/>
              </w:rPr>
              <w:t>Below median</w:t>
            </w:r>
          </w:p>
        </w:tc>
        <w:tc>
          <w:tcPr>
            <w:tcW w:w="1330" w:type="dxa"/>
            <w:tcBorders>
              <w:top w:val="single" w:sz="4" w:space="0" w:color="auto"/>
            </w:tcBorders>
          </w:tcPr>
          <w:p w14:paraId="034C7070" w14:textId="77777777" w:rsidR="00AB5376" w:rsidRPr="00BA7472" w:rsidRDefault="00AB5376" w:rsidP="008F1F51">
            <w:pPr>
              <w:spacing w:after="0"/>
              <w:rPr>
                <w:rFonts w:asciiTheme="majorHAnsi" w:hAnsiTheme="majorHAnsi" w:cstheme="majorHAnsi"/>
                <w:sz w:val="20"/>
              </w:rPr>
            </w:pPr>
          </w:p>
        </w:tc>
        <w:tc>
          <w:tcPr>
            <w:tcW w:w="1843" w:type="dxa"/>
            <w:tcBorders>
              <w:top w:val="single" w:sz="4" w:space="0" w:color="auto"/>
            </w:tcBorders>
          </w:tcPr>
          <w:p w14:paraId="26822366" w14:textId="77777777" w:rsidR="00AB5376" w:rsidRPr="00BA7472" w:rsidRDefault="00AB5376" w:rsidP="008F1F51">
            <w:pPr>
              <w:spacing w:after="0"/>
              <w:rPr>
                <w:rFonts w:asciiTheme="majorHAnsi" w:hAnsiTheme="majorHAnsi" w:cstheme="majorHAnsi"/>
                <w:sz w:val="20"/>
                <w:szCs w:val="20"/>
              </w:rPr>
            </w:pPr>
          </w:p>
        </w:tc>
        <w:tc>
          <w:tcPr>
            <w:tcW w:w="1842" w:type="dxa"/>
            <w:tcBorders>
              <w:top w:val="single" w:sz="4" w:space="0" w:color="auto"/>
            </w:tcBorders>
          </w:tcPr>
          <w:p w14:paraId="6994C810" w14:textId="77777777" w:rsidR="00AB5376" w:rsidRPr="00BA7472" w:rsidRDefault="00AB5376" w:rsidP="008F1F51">
            <w:pPr>
              <w:spacing w:after="0"/>
              <w:rPr>
                <w:rFonts w:asciiTheme="majorHAnsi" w:hAnsiTheme="majorHAnsi" w:cstheme="majorHAnsi"/>
                <w:sz w:val="20"/>
                <w:szCs w:val="20"/>
              </w:rPr>
            </w:pPr>
          </w:p>
        </w:tc>
        <w:tc>
          <w:tcPr>
            <w:tcW w:w="1995" w:type="dxa"/>
            <w:tcBorders>
              <w:top w:val="single" w:sz="4" w:space="0" w:color="auto"/>
            </w:tcBorders>
          </w:tcPr>
          <w:p w14:paraId="0BCBEDA6" w14:textId="77777777" w:rsidR="00AB5376" w:rsidRPr="00BA7472" w:rsidRDefault="00AB5376" w:rsidP="008F1F51">
            <w:pPr>
              <w:spacing w:after="0"/>
              <w:rPr>
                <w:rFonts w:asciiTheme="majorHAnsi" w:hAnsiTheme="majorHAnsi" w:cstheme="majorHAnsi"/>
                <w:sz w:val="20"/>
                <w:szCs w:val="20"/>
              </w:rPr>
            </w:pPr>
          </w:p>
        </w:tc>
        <w:tc>
          <w:tcPr>
            <w:tcW w:w="1765" w:type="dxa"/>
            <w:tcBorders>
              <w:top w:val="single" w:sz="4" w:space="0" w:color="auto"/>
            </w:tcBorders>
          </w:tcPr>
          <w:p w14:paraId="2968B8FF" w14:textId="77777777" w:rsidR="00AB5376" w:rsidRPr="00BA7472" w:rsidRDefault="00AB5376" w:rsidP="008F1F51">
            <w:pPr>
              <w:spacing w:after="0"/>
              <w:rPr>
                <w:rFonts w:asciiTheme="majorHAnsi" w:hAnsiTheme="majorHAnsi" w:cstheme="majorHAnsi"/>
                <w:sz w:val="20"/>
              </w:rPr>
            </w:pPr>
          </w:p>
        </w:tc>
      </w:tr>
      <w:tr w:rsidR="00AB5376" w:rsidRPr="00BA7472" w14:paraId="51450456" w14:textId="77777777" w:rsidTr="00AB5376">
        <w:trPr>
          <w:trHeight w:val="723"/>
        </w:trPr>
        <w:tc>
          <w:tcPr>
            <w:tcW w:w="1897" w:type="dxa"/>
          </w:tcPr>
          <w:p w14:paraId="0E8B57D7"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ΔTotal cholesterol</w:t>
            </w:r>
          </w:p>
        </w:tc>
        <w:tc>
          <w:tcPr>
            <w:tcW w:w="1330" w:type="dxa"/>
          </w:tcPr>
          <w:p w14:paraId="12B58D7A" w14:textId="29F08CD9"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5A0147E7" w14:textId="2F56EF97"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0.035</w:t>
            </w:r>
          </w:p>
        </w:tc>
        <w:tc>
          <w:tcPr>
            <w:tcW w:w="1842" w:type="dxa"/>
          </w:tcPr>
          <w:p w14:paraId="7E3046CD" w14:textId="62FB9871"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-0.007</w:t>
            </w:r>
          </w:p>
        </w:tc>
        <w:tc>
          <w:tcPr>
            <w:tcW w:w="1995" w:type="dxa"/>
          </w:tcPr>
          <w:p w14:paraId="1D19172B" w14:textId="42419C2B"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-0.022</w:t>
            </w:r>
          </w:p>
        </w:tc>
        <w:tc>
          <w:tcPr>
            <w:tcW w:w="1765" w:type="dxa"/>
          </w:tcPr>
          <w:p w14:paraId="669A874A" w14:textId="28B5B2BF"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82/37/1060</w:t>
            </w:r>
          </w:p>
        </w:tc>
      </w:tr>
      <w:tr w:rsidR="00AB5376" w:rsidRPr="00BA7472" w14:paraId="605E6C85" w14:textId="77777777" w:rsidTr="008F1F51">
        <w:trPr>
          <w:trHeight w:val="723"/>
        </w:trPr>
        <w:tc>
          <w:tcPr>
            <w:tcW w:w="1897" w:type="dxa"/>
          </w:tcPr>
          <w:p w14:paraId="5FC44B01"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087E578F" w14:textId="77777777" w:rsidR="00AB5376" w:rsidRPr="00BA7472" w:rsidRDefault="00AB5376" w:rsidP="00AB5376">
            <w:pPr>
              <w:spacing w:after="0"/>
              <w:rPr>
                <w:rFonts w:asciiTheme="majorHAnsi" w:hAnsiTheme="majorHAnsi" w:cstheme="majorHAnsi"/>
                <w:sz w:val="20"/>
              </w:rPr>
            </w:pPr>
          </w:p>
        </w:tc>
        <w:tc>
          <w:tcPr>
            <w:tcW w:w="1843" w:type="dxa"/>
          </w:tcPr>
          <w:p w14:paraId="71F1B587" w14:textId="260C681A"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0.023 to 0.048</w:t>
            </w:r>
          </w:p>
        </w:tc>
        <w:tc>
          <w:tcPr>
            <w:tcW w:w="1842" w:type="dxa"/>
          </w:tcPr>
          <w:p w14:paraId="60CDFF2A" w14:textId="0D09ED53"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-0.017 to 0.004</w:t>
            </w:r>
          </w:p>
        </w:tc>
        <w:tc>
          <w:tcPr>
            <w:tcW w:w="1995" w:type="dxa"/>
          </w:tcPr>
          <w:p w14:paraId="59C2E9AA" w14:textId="12C997D4"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-0.033 to -0.010</w:t>
            </w:r>
          </w:p>
        </w:tc>
        <w:tc>
          <w:tcPr>
            <w:tcW w:w="1765" w:type="dxa"/>
          </w:tcPr>
          <w:p w14:paraId="258AFED1" w14:textId="77777777" w:rsidR="00AB5376" w:rsidRPr="00BA7472" w:rsidRDefault="00AB5376" w:rsidP="00AB5376">
            <w:pPr>
              <w:spacing w:after="0"/>
              <w:rPr>
                <w:rFonts w:asciiTheme="majorHAnsi" w:hAnsiTheme="majorHAnsi" w:cstheme="majorHAnsi"/>
                <w:sz w:val="20"/>
              </w:rPr>
            </w:pPr>
          </w:p>
        </w:tc>
      </w:tr>
      <w:tr w:rsidR="00AB5376" w:rsidRPr="00BA7472" w14:paraId="2681B5DE" w14:textId="77777777" w:rsidTr="008F1F51">
        <w:trPr>
          <w:trHeight w:val="458"/>
        </w:trPr>
        <w:tc>
          <w:tcPr>
            <w:tcW w:w="1897" w:type="dxa"/>
          </w:tcPr>
          <w:p w14:paraId="217606EE"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7F49F6B" w14:textId="77777777" w:rsidR="00AB5376" w:rsidRPr="00BA7472" w:rsidRDefault="00AB5376" w:rsidP="00AB5376">
            <w:pPr>
              <w:spacing w:after="0"/>
              <w:rPr>
                <w:rFonts w:asciiTheme="majorHAnsi" w:hAnsiTheme="majorHAnsi" w:cstheme="majorHAnsi"/>
                <w:sz w:val="20"/>
              </w:rPr>
            </w:pPr>
          </w:p>
        </w:tc>
        <w:tc>
          <w:tcPr>
            <w:tcW w:w="1843" w:type="dxa"/>
          </w:tcPr>
          <w:p w14:paraId="0E94A63D" w14:textId="1E9557CA"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842" w:type="dxa"/>
          </w:tcPr>
          <w:p w14:paraId="77BA27E1" w14:textId="0AB3F277"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0.220</w:t>
            </w:r>
          </w:p>
        </w:tc>
        <w:tc>
          <w:tcPr>
            <w:tcW w:w="1995" w:type="dxa"/>
          </w:tcPr>
          <w:p w14:paraId="3B98EC02" w14:textId="4C25FE24"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0.001</w:t>
            </w:r>
          </w:p>
        </w:tc>
        <w:tc>
          <w:tcPr>
            <w:tcW w:w="1765" w:type="dxa"/>
          </w:tcPr>
          <w:p w14:paraId="74A2D992" w14:textId="77777777" w:rsidR="00AB5376" w:rsidRPr="00BA7472" w:rsidRDefault="00AB5376" w:rsidP="00AB5376">
            <w:pPr>
              <w:spacing w:after="0"/>
              <w:rPr>
                <w:rFonts w:asciiTheme="majorHAnsi" w:hAnsiTheme="majorHAnsi" w:cstheme="majorHAnsi"/>
                <w:sz w:val="20"/>
              </w:rPr>
            </w:pPr>
          </w:p>
        </w:tc>
      </w:tr>
      <w:tr w:rsidR="00AB5376" w:rsidRPr="00BA7472" w14:paraId="04964006" w14:textId="77777777" w:rsidTr="008F1F51">
        <w:trPr>
          <w:trHeight w:val="458"/>
        </w:trPr>
        <w:tc>
          <w:tcPr>
            <w:tcW w:w="1897" w:type="dxa"/>
          </w:tcPr>
          <w:p w14:paraId="0A6D61FC" w14:textId="07822ADF" w:rsidR="00AB5376" w:rsidRPr="00BA7472" w:rsidRDefault="00AB5376" w:rsidP="00AB5376">
            <w:pPr>
              <w:tabs>
                <w:tab w:val="left" w:pos="2127"/>
                <w:tab w:val="decimal" w:pos="3686"/>
                <w:tab w:val="decimal" w:pos="5387"/>
                <w:tab w:val="decimal" w:pos="7088"/>
                <w:tab w:val="right" w:pos="8931"/>
              </w:tabs>
              <w:spacing w:after="0"/>
              <w:rPr>
                <w:rFonts w:asciiTheme="majorHAnsi" w:hAnsiTheme="majorHAnsi" w:cstheme="majorHAnsi"/>
                <w:i/>
                <w:color w:val="000000" w:themeColor="text1"/>
              </w:rPr>
            </w:pPr>
            <w:r w:rsidRPr="00BA7472">
              <w:rPr>
                <w:rFonts w:asciiTheme="majorHAnsi" w:hAnsiTheme="majorHAnsi" w:cstheme="majorHAnsi"/>
                <w:i/>
                <w:color w:val="000000" w:themeColor="text1"/>
              </w:rPr>
              <w:t>Above median</w:t>
            </w:r>
          </w:p>
        </w:tc>
        <w:tc>
          <w:tcPr>
            <w:tcW w:w="1330" w:type="dxa"/>
          </w:tcPr>
          <w:p w14:paraId="2154C110" w14:textId="77777777" w:rsidR="00AB5376" w:rsidRPr="00BA7472" w:rsidRDefault="00AB5376" w:rsidP="00AB5376">
            <w:pPr>
              <w:spacing w:after="0"/>
              <w:rPr>
                <w:rFonts w:asciiTheme="majorHAnsi" w:hAnsiTheme="majorHAnsi" w:cstheme="majorHAnsi"/>
                <w:sz w:val="20"/>
              </w:rPr>
            </w:pPr>
          </w:p>
        </w:tc>
        <w:tc>
          <w:tcPr>
            <w:tcW w:w="1843" w:type="dxa"/>
          </w:tcPr>
          <w:p w14:paraId="4B7F4559"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6C944C8F"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1049F300"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7FFC13F3" w14:textId="77777777" w:rsidR="00AB5376" w:rsidRPr="00BA7472" w:rsidRDefault="00AB5376" w:rsidP="00AB5376">
            <w:pPr>
              <w:spacing w:after="0"/>
              <w:rPr>
                <w:rFonts w:asciiTheme="majorHAnsi" w:hAnsiTheme="majorHAnsi" w:cstheme="majorHAnsi"/>
                <w:sz w:val="20"/>
              </w:rPr>
            </w:pPr>
          </w:p>
        </w:tc>
      </w:tr>
      <w:tr w:rsidR="00AB5376" w:rsidRPr="00BA7472" w14:paraId="15AC6230" w14:textId="77777777" w:rsidTr="008F1F51">
        <w:trPr>
          <w:trHeight w:val="458"/>
        </w:trPr>
        <w:tc>
          <w:tcPr>
            <w:tcW w:w="1897" w:type="dxa"/>
          </w:tcPr>
          <w:p w14:paraId="592ADAFE" w14:textId="4BABA296"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ΔTotal cholesterol</w:t>
            </w:r>
          </w:p>
        </w:tc>
        <w:tc>
          <w:tcPr>
            <w:tcW w:w="1330" w:type="dxa"/>
          </w:tcPr>
          <w:p w14:paraId="5C2017D7" w14:textId="3680A4FF"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563F7D94" w14:textId="2FD8FCBD"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0.050</w:t>
            </w:r>
          </w:p>
        </w:tc>
        <w:tc>
          <w:tcPr>
            <w:tcW w:w="1842" w:type="dxa"/>
          </w:tcPr>
          <w:p w14:paraId="5CC174E0" w14:textId="58A01941"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-0.004</w:t>
            </w:r>
          </w:p>
        </w:tc>
        <w:tc>
          <w:tcPr>
            <w:tcW w:w="1995" w:type="dxa"/>
          </w:tcPr>
          <w:p w14:paraId="04AD949D" w14:textId="3BBD71A0"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-0.024</w:t>
            </w:r>
          </w:p>
        </w:tc>
        <w:tc>
          <w:tcPr>
            <w:tcW w:w="1765" w:type="dxa"/>
          </w:tcPr>
          <w:p w14:paraId="122AF958" w14:textId="7F23D706"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95/37/1112</w:t>
            </w:r>
          </w:p>
        </w:tc>
      </w:tr>
      <w:tr w:rsidR="00AB5376" w:rsidRPr="00BA7472" w14:paraId="69546CC2" w14:textId="77777777" w:rsidTr="008F1F51">
        <w:trPr>
          <w:trHeight w:val="458"/>
        </w:trPr>
        <w:tc>
          <w:tcPr>
            <w:tcW w:w="1897" w:type="dxa"/>
          </w:tcPr>
          <w:p w14:paraId="113F8E47"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E41EE2B" w14:textId="77777777" w:rsidR="00AB5376" w:rsidRPr="00BA7472" w:rsidRDefault="00AB5376" w:rsidP="00AB5376">
            <w:pPr>
              <w:spacing w:after="0"/>
              <w:rPr>
                <w:rFonts w:asciiTheme="majorHAnsi" w:hAnsiTheme="majorHAnsi" w:cstheme="majorHAnsi"/>
                <w:sz w:val="20"/>
              </w:rPr>
            </w:pPr>
          </w:p>
        </w:tc>
        <w:tc>
          <w:tcPr>
            <w:tcW w:w="1843" w:type="dxa"/>
          </w:tcPr>
          <w:p w14:paraId="525AC02F" w14:textId="4E0E9A71"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0.043 to 0.057</w:t>
            </w:r>
          </w:p>
        </w:tc>
        <w:tc>
          <w:tcPr>
            <w:tcW w:w="1842" w:type="dxa"/>
          </w:tcPr>
          <w:p w14:paraId="7E8BBFBC" w14:textId="5A32537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-0.010 to 0.002</w:t>
            </w:r>
          </w:p>
        </w:tc>
        <w:tc>
          <w:tcPr>
            <w:tcW w:w="1995" w:type="dxa"/>
          </w:tcPr>
          <w:p w14:paraId="52478861" w14:textId="71CF7C6E"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-0.031 to -0.018</w:t>
            </w:r>
          </w:p>
        </w:tc>
        <w:tc>
          <w:tcPr>
            <w:tcW w:w="1765" w:type="dxa"/>
          </w:tcPr>
          <w:p w14:paraId="1D47DF76" w14:textId="77777777" w:rsidR="00AB5376" w:rsidRPr="00BA7472" w:rsidRDefault="00AB5376" w:rsidP="00AB5376">
            <w:pPr>
              <w:spacing w:after="0"/>
              <w:rPr>
                <w:rFonts w:asciiTheme="majorHAnsi" w:hAnsiTheme="majorHAnsi" w:cstheme="majorHAnsi"/>
                <w:sz w:val="20"/>
              </w:rPr>
            </w:pPr>
          </w:p>
        </w:tc>
      </w:tr>
      <w:tr w:rsidR="00AB5376" w:rsidRPr="00BA7472" w14:paraId="54328503" w14:textId="77777777" w:rsidTr="008F1F51">
        <w:trPr>
          <w:trHeight w:val="458"/>
        </w:trPr>
        <w:tc>
          <w:tcPr>
            <w:tcW w:w="1897" w:type="dxa"/>
          </w:tcPr>
          <w:p w14:paraId="66DD45D6"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1CD0A24" w14:textId="77777777" w:rsidR="00AB5376" w:rsidRPr="00BA7472" w:rsidRDefault="00AB5376" w:rsidP="00AB5376">
            <w:pPr>
              <w:spacing w:after="0"/>
              <w:rPr>
                <w:rFonts w:asciiTheme="majorHAnsi" w:hAnsiTheme="majorHAnsi" w:cstheme="majorHAnsi"/>
                <w:sz w:val="20"/>
              </w:rPr>
            </w:pPr>
          </w:p>
        </w:tc>
        <w:tc>
          <w:tcPr>
            <w:tcW w:w="1843" w:type="dxa"/>
          </w:tcPr>
          <w:p w14:paraId="420AFA65" w14:textId="405E0375"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842" w:type="dxa"/>
          </w:tcPr>
          <w:p w14:paraId="3A34BD13" w14:textId="2538A7D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0.201</w:t>
            </w:r>
          </w:p>
        </w:tc>
        <w:tc>
          <w:tcPr>
            <w:tcW w:w="1995" w:type="dxa"/>
          </w:tcPr>
          <w:p w14:paraId="14464737" w14:textId="52748F39"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765" w:type="dxa"/>
          </w:tcPr>
          <w:p w14:paraId="6726BD21" w14:textId="77777777" w:rsidR="00AB5376" w:rsidRPr="00BA7472" w:rsidRDefault="00AB5376" w:rsidP="00AB5376">
            <w:pPr>
              <w:spacing w:after="0"/>
              <w:rPr>
                <w:rFonts w:asciiTheme="majorHAnsi" w:hAnsiTheme="majorHAnsi" w:cstheme="majorHAnsi"/>
                <w:sz w:val="20"/>
              </w:rPr>
            </w:pPr>
          </w:p>
        </w:tc>
      </w:tr>
      <w:tr w:rsidR="00AB5376" w:rsidRPr="00BA7472" w14:paraId="4072B347" w14:textId="77777777" w:rsidTr="008F1F51">
        <w:trPr>
          <w:trHeight w:val="458"/>
        </w:trPr>
        <w:tc>
          <w:tcPr>
            <w:tcW w:w="1897" w:type="dxa"/>
          </w:tcPr>
          <w:p w14:paraId="7D21140D" w14:textId="17022D39" w:rsidR="00AB5376" w:rsidRPr="00BA7472" w:rsidRDefault="00AB5376" w:rsidP="00AB5376">
            <w:pPr>
              <w:spacing w:after="0"/>
              <w:rPr>
                <w:rFonts w:asciiTheme="majorHAnsi" w:hAnsiTheme="majorHAnsi" w:cstheme="majorHAnsi"/>
                <w:i/>
                <w:sz w:val="20"/>
                <w:lang w:val="en-US"/>
              </w:rPr>
            </w:pPr>
            <w:r w:rsidRPr="00BA7472">
              <w:rPr>
                <w:rFonts w:asciiTheme="majorHAnsi" w:hAnsiTheme="majorHAnsi" w:cstheme="majorHAnsi"/>
                <w:i/>
                <w:sz w:val="20"/>
                <w:lang w:val="en-US"/>
              </w:rPr>
              <w:t>Below median</w:t>
            </w:r>
          </w:p>
        </w:tc>
        <w:tc>
          <w:tcPr>
            <w:tcW w:w="1330" w:type="dxa"/>
          </w:tcPr>
          <w:p w14:paraId="790B38CC" w14:textId="77777777" w:rsidR="00AB5376" w:rsidRPr="00BA7472" w:rsidRDefault="00AB5376" w:rsidP="00AB5376">
            <w:pPr>
              <w:spacing w:after="0"/>
              <w:rPr>
                <w:rFonts w:asciiTheme="majorHAnsi" w:hAnsiTheme="majorHAnsi" w:cstheme="majorHAnsi"/>
                <w:sz w:val="20"/>
              </w:rPr>
            </w:pPr>
          </w:p>
        </w:tc>
        <w:tc>
          <w:tcPr>
            <w:tcW w:w="1843" w:type="dxa"/>
          </w:tcPr>
          <w:p w14:paraId="3E8ED089"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07E2FD4D"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2A1C2B2C"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15B0F34E" w14:textId="77777777" w:rsidR="00AB5376" w:rsidRPr="00BA7472" w:rsidRDefault="00AB5376" w:rsidP="00AB5376">
            <w:pPr>
              <w:spacing w:after="0"/>
              <w:rPr>
                <w:rFonts w:asciiTheme="majorHAnsi" w:hAnsiTheme="majorHAnsi" w:cstheme="majorHAnsi"/>
                <w:sz w:val="20"/>
              </w:rPr>
            </w:pPr>
          </w:p>
        </w:tc>
      </w:tr>
      <w:tr w:rsidR="00AB5376" w:rsidRPr="00BA7472" w14:paraId="075B1631" w14:textId="77777777" w:rsidTr="008F1F51">
        <w:trPr>
          <w:trHeight w:val="458"/>
        </w:trPr>
        <w:tc>
          <w:tcPr>
            <w:tcW w:w="1897" w:type="dxa"/>
          </w:tcPr>
          <w:p w14:paraId="31259EC1" w14:textId="7201AF74"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lang w:val="en-US"/>
              </w:rPr>
              <w:t>ΔLDL-cholesterol</w:t>
            </w:r>
          </w:p>
        </w:tc>
        <w:tc>
          <w:tcPr>
            <w:tcW w:w="1330" w:type="dxa"/>
          </w:tcPr>
          <w:p w14:paraId="0B4823B7" w14:textId="627BD75A"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698ECF89" w14:textId="0B1C1084"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0.029</w:t>
            </w:r>
          </w:p>
        </w:tc>
        <w:tc>
          <w:tcPr>
            <w:tcW w:w="1842" w:type="dxa"/>
          </w:tcPr>
          <w:p w14:paraId="26BCB37B" w14:textId="2A211FD5"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-0.009</w:t>
            </w:r>
          </w:p>
        </w:tc>
        <w:tc>
          <w:tcPr>
            <w:tcW w:w="1995" w:type="dxa"/>
          </w:tcPr>
          <w:p w14:paraId="303E4110" w14:textId="44C3A8D3"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-0.018</w:t>
            </w:r>
          </w:p>
        </w:tc>
        <w:tc>
          <w:tcPr>
            <w:tcW w:w="1765" w:type="dxa"/>
          </w:tcPr>
          <w:p w14:paraId="5F52D24F" w14:textId="5A207194"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79/35/1026</w:t>
            </w:r>
          </w:p>
        </w:tc>
      </w:tr>
      <w:tr w:rsidR="00AB5376" w:rsidRPr="00BA7472" w14:paraId="184F915B" w14:textId="77777777" w:rsidTr="008F1F51">
        <w:trPr>
          <w:trHeight w:val="458"/>
        </w:trPr>
        <w:tc>
          <w:tcPr>
            <w:tcW w:w="1897" w:type="dxa"/>
          </w:tcPr>
          <w:p w14:paraId="4C6F0215"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9AFC6E1" w14:textId="77777777" w:rsidR="00AB5376" w:rsidRPr="00BA7472" w:rsidRDefault="00AB5376" w:rsidP="00AB5376">
            <w:pPr>
              <w:spacing w:after="0"/>
              <w:rPr>
                <w:rFonts w:asciiTheme="majorHAnsi" w:hAnsiTheme="majorHAnsi" w:cstheme="majorHAnsi"/>
                <w:sz w:val="20"/>
              </w:rPr>
            </w:pPr>
          </w:p>
        </w:tc>
        <w:tc>
          <w:tcPr>
            <w:tcW w:w="1843" w:type="dxa"/>
          </w:tcPr>
          <w:p w14:paraId="476D8B1E" w14:textId="34BA7680"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0.020 to 0.039</w:t>
            </w:r>
          </w:p>
        </w:tc>
        <w:tc>
          <w:tcPr>
            <w:tcW w:w="1842" w:type="dxa"/>
          </w:tcPr>
          <w:p w14:paraId="507ECE85" w14:textId="4EC7FC6B"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-0.017 to -0.001</w:t>
            </w:r>
          </w:p>
        </w:tc>
        <w:tc>
          <w:tcPr>
            <w:tcW w:w="1995" w:type="dxa"/>
          </w:tcPr>
          <w:p w14:paraId="2BC5AF3E" w14:textId="41A2150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-0.027 to -0.008</w:t>
            </w:r>
          </w:p>
        </w:tc>
        <w:tc>
          <w:tcPr>
            <w:tcW w:w="1765" w:type="dxa"/>
          </w:tcPr>
          <w:p w14:paraId="59E098B7" w14:textId="77777777" w:rsidR="00AB5376" w:rsidRPr="00BA7472" w:rsidRDefault="00AB5376" w:rsidP="00AB5376">
            <w:pPr>
              <w:spacing w:after="0"/>
              <w:rPr>
                <w:rFonts w:asciiTheme="majorHAnsi" w:hAnsiTheme="majorHAnsi" w:cstheme="majorHAnsi"/>
                <w:sz w:val="20"/>
              </w:rPr>
            </w:pPr>
          </w:p>
        </w:tc>
      </w:tr>
      <w:tr w:rsidR="00AB5376" w:rsidRPr="00BA7472" w14:paraId="24FE6A9A" w14:textId="77777777" w:rsidTr="008F1F51">
        <w:trPr>
          <w:trHeight w:val="458"/>
        </w:trPr>
        <w:tc>
          <w:tcPr>
            <w:tcW w:w="1897" w:type="dxa"/>
          </w:tcPr>
          <w:p w14:paraId="3F88009D"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F8C557C" w14:textId="77777777" w:rsidR="00AB5376" w:rsidRPr="00BA7472" w:rsidRDefault="00AB5376" w:rsidP="00AB5376">
            <w:pPr>
              <w:spacing w:after="0"/>
              <w:rPr>
                <w:rFonts w:asciiTheme="majorHAnsi" w:hAnsiTheme="majorHAnsi" w:cstheme="majorHAnsi"/>
                <w:sz w:val="20"/>
              </w:rPr>
            </w:pPr>
          </w:p>
        </w:tc>
        <w:tc>
          <w:tcPr>
            <w:tcW w:w="1843" w:type="dxa"/>
          </w:tcPr>
          <w:p w14:paraId="25B856B5" w14:textId="0489DC79"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842" w:type="dxa"/>
          </w:tcPr>
          <w:p w14:paraId="2BE31D5F" w14:textId="053989C2"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0.021</w:t>
            </w:r>
          </w:p>
        </w:tc>
        <w:tc>
          <w:tcPr>
            <w:tcW w:w="1995" w:type="dxa"/>
          </w:tcPr>
          <w:p w14:paraId="42EA8128" w14:textId="77C5461F"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765" w:type="dxa"/>
          </w:tcPr>
          <w:p w14:paraId="3969A57C" w14:textId="77777777" w:rsidR="00AB5376" w:rsidRPr="00BA7472" w:rsidRDefault="00AB5376" w:rsidP="00AB5376">
            <w:pPr>
              <w:spacing w:after="0"/>
              <w:rPr>
                <w:rFonts w:asciiTheme="majorHAnsi" w:hAnsiTheme="majorHAnsi" w:cstheme="majorHAnsi"/>
                <w:sz w:val="20"/>
              </w:rPr>
            </w:pPr>
          </w:p>
        </w:tc>
      </w:tr>
      <w:tr w:rsidR="00AB5376" w:rsidRPr="00BA7472" w14:paraId="67FE8C5C" w14:textId="77777777" w:rsidTr="008F1F51">
        <w:trPr>
          <w:trHeight w:val="458"/>
        </w:trPr>
        <w:tc>
          <w:tcPr>
            <w:tcW w:w="1897" w:type="dxa"/>
          </w:tcPr>
          <w:p w14:paraId="188E6978" w14:textId="79479F99" w:rsidR="00AB5376" w:rsidRPr="00BA7472" w:rsidRDefault="00AB5376" w:rsidP="00AB5376">
            <w:pPr>
              <w:spacing w:after="0"/>
              <w:rPr>
                <w:rFonts w:asciiTheme="majorHAnsi" w:hAnsiTheme="majorHAnsi" w:cstheme="majorHAnsi"/>
                <w:i/>
                <w:sz w:val="20"/>
                <w:lang w:val="en-US"/>
              </w:rPr>
            </w:pPr>
            <w:r w:rsidRPr="00BA7472">
              <w:rPr>
                <w:rFonts w:asciiTheme="majorHAnsi" w:hAnsiTheme="majorHAnsi" w:cstheme="majorHAnsi"/>
                <w:i/>
                <w:sz w:val="20"/>
                <w:lang w:val="en-US"/>
              </w:rPr>
              <w:t>Above median</w:t>
            </w:r>
          </w:p>
        </w:tc>
        <w:tc>
          <w:tcPr>
            <w:tcW w:w="1330" w:type="dxa"/>
          </w:tcPr>
          <w:p w14:paraId="2A70EEBF" w14:textId="77777777" w:rsidR="00AB5376" w:rsidRPr="00BA7472" w:rsidRDefault="00AB5376" w:rsidP="00AB5376">
            <w:pPr>
              <w:spacing w:after="0"/>
              <w:rPr>
                <w:rFonts w:asciiTheme="majorHAnsi" w:hAnsiTheme="majorHAnsi" w:cstheme="majorHAnsi"/>
                <w:sz w:val="20"/>
              </w:rPr>
            </w:pPr>
          </w:p>
        </w:tc>
        <w:tc>
          <w:tcPr>
            <w:tcW w:w="1843" w:type="dxa"/>
          </w:tcPr>
          <w:p w14:paraId="4983DA2C"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62559A15"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0904F824"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1EB02EC2" w14:textId="77777777" w:rsidR="00AB5376" w:rsidRPr="00BA7472" w:rsidRDefault="00AB5376" w:rsidP="00AB5376">
            <w:pPr>
              <w:spacing w:after="0"/>
              <w:rPr>
                <w:rFonts w:asciiTheme="majorHAnsi" w:hAnsiTheme="majorHAnsi" w:cstheme="majorHAnsi"/>
                <w:sz w:val="20"/>
              </w:rPr>
            </w:pPr>
          </w:p>
        </w:tc>
      </w:tr>
      <w:tr w:rsidR="00AB5376" w:rsidRPr="00BA7472" w14:paraId="1CA6B008" w14:textId="77777777" w:rsidTr="008F1F51">
        <w:trPr>
          <w:trHeight w:val="458"/>
        </w:trPr>
        <w:tc>
          <w:tcPr>
            <w:tcW w:w="1897" w:type="dxa"/>
          </w:tcPr>
          <w:p w14:paraId="4F4C66A4" w14:textId="506BB7F3"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ΔLDL-cholesterol</w:t>
            </w:r>
          </w:p>
        </w:tc>
        <w:tc>
          <w:tcPr>
            <w:tcW w:w="1330" w:type="dxa"/>
          </w:tcPr>
          <w:p w14:paraId="410A9378" w14:textId="02B9512C"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4DC84007" w14:textId="33F1BD20"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0.041</w:t>
            </w:r>
          </w:p>
        </w:tc>
        <w:tc>
          <w:tcPr>
            <w:tcW w:w="1842" w:type="dxa"/>
          </w:tcPr>
          <w:p w14:paraId="164D39CB" w14:textId="524AE930"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-0.008</w:t>
            </w:r>
          </w:p>
        </w:tc>
        <w:tc>
          <w:tcPr>
            <w:tcW w:w="1995" w:type="dxa"/>
          </w:tcPr>
          <w:p w14:paraId="2BAECDC8" w14:textId="2DF3F8AA"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-0.024</w:t>
            </w:r>
          </w:p>
        </w:tc>
        <w:tc>
          <w:tcPr>
            <w:tcW w:w="1765" w:type="dxa"/>
          </w:tcPr>
          <w:p w14:paraId="6C192B80" w14:textId="5F50290F"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86/34/1000</w:t>
            </w:r>
          </w:p>
        </w:tc>
      </w:tr>
      <w:tr w:rsidR="00AB5376" w:rsidRPr="00BA7472" w14:paraId="39EEDBED" w14:textId="77777777" w:rsidTr="008F1F51">
        <w:trPr>
          <w:trHeight w:val="458"/>
        </w:trPr>
        <w:tc>
          <w:tcPr>
            <w:tcW w:w="1897" w:type="dxa"/>
          </w:tcPr>
          <w:p w14:paraId="41BBF75A"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30D065E" w14:textId="77777777" w:rsidR="00AB5376" w:rsidRPr="00BA7472" w:rsidRDefault="00AB5376" w:rsidP="00AB5376">
            <w:pPr>
              <w:spacing w:after="0"/>
              <w:rPr>
                <w:rFonts w:asciiTheme="majorHAnsi" w:hAnsiTheme="majorHAnsi" w:cstheme="majorHAnsi"/>
                <w:sz w:val="20"/>
              </w:rPr>
            </w:pPr>
          </w:p>
        </w:tc>
        <w:tc>
          <w:tcPr>
            <w:tcW w:w="1843" w:type="dxa"/>
          </w:tcPr>
          <w:p w14:paraId="05BA39B7" w14:textId="76B2423D"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0.032 to 0.049</w:t>
            </w:r>
          </w:p>
        </w:tc>
        <w:tc>
          <w:tcPr>
            <w:tcW w:w="1842" w:type="dxa"/>
          </w:tcPr>
          <w:p w14:paraId="5444D4BB" w14:textId="45D48B77"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-0.016 to 0.000</w:t>
            </w:r>
          </w:p>
        </w:tc>
        <w:tc>
          <w:tcPr>
            <w:tcW w:w="1995" w:type="dxa"/>
          </w:tcPr>
          <w:p w14:paraId="6FA1ED10" w14:textId="7883C521"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-0.033 to -0.016</w:t>
            </w:r>
          </w:p>
        </w:tc>
        <w:tc>
          <w:tcPr>
            <w:tcW w:w="1765" w:type="dxa"/>
          </w:tcPr>
          <w:p w14:paraId="32106491" w14:textId="77777777" w:rsidR="00AB5376" w:rsidRPr="00BA7472" w:rsidRDefault="00AB5376" w:rsidP="00AB5376">
            <w:pPr>
              <w:spacing w:after="0"/>
              <w:rPr>
                <w:rFonts w:asciiTheme="majorHAnsi" w:hAnsiTheme="majorHAnsi" w:cstheme="majorHAnsi"/>
                <w:sz w:val="20"/>
              </w:rPr>
            </w:pPr>
          </w:p>
        </w:tc>
      </w:tr>
      <w:tr w:rsidR="00AB5376" w:rsidRPr="00BA7472" w14:paraId="78008139" w14:textId="77777777" w:rsidTr="008F1F51">
        <w:trPr>
          <w:trHeight w:val="458"/>
        </w:trPr>
        <w:tc>
          <w:tcPr>
            <w:tcW w:w="1897" w:type="dxa"/>
          </w:tcPr>
          <w:p w14:paraId="1B77F75B"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645912E2" w14:textId="77777777" w:rsidR="00AB5376" w:rsidRPr="00BA7472" w:rsidRDefault="00AB5376" w:rsidP="00AB5376">
            <w:pPr>
              <w:spacing w:after="0"/>
              <w:rPr>
                <w:rFonts w:asciiTheme="majorHAnsi" w:hAnsiTheme="majorHAnsi" w:cstheme="majorHAnsi"/>
                <w:sz w:val="20"/>
              </w:rPr>
            </w:pPr>
          </w:p>
        </w:tc>
        <w:tc>
          <w:tcPr>
            <w:tcW w:w="1843" w:type="dxa"/>
          </w:tcPr>
          <w:p w14:paraId="4836441D" w14:textId="386E740F"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842" w:type="dxa"/>
          </w:tcPr>
          <w:p w14:paraId="64DFE878" w14:textId="15591E0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0.045</w:t>
            </w:r>
          </w:p>
        </w:tc>
        <w:tc>
          <w:tcPr>
            <w:tcW w:w="1995" w:type="dxa"/>
          </w:tcPr>
          <w:p w14:paraId="7CE63EEC" w14:textId="6E149B07"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765" w:type="dxa"/>
          </w:tcPr>
          <w:p w14:paraId="2808E330" w14:textId="77777777" w:rsidR="00AB5376" w:rsidRPr="00BA7472" w:rsidRDefault="00AB5376" w:rsidP="00AB5376">
            <w:pPr>
              <w:spacing w:after="0"/>
              <w:rPr>
                <w:rFonts w:asciiTheme="majorHAnsi" w:hAnsiTheme="majorHAnsi" w:cstheme="majorHAnsi"/>
                <w:sz w:val="20"/>
              </w:rPr>
            </w:pPr>
          </w:p>
        </w:tc>
      </w:tr>
      <w:tr w:rsidR="00AB5376" w:rsidRPr="00BA7472" w14:paraId="585DCD8E" w14:textId="77777777" w:rsidTr="008F1F51">
        <w:trPr>
          <w:trHeight w:val="458"/>
        </w:trPr>
        <w:tc>
          <w:tcPr>
            <w:tcW w:w="1897" w:type="dxa"/>
          </w:tcPr>
          <w:p w14:paraId="08F89BFE" w14:textId="3986D02B" w:rsidR="00AB5376" w:rsidRPr="00BA7472" w:rsidRDefault="00AB5376" w:rsidP="00AB5376">
            <w:pPr>
              <w:spacing w:after="0"/>
              <w:rPr>
                <w:rFonts w:asciiTheme="majorHAnsi" w:hAnsiTheme="majorHAnsi" w:cstheme="majorHAnsi"/>
                <w:i/>
                <w:sz w:val="20"/>
                <w:lang w:val="en-US"/>
              </w:rPr>
            </w:pPr>
            <w:r w:rsidRPr="00BA7472">
              <w:rPr>
                <w:rFonts w:asciiTheme="majorHAnsi" w:hAnsiTheme="majorHAnsi" w:cstheme="majorHAnsi"/>
                <w:i/>
                <w:sz w:val="20"/>
                <w:lang w:val="en-US"/>
              </w:rPr>
              <w:t>Below median</w:t>
            </w:r>
          </w:p>
        </w:tc>
        <w:tc>
          <w:tcPr>
            <w:tcW w:w="1330" w:type="dxa"/>
          </w:tcPr>
          <w:p w14:paraId="44851AEB" w14:textId="77777777" w:rsidR="00AB5376" w:rsidRPr="00BA7472" w:rsidRDefault="00AB5376" w:rsidP="00AB5376">
            <w:pPr>
              <w:spacing w:after="0"/>
              <w:rPr>
                <w:rFonts w:asciiTheme="majorHAnsi" w:hAnsiTheme="majorHAnsi" w:cstheme="majorHAnsi"/>
                <w:sz w:val="20"/>
              </w:rPr>
            </w:pPr>
          </w:p>
        </w:tc>
        <w:tc>
          <w:tcPr>
            <w:tcW w:w="1843" w:type="dxa"/>
          </w:tcPr>
          <w:p w14:paraId="41667353"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12631BB6"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7F2ABF73"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25FF90AC" w14:textId="77777777" w:rsidR="00AB5376" w:rsidRPr="00BA7472" w:rsidRDefault="00AB5376" w:rsidP="00AB5376">
            <w:pPr>
              <w:spacing w:after="0"/>
              <w:rPr>
                <w:rFonts w:asciiTheme="majorHAnsi" w:hAnsiTheme="majorHAnsi" w:cstheme="majorHAnsi"/>
                <w:sz w:val="20"/>
              </w:rPr>
            </w:pPr>
          </w:p>
        </w:tc>
      </w:tr>
      <w:tr w:rsidR="00AB5376" w:rsidRPr="00BA7472" w14:paraId="486BF1C9" w14:textId="77777777" w:rsidTr="008F1F51">
        <w:trPr>
          <w:trHeight w:val="458"/>
        </w:trPr>
        <w:tc>
          <w:tcPr>
            <w:tcW w:w="1897" w:type="dxa"/>
          </w:tcPr>
          <w:p w14:paraId="466A7146" w14:textId="191FBA08"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ΔHDL-cholesterol</w:t>
            </w:r>
          </w:p>
        </w:tc>
        <w:tc>
          <w:tcPr>
            <w:tcW w:w="1330" w:type="dxa"/>
          </w:tcPr>
          <w:p w14:paraId="7C887726" w14:textId="713076A8"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1A4FDC27" w14:textId="508DE86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0.008</w:t>
            </w:r>
          </w:p>
        </w:tc>
        <w:tc>
          <w:tcPr>
            <w:tcW w:w="1842" w:type="dxa"/>
          </w:tcPr>
          <w:p w14:paraId="04BD74A7" w14:textId="4C6BF4FB"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0.007</w:t>
            </w:r>
          </w:p>
        </w:tc>
        <w:tc>
          <w:tcPr>
            <w:tcW w:w="1995" w:type="dxa"/>
          </w:tcPr>
          <w:p w14:paraId="7330CBC9" w14:textId="395E0D94"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0.005</w:t>
            </w:r>
          </w:p>
        </w:tc>
        <w:tc>
          <w:tcPr>
            <w:tcW w:w="1765" w:type="dxa"/>
          </w:tcPr>
          <w:p w14:paraId="3206C2CD" w14:textId="54E6282C"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81/34/789</w:t>
            </w:r>
          </w:p>
        </w:tc>
      </w:tr>
      <w:tr w:rsidR="00AB5376" w:rsidRPr="00BA7472" w14:paraId="57B57FBA" w14:textId="77777777" w:rsidTr="008F1F51">
        <w:trPr>
          <w:trHeight w:val="458"/>
        </w:trPr>
        <w:tc>
          <w:tcPr>
            <w:tcW w:w="1897" w:type="dxa"/>
          </w:tcPr>
          <w:p w14:paraId="70279883"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lastRenderedPageBreak/>
              <w:t>95% CI</w:t>
            </w:r>
          </w:p>
        </w:tc>
        <w:tc>
          <w:tcPr>
            <w:tcW w:w="1330" w:type="dxa"/>
          </w:tcPr>
          <w:p w14:paraId="3A12DA64" w14:textId="77777777" w:rsidR="00AB5376" w:rsidRPr="00BA7472" w:rsidRDefault="00AB5376" w:rsidP="00AB5376">
            <w:pPr>
              <w:spacing w:after="0"/>
              <w:rPr>
                <w:rFonts w:asciiTheme="majorHAnsi" w:hAnsiTheme="majorHAnsi" w:cstheme="majorHAnsi"/>
                <w:sz w:val="20"/>
              </w:rPr>
            </w:pPr>
          </w:p>
        </w:tc>
        <w:tc>
          <w:tcPr>
            <w:tcW w:w="1843" w:type="dxa"/>
          </w:tcPr>
          <w:p w14:paraId="00511176" w14:textId="2C7CF6B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0.005 to 0.011</w:t>
            </w:r>
          </w:p>
        </w:tc>
        <w:tc>
          <w:tcPr>
            <w:tcW w:w="1842" w:type="dxa"/>
          </w:tcPr>
          <w:p w14:paraId="41179B42" w14:textId="32F848FB"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0.005 to 0.010</w:t>
            </w:r>
          </w:p>
        </w:tc>
        <w:tc>
          <w:tcPr>
            <w:tcW w:w="1995" w:type="dxa"/>
          </w:tcPr>
          <w:p w14:paraId="41AC0014" w14:textId="00F23FB7"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0.002 to 0.00</w:t>
            </w:r>
          </w:p>
        </w:tc>
        <w:tc>
          <w:tcPr>
            <w:tcW w:w="1765" w:type="dxa"/>
          </w:tcPr>
          <w:p w14:paraId="7E8BE3F7" w14:textId="77777777" w:rsidR="00AB5376" w:rsidRPr="00BA7472" w:rsidRDefault="00AB5376" w:rsidP="00AB5376">
            <w:pPr>
              <w:spacing w:after="0"/>
              <w:rPr>
                <w:rFonts w:asciiTheme="majorHAnsi" w:hAnsiTheme="majorHAnsi" w:cstheme="majorHAnsi"/>
                <w:sz w:val="20"/>
              </w:rPr>
            </w:pPr>
          </w:p>
        </w:tc>
      </w:tr>
      <w:tr w:rsidR="00AB5376" w:rsidRPr="00BA7472" w14:paraId="0A42FF3F" w14:textId="77777777" w:rsidTr="00AB5376">
        <w:trPr>
          <w:trHeight w:val="458"/>
        </w:trPr>
        <w:tc>
          <w:tcPr>
            <w:tcW w:w="1897" w:type="dxa"/>
          </w:tcPr>
          <w:p w14:paraId="68F1EC4B" w14:textId="7777777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2402DE67" w14:textId="77777777" w:rsidR="00AB5376" w:rsidRPr="00BA7472" w:rsidRDefault="00AB5376" w:rsidP="00AB5376">
            <w:pPr>
              <w:spacing w:after="0"/>
              <w:rPr>
                <w:rFonts w:asciiTheme="majorHAnsi" w:hAnsiTheme="majorHAnsi" w:cstheme="majorHAnsi"/>
                <w:sz w:val="20"/>
              </w:rPr>
            </w:pPr>
          </w:p>
        </w:tc>
        <w:tc>
          <w:tcPr>
            <w:tcW w:w="1843" w:type="dxa"/>
          </w:tcPr>
          <w:p w14:paraId="1D1AD123" w14:textId="46524E15"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842" w:type="dxa"/>
          </w:tcPr>
          <w:p w14:paraId="28D5FCA4" w14:textId="79826AD8"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&lt;0.001</w:t>
            </w:r>
          </w:p>
        </w:tc>
        <w:tc>
          <w:tcPr>
            <w:tcW w:w="1995" w:type="dxa"/>
          </w:tcPr>
          <w:p w14:paraId="3449D9A6" w14:textId="7AAD6A21" w:rsidR="00AB5376" w:rsidRPr="00BA7472" w:rsidRDefault="00AB5376" w:rsidP="00AB5376">
            <w:pPr>
              <w:spacing w:after="0"/>
              <w:rPr>
                <w:rFonts w:asciiTheme="majorHAnsi" w:hAnsiTheme="majorHAnsi" w:cstheme="majorHAnsi"/>
                <w:sz w:val="20"/>
                <w:szCs w:val="20"/>
              </w:rPr>
            </w:pPr>
            <w:r w:rsidRPr="00BA7472">
              <w:rPr>
                <w:rFonts w:asciiTheme="majorHAnsi" w:hAnsiTheme="majorHAnsi" w:cstheme="majorHAnsi"/>
                <w:color w:val="000000" w:themeColor="text1"/>
              </w:rPr>
              <w:t>0.001</w:t>
            </w:r>
          </w:p>
        </w:tc>
        <w:tc>
          <w:tcPr>
            <w:tcW w:w="1765" w:type="dxa"/>
          </w:tcPr>
          <w:p w14:paraId="102F8661" w14:textId="77777777" w:rsidR="00AB5376" w:rsidRPr="00BA7472" w:rsidRDefault="00AB5376" w:rsidP="00AB5376">
            <w:pPr>
              <w:spacing w:after="0"/>
              <w:rPr>
                <w:rFonts w:asciiTheme="majorHAnsi" w:hAnsiTheme="majorHAnsi" w:cstheme="majorHAnsi"/>
                <w:sz w:val="20"/>
              </w:rPr>
            </w:pPr>
          </w:p>
        </w:tc>
      </w:tr>
      <w:tr w:rsidR="00AB5376" w:rsidRPr="00BA7472" w14:paraId="078FB710" w14:textId="77777777" w:rsidTr="00AB5376">
        <w:trPr>
          <w:trHeight w:val="458"/>
        </w:trPr>
        <w:tc>
          <w:tcPr>
            <w:tcW w:w="1897" w:type="dxa"/>
          </w:tcPr>
          <w:p w14:paraId="4258667F" w14:textId="2529BA34" w:rsidR="00AB5376" w:rsidRPr="00BA7472" w:rsidRDefault="00AB5376" w:rsidP="00AB5376">
            <w:pPr>
              <w:spacing w:after="0"/>
              <w:rPr>
                <w:rFonts w:asciiTheme="majorHAnsi" w:hAnsiTheme="majorHAnsi" w:cstheme="majorHAnsi"/>
                <w:i/>
                <w:sz w:val="20"/>
                <w:lang w:val="en-US"/>
              </w:rPr>
            </w:pPr>
            <w:r w:rsidRPr="00BA7472">
              <w:rPr>
                <w:rFonts w:asciiTheme="majorHAnsi" w:hAnsiTheme="majorHAnsi" w:cstheme="majorHAnsi"/>
                <w:i/>
                <w:sz w:val="20"/>
                <w:lang w:val="en-US"/>
              </w:rPr>
              <w:t>Above median</w:t>
            </w:r>
          </w:p>
        </w:tc>
        <w:tc>
          <w:tcPr>
            <w:tcW w:w="1330" w:type="dxa"/>
          </w:tcPr>
          <w:p w14:paraId="5460FD2A" w14:textId="77777777" w:rsidR="00AB5376" w:rsidRPr="00BA7472" w:rsidRDefault="00AB5376" w:rsidP="00AB5376">
            <w:pPr>
              <w:spacing w:after="0"/>
              <w:rPr>
                <w:rFonts w:asciiTheme="majorHAnsi" w:hAnsiTheme="majorHAnsi" w:cstheme="majorHAnsi"/>
                <w:sz w:val="20"/>
              </w:rPr>
            </w:pPr>
          </w:p>
        </w:tc>
        <w:tc>
          <w:tcPr>
            <w:tcW w:w="1843" w:type="dxa"/>
          </w:tcPr>
          <w:p w14:paraId="27DD04BC"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650B56EB"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7F125F2B"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7ED9E0BD" w14:textId="77777777" w:rsidR="00AB5376" w:rsidRPr="00BA7472" w:rsidRDefault="00AB5376" w:rsidP="00AB5376">
            <w:pPr>
              <w:spacing w:after="0"/>
              <w:rPr>
                <w:rFonts w:asciiTheme="majorHAnsi" w:hAnsiTheme="majorHAnsi" w:cstheme="majorHAnsi"/>
                <w:sz w:val="20"/>
              </w:rPr>
            </w:pPr>
          </w:p>
        </w:tc>
      </w:tr>
      <w:tr w:rsidR="00AB5376" w:rsidRPr="00BA7472" w14:paraId="7B688897" w14:textId="77777777" w:rsidTr="00AB5376">
        <w:trPr>
          <w:trHeight w:val="458"/>
        </w:trPr>
        <w:tc>
          <w:tcPr>
            <w:tcW w:w="1897" w:type="dxa"/>
          </w:tcPr>
          <w:p w14:paraId="7FB02079" w14:textId="511D2CD3" w:rsidR="00AB5376" w:rsidRPr="00BA7472" w:rsidRDefault="00AB5376" w:rsidP="00AB5376">
            <w:pPr>
              <w:spacing w:after="0"/>
              <w:rPr>
                <w:rFonts w:asciiTheme="majorHAnsi" w:hAnsiTheme="majorHAnsi" w:cstheme="majorHAnsi"/>
                <w:i/>
                <w:sz w:val="20"/>
              </w:rPr>
            </w:pPr>
            <w:r w:rsidRPr="00BA7472">
              <w:rPr>
                <w:rFonts w:asciiTheme="majorHAnsi" w:hAnsiTheme="majorHAnsi" w:cstheme="majorHAnsi"/>
                <w:color w:val="000000" w:themeColor="text1"/>
              </w:rPr>
              <w:t>ΔHDL-cholesterol</w:t>
            </w:r>
          </w:p>
        </w:tc>
        <w:tc>
          <w:tcPr>
            <w:tcW w:w="1330" w:type="dxa"/>
          </w:tcPr>
          <w:p w14:paraId="22DAB80C" w14:textId="674D8C8B"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3BD36207" w14:textId="4F5B7D99"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.013</w:t>
            </w:r>
          </w:p>
        </w:tc>
        <w:tc>
          <w:tcPr>
            <w:tcW w:w="1842" w:type="dxa"/>
          </w:tcPr>
          <w:p w14:paraId="37646CD4" w14:textId="63C19109"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0.008</w:t>
            </w:r>
          </w:p>
        </w:tc>
        <w:tc>
          <w:tcPr>
            <w:tcW w:w="1995" w:type="dxa"/>
          </w:tcPr>
          <w:p w14:paraId="22AFC308" w14:textId="75603D81"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0.006</w:t>
            </w:r>
          </w:p>
        </w:tc>
        <w:tc>
          <w:tcPr>
            <w:tcW w:w="1765" w:type="dxa"/>
          </w:tcPr>
          <w:p w14:paraId="4BD9BE5B" w14:textId="796FD63B"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82/34/1228</w:t>
            </w:r>
          </w:p>
        </w:tc>
      </w:tr>
      <w:tr w:rsidR="00AB5376" w:rsidRPr="00BA7472" w14:paraId="0B5B8EDA" w14:textId="77777777" w:rsidTr="00AB5376">
        <w:trPr>
          <w:trHeight w:val="458"/>
        </w:trPr>
        <w:tc>
          <w:tcPr>
            <w:tcW w:w="1897" w:type="dxa"/>
          </w:tcPr>
          <w:p w14:paraId="3657827A" w14:textId="557B3A9F"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635550A" w14:textId="77777777" w:rsidR="00AB5376" w:rsidRPr="00BA7472" w:rsidRDefault="00AB5376" w:rsidP="00AB5376">
            <w:pPr>
              <w:spacing w:after="0"/>
              <w:rPr>
                <w:rFonts w:asciiTheme="majorHAnsi" w:hAnsiTheme="majorHAnsi" w:cstheme="majorHAnsi"/>
                <w:sz w:val="20"/>
              </w:rPr>
            </w:pPr>
          </w:p>
        </w:tc>
        <w:tc>
          <w:tcPr>
            <w:tcW w:w="1843" w:type="dxa"/>
          </w:tcPr>
          <w:p w14:paraId="570C4EDA" w14:textId="2F1A333B"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0.011 to 0.016</w:t>
            </w:r>
          </w:p>
        </w:tc>
        <w:tc>
          <w:tcPr>
            <w:tcW w:w="1842" w:type="dxa"/>
          </w:tcPr>
          <w:p w14:paraId="0E39E275" w14:textId="082781BF"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0.006 to 0.010</w:t>
            </w:r>
          </w:p>
        </w:tc>
        <w:tc>
          <w:tcPr>
            <w:tcW w:w="1995" w:type="dxa"/>
          </w:tcPr>
          <w:p w14:paraId="5DB14D23" w14:textId="6C4A7B32"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0.003 to 0.008</w:t>
            </w:r>
          </w:p>
        </w:tc>
        <w:tc>
          <w:tcPr>
            <w:tcW w:w="1765" w:type="dxa"/>
          </w:tcPr>
          <w:p w14:paraId="75E91F1D" w14:textId="77777777" w:rsidR="00AB5376" w:rsidRPr="00BA7472" w:rsidRDefault="00AB5376" w:rsidP="00AB5376">
            <w:pPr>
              <w:spacing w:after="0"/>
              <w:rPr>
                <w:rFonts w:asciiTheme="majorHAnsi" w:hAnsiTheme="majorHAnsi" w:cstheme="majorHAnsi"/>
                <w:sz w:val="20"/>
              </w:rPr>
            </w:pPr>
          </w:p>
        </w:tc>
      </w:tr>
      <w:tr w:rsidR="00AB5376" w:rsidRPr="00BA7472" w14:paraId="304A2E8D" w14:textId="77777777" w:rsidTr="00AB5376">
        <w:trPr>
          <w:trHeight w:val="458"/>
        </w:trPr>
        <w:tc>
          <w:tcPr>
            <w:tcW w:w="1897" w:type="dxa"/>
          </w:tcPr>
          <w:p w14:paraId="54B9C0F4" w14:textId="00A34AAE"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752C2455" w14:textId="77777777" w:rsidR="00AB5376" w:rsidRPr="00BA7472" w:rsidRDefault="00AB5376" w:rsidP="00AB5376">
            <w:pPr>
              <w:spacing w:after="0"/>
              <w:rPr>
                <w:rFonts w:asciiTheme="majorHAnsi" w:hAnsiTheme="majorHAnsi" w:cstheme="majorHAnsi"/>
                <w:sz w:val="20"/>
              </w:rPr>
            </w:pPr>
          </w:p>
        </w:tc>
        <w:tc>
          <w:tcPr>
            <w:tcW w:w="1843" w:type="dxa"/>
          </w:tcPr>
          <w:p w14:paraId="397ACCF6" w14:textId="66BB3DC9"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842" w:type="dxa"/>
          </w:tcPr>
          <w:p w14:paraId="3715CB6A" w14:textId="487103DD"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995" w:type="dxa"/>
          </w:tcPr>
          <w:p w14:paraId="5A297760" w14:textId="57FD6D86"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765" w:type="dxa"/>
          </w:tcPr>
          <w:p w14:paraId="03D57DDD" w14:textId="77777777" w:rsidR="00AB5376" w:rsidRPr="00BA7472" w:rsidRDefault="00AB5376" w:rsidP="00AB5376">
            <w:pPr>
              <w:spacing w:after="0"/>
              <w:rPr>
                <w:rFonts w:asciiTheme="majorHAnsi" w:hAnsiTheme="majorHAnsi" w:cstheme="majorHAnsi"/>
                <w:sz w:val="20"/>
              </w:rPr>
            </w:pPr>
          </w:p>
        </w:tc>
      </w:tr>
      <w:tr w:rsidR="00AB5376" w:rsidRPr="00BA7472" w14:paraId="4A8EE5A5" w14:textId="77777777" w:rsidTr="00AB5376">
        <w:trPr>
          <w:trHeight w:val="458"/>
        </w:trPr>
        <w:tc>
          <w:tcPr>
            <w:tcW w:w="1897" w:type="dxa"/>
          </w:tcPr>
          <w:p w14:paraId="5BF3FF74" w14:textId="474475D9" w:rsidR="00AB5376" w:rsidRPr="00BA7472" w:rsidRDefault="00AB5376" w:rsidP="00AB5376">
            <w:pPr>
              <w:tabs>
                <w:tab w:val="left" w:pos="2127"/>
                <w:tab w:val="decimal" w:pos="3686"/>
                <w:tab w:val="decimal" w:pos="5387"/>
                <w:tab w:val="decimal" w:pos="7088"/>
                <w:tab w:val="right" w:pos="8931"/>
              </w:tabs>
              <w:spacing w:after="0"/>
              <w:rPr>
                <w:rFonts w:asciiTheme="majorHAnsi" w:hAnsiTheme="majorHAnsi" w:cstheme="majorHAnsi"/>
                <w:i/>
                <w:color w:val="000000" w:themeColor="text1"/>
              </w:rPr>
            </w:pPr>
            <w:r w:rsidRPr="00BA7472">
              <w:rPr>
                <w:rFonts w:asciiTheme="majorHAnsi" w:hAnsiTheme="majorHAnsi" w:cstheme="majorHAnsi"/>
                <w:i/>
                <w:color w:val="000000" w:themeColor="text1"/>
              </w:rPr>
              <w:t>Below median</w:t>
            </w:r>
          </w:p>
        </w:tc>
        <w:tc>
          <w:tcPr>
            <w:tcW w:w="1330" w:type="dxa"/>
          </w:tcPr>
          <w:p w14:paraId="3A9BE6C6" w14:textId="77777777" w:rsidR="00AB5376" w:rsidRPr="00BA7472" w:rsidRDefault="00AB5376" w:rsidP="00AB5376">
            <w:pPr>
              <w:spacing w:after="0"/>
              <w:rPr>
                <w:rFonts w:asciiTheme="majorHAnsi" w:hAnsiTheme="majorHAnsi" w:cstheme="majorHAnsi"/>
                <w:sz w:val="20"/>
              </w:rPr>
            </w:pPr>
          </w:p>
        </w:tc>
        <w:tc>
          <w:tcPr>
            <w:tcW w:w="1843" w:type="dxa"/>
          </w:tcPr>
          <w:p w14:paraId="09F10769"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7EB5F393"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254E4398"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4683D4FE" w14:textId="77777777" w:rsidR="00AB5376" w:rsidRPr="00BA7472" w:rsidRDefault="00AB5376" w:rsidP="00AB5376">
            <w:pPr>
              <w:spacing w:after="0"/>
              <w:rPr>
                <w:rFonts w:asciiTheme="majorHAnsi" w:hAnsiTheme="majorHAnsi" w:cstheme="majorHAnsi"/>
                <w:sz w:val="20"/>
              </w:rPr>
            </w:pPr>
          </w:p>
        </w:tc>
      </w:tr>
      <w:tr w:rsidR="00AB5376" w:rsidRPr="00BA7472" w14:paraId="17F0B63C" w14:textId="77777777" w:rsidTr="00AB5376">
        <w:trPr>
          <w:trHeight w:val="458"/>
        </w:trPr>
        <w:tc>
          <w:tcPr>
            <w:tcW w:w="1897" w:type="dxa"/>
          </w:tcPr>
          <w:p w14:paraId="7512C3FF" w14:textId="22EB40F9"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ΔTriacylglycerol</w:t>
            </w:r>
          </w:p>
        </w:tc>
        <w:tc>
          <w:tcPr>
            <w:tcW w:w="1330" w:type="dxa"/>
          </w:tcPr>
          <w:p w14:paraId="6BF61674" w14:textId="36284ECC"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5AC8540E" w14:textId="4363C6BE"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-0.011</w:t>
            </w:r>
          </w:p>
        </w:tc>
        <w:tc>
          <w:tcPr>
            <w:tcW w:w="1842" w:type="dxa"/>
          </w:tcPr>
          <w:p w14:paraId="524D76ED" w14:textId="65CC50AC"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-0.013</w:t>
            </w:r>
          </w:p>
        </w:tc>
        <w:tc>
          <w:tcPr>
            <w:tcW w:w="1995" w:type="dxa"/>
          </w:tcPr>
          <w:p w14:paraId="00D833C6" w14:textId="6A3FB4AB"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-0.020</w:t>
            </w:r>
          </w:p>
        </w:tc>
        <w:tc>
          <w:tcPr>
            <w:tcW w:w="1765" w:type="dxa"/>
          </w:tcPr>
          <w:p w14:paraId="0146E5F6" w14:textId="2902EA53"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83/36/1102</w:t>
            </w:r>
          </w:p>
        </w:tc>
      </w:tr>
      <w:tr w:rsidR="00AB5376" w:rsidRPr="00BA7472" w14:paraId="3BA0596C" w14:textId="77777777" w:rsidTr="00AB5376">
        <w:trPr>
          <w:trHeight w:val="458"/>
        </w:trPr>
        <w:tc>
          <w:tcPr>
            <w:tcW w:w="1897" w:type="dxa"/>
          </w:tcPr>
          <w:p w14:paraId="176D57BF" w14:textId="140F61A6"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8CBF069" w14:textId="77777777" w:rsidR="00AB5376" w:rsidRPr="00BA7472" w:rsidRDefault="00AB5376" w:rsidP="00AB5376">
            <w:pPr>
              <w:spacing w:after="0"/>
              <w:rPr>
                <w:rFonts w:asciiTheme="majorHAnsi" w:hAnsiTheme="majorHAnsi" w:cstheme="majorHAnsi"/>
                <w:sz w:val="20"/>
              </w:rPr>
            </w:pPr>
          </w:p>
        </w:tc>
        <w:tc>
          <w:tcPr>
            <w:tcW w:w="1843" w:type="dxa"/>
          </w:tcPr>
          <w:p w14:paraId="22D2C490" w14:textId="6BEC029C"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-0.015 to -0.006</w:t>
            </w:r>
          </w:p>
        </w:tc>
        <w:tc>
          <w:tcPr>
            <w:tcW w:w="1842" w:type="dxa"/>
          </w:tcPr>
          <w:p w14:paraId="0ACB88AE" w14:textId="511A26FD"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-0.017 to -0.009</w:t>
            </w:r>
          </w:p>
        </w:tc>
        <w:tc>
          <w:tcPr>
            <w:tcW w:w="1995" w:type="dxa"/>
          </w:tcPr>
          <w:p w14:paraId="3D472FD0" w14:textId="5975F7B1"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-0.025 to -0.015</w:t>
            </w:r>
          </w:p>
        </w:tc>
        <w:tc>
          <w:tcPr>
            <w:tcW w:w="1765" w:type="dxa"/>
          </w:tcPr>
          <w:p w14:paraId="6F0205AB" w14:textId="77777777" w:rsidR="00AB5376" w:rsidRPr="00BA7472" w:rsidRDefault="00AB5376" w:rsidP="00AB5376">
            <w:pPr>
              <w:spacing w:after="0"/>
              <w:rPr>
                <w:rFonts w:asciiTheme="majorHAnsi" w:hAnsiTheme="majorHAnsi" w:cstheme="majorHAnsi"/>
                <w:sz w:val="20"/>
              </w:rPr>
            </w:pPr>
          </w:p>
        </w:tc>
      </w:tr>
      <w:tr w:rsidR="00AB5376" w:rsidRPr="00BA7472" w14:paraId="55162D88" w14:textId="77777777" w:rsidTr="00AB5376">
        <w:trPr>
          <w:trHeight w:val="458"/>
        </w:trPr>
        <w:tc>
          <w:tcPr>
            <w:tcW w:w="1897" w:type="dxa"/>
          </w:tcPr>
          <w:p w14:paraId="7EB6193F" w14:textId="056C56C6"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2AF391B4" w14:textId="77777777" w:rsidR="00AB5376" w:rsidRPr="00BA7472" w:rsidRDefault="00AB5376" w:rsidP="00AB5376">
            <w:pPr>
              <w:spacing w:after="0"/>
              <w:rPr>
                <w:rFonts w:asciiTheme="majorHAnsi" w:hAnsiTheme="majorHAnsi" w:cstheme="majorHAnsi"/>
                <w:sz w:val="20"/>
              </w:rPr>
            </w:pPr>
          </w:p>
        </w:tc>
        <w:tc>
          <w:tcPr>
            <w:tcW w:w="1843" w:type="dxa"/>
          </w:tcPr>
          <w:p w14:paraId="5D297E21" w14:textId="5B02A638"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0.001</w:t>
            </w:r>
          </w:p>
        </w:tc>
        <w:tc>
          <w:tcPr>
            <w:tcW w:w="1842" w:type="dxa"/>
          </w:tcPr>
          <w:p w14:paraId="1BD8ACBB" w14:textId="60D1E881"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995" w:type="dxa"/>
          </w:tcPr>
          <w:p w14:paraId="62673542" w14:textId="570D8C26"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765" w:type="dxa"/>
          </w:tcPr>
          <w:p w14:paraId="2C730F14" w14:textId="77777777" w:rsidR="00AB5376" w:rsidRPr="00BA7472" w:rsidRDefault="00AB5376" w:rsidP="00AB5376">
            <w:pPr>
              <w:spacing w:after="0"/>
              <w:rPr>
                <w:rFonts w:asciiTheme="majorHAnsi" w:hAnsiTheme="majorHAnsi" w:cstheme="majorHAnsi"/>
                <w:sz w:val="20"/>
              </w:rPr>
            </w:pPr>
          </w:p>
        </w:tc>
      </w:tr>
      <w:tr w:rsidR="00AB5376" w:rsidRPr="00BA7472" w14:paraId="2EE105AC" w14:textId="77777777" w:rsidTr="00AB5376">
        <w:trPr>
          <w:trHeight w:val="458"/>
        </w:trPr>
        <w:tc>
          <w:tcPr>
            <w:tcW w:w="1897" w:type="dxa"/>
          </w:tcPr>
          <w:p w14:paraId="1FD8B127" w14:textId="68015020" w:rsidR="00AB5376" w:rsidRPr="00BA7472" w:rsidRDefault="00AB5376" w:rsidP="00AB5376">
            <w:pPr>
              <w:tabs>
                <w:tab w:val="left" w:pos="2127"/>
                <w:tab w:val="decimal" w:pos="3686"/>
                <w:tab w:val="decimal" w:pos="5387"/>
                <w:tab w:val="decimal" w:pos="7088"/>
                <w:tab w:val="right" w:pos="8931"/>
              </w:tabs>
              <w:spacing w:after="0"/>
              <w:rPr>
                <w:rFonts w:asciiTheme="majorHAnsi" w:hAnsiTheme="majorHAnsi" w:cstheme="majorHAnsi"/>
                <w:i/>
                <w:color w:val="000000" w:themeColor="text1"/>
              </w:rPr>
            </w:pPr>
            <w:r w:rsidRPr="00BA7472">
              <w:rPr>
                <w:rFonts w:asciiTheme="majorHAnsi" w:hAnsiTheme="majorHAnsi" w:cstheme="majorHAnsi"/>
                <w:i/>
                <w:color w:val="000000" w:themeColor="text1"/>
              </w:rPr>
              <w:t>Above median</w:t>
            </w:r>
          </w:p>
        </w:tc>
        <w:tc>
          <w:tcPr>
            <w:tcW w:w="1330" w:type="dxa"/>
          </w:tcPr>
          <w:p w14:paraId="5710E9A7" w14:textId="77777777" w:rsidR="00AB5376" w:rsidRPr="00BA7472" w:rsidRDefault="00AB5376" w:rsidP="00AB5376">
            <w:pPr>
              <w:spacing w:after="0"/>
              <w:rPr>
                <w:rFonts w:asciiTheme="majorHAnsi" w:hAnsiTheme="majorHAnsi" w:cstheme="majorHAnsi"/>
                <w:sz w:val="20"/>
              </w:rPr>
            </w:pPr>
          </w:p>
        </w:tc>
        <w:tc>
          <w:tcPr>
            <w:tcW w:w="1843" w:type="dxa"/>
          </w:tcPr>
          <w:p w14:paraId="3EE08642"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468B5C9B"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6B6C7CD9"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3BFE892B" w14:textId="77777777" w:rsidR="00AB5376" w:rsidRPr="00BA7472" w:rsidRDefault="00AB5376" w:rsidP="00AB5376">
            <w:pPr>
              <w:spacing w:after="0"/>
              <w:rPr>
                <w:rFonts w:asciiTheme="majorHAnsi" w:hAnsiTheme="majorHAnsi" w:cstheme="majorHAnsi"/>
                <w:sz w:val="20"/>
              </w:rPr>
            </w:pPr>
          </w:p>
        </w:tc>
      </w:tr>
      <w:tr w:rsidR="00AB5376" w:rsidRPr="00BA7472" w14:paraId="0C20B0E8" w14:textId="77777777" w:rsidTr="00AB5376">
        <w:trPr>
          <w:trHeight w:val="458"/>
        </w:trPr>
        <w:tc>
          <w:tcPr>
            <w:tcW w:w="1897" w:type="dxa"/>
          </w:tcPr>
          <w:p w14:paraId="7A97BFBA" w14:textId="5953ECA4"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ΔTriacylglycerol</w:t>
            </w:r>
          </w:p>
        </w:tc>
        <w:tc>
          <w:tcPr>
            <w:tcW w:w="1330" w:type="dxa"/>
          </w:tcPr>
          <w:p w14:paraId="2AA3494B" w14:textId="03AA23BA"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mmol/L</w:t>
            </w:r>
          </w:p>
        </w:tc>
        <w:tc>
          <w:tcPr>
            <w:tcW w:w="1843" w:type="dxa"/>
          </w:tcPr>
          <w:p w14:paraId="553F8C80" w14:textId="4D3F2D38"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-0.013</w:t>
            </w:r>
          </w:p>
        </w:tc>
        <w:tc>
          <w:tcPr>
            <w:tcW w:w="1842" w:type="dxa"/>
          </w:tcPr>
          <w:p w14:paraId="01FDE491" w14:textId="77990ED2"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-0.016</w:t>
            </w:r>
          </w:p>
        </w:tc>
        <w:tc>
          <w:tcPr>
            <w:tcW w:w="1995" w:type="dxa"/>
          </w:tcPr>
          <w:p w14:paraId="04364EE5" w14:textId="6A2985A8"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-0.022</w:t>
            </w:r>
          </w:p>
        </w:tc>
        <w:tc>
          <w:tcPr>
            <w:tcW w:w="1765" w:type="dxa"/>
          </w:tcPr>
          <w:p w14:paraId="327D4DDC" w14:textId="5D7B4BD7"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89/36/1054</w:t>
            </w:r>
          </w:p>
        </w:tc>
      </w:tr>
      <w:tr w:rsidR="00AB5376" w:rsidRPr="00BA7472" w14:paraId="16E1E175" w14:textId="77777777" w:rsidTr="00AB5376">
        <w:trPr>
          <w:trHeight w:val="458"/>
        </w:trPr>
        <w:tc>
          <w:tcPr>
            <w:tcW w:w="1897" w:type="dxa"/>
          </w:tcPr>
          <w:p w14:paraId="2D66F549" w14:textId="0BAD042D"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1DCCFDA" w14:textId="77777777" w:rsidR="00AB5376" w:rsidRPr="00BA7472" w:rsidRDefault="00AB5376" w:rsidP="00AB5376">
            <w:pPr>
              <w:spacing w:after="0"/>
              <w:rPr>
                <w:rFonts w:asciiTheme="majorHAnsi" w:hAnsiTheme="majorHAnsi" w:cstheme="majorHAnsi"/>
                <w:sz w:val="20"/>
              </w:rPr>
            </w:pPr>
          </w:p>
        </w:tc>
        <w:tc>
          <w:tcPr>
            <w:tcW w:w="1843" w:type="dxa"/>
          </w:tcPr>
          <w:p w14:paraId="6F1ED255" w14:textId="3329314B"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-0.019 to -0.007</w:t>
            </w:r>
          </w:p>
        </w:tc>
        <w:tc>
          <w:tcPr>
            <w:tcW w:w="1842" w:type="dxa"/>
          </w:tcPr>
          <w:p w14:paraId="0C77F58D" w14:textId="2560C3F9"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-0.021 to -0.011</w:t>
            </w:r>
          </w:p>
        </w:tc>
        <w:tc>
          <w:tcPr>
            <w:tcW w:w="1995" w:type="dxa"/>
          </w:tcPr>
          <w:p w14:paraId="7113E0A3" w14:textId="33330128"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-0.028 to -0.017</w:t>
            </w:r>
          </w:p>
        </w:tc>
        <w:tc>
          <w:tcPr>
            <w:tcW w:w="1765" w:type="dxa"/>
          </w:tcPr>
          <w:p w14:paraId="229DB2D2" w14:textId="77777777" w:rsidR="00AB5376" w:rsidRPr="00BA7472" w:rsidRDefault="00AB5376" w:rsidP="00AB5376">
            <w:pPr>
              <w:spacing w:after="0"/>
              <w:rPr>
                <w:rFonts w:asciiTheme="majorHAnsi" w:hAnsiTheme="majorHAnsi" w:cstheme="majorHAnsi"/>
                <w:sz w:val="20"/>
              </w:rPr>
            </w:pPr>
          </w:p>
        </w:tc>
      </w:tr>
      <w:tr w:rsidR="00AB5376" w:rsidRPr="00BA7472" w14:paraId="7CBD9DE5" w14:textId="77777777" w:rsidTr="00AB5376">
        <w:trPr>
          <w:trHeight w:val="458"/>
        </w:trPr>
        <w:tc>
          <w:tcPr>
            <w:tcW w:w="1897" w:type="dxa"/>
          </w:tcPr>
          <w:p w14:paraId="0AA81749" w14:textId="066461CB"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6D92074F" w14:textId="77777777" w:rsidR="00AB5376" w:rsidRPr="00BA7472" w:rsidRDefault="00AB5376" w:rsidP="00AB5376">
            <w:pPr>
              <w:spacing w:after="0"/>
              <w:rPr>
                <w:rFonts w:asciiTheme="majorHAnsi" w:hAnsiTheme="majorHAnsi" w:cstheme="majorHAnsi"/>
                <w:sz w:val="20"/>
              </w:rPr>
            </w:pPr>
          </w:p>
        </w:tc>
        <w:tc>
          <w:tcPr>
            <w:tcW w:w="1843" w:type="dxa"/>
          </w:tcPr>
          <w:p w14:paraId="162F5FF5" w14:textId="6DD3CB91"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842" w:type="dxa"/>
          </w:tcPr>
          <w:p w14:paraId="3280F007" w14:textId="29443913"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995" w:type="dxa"/>
          </w:tcPr>
          <w:p w14:paraId="178514F6" w14:textId="0C56DF15"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765" w:type="dxa"/>
          </w:tcPr>
          <w:p w14:paraId="6781E1BA" w14:textId="77777777" w:rsidR="00AB5376" w:rsidRPr="00BA7472" w:rsidRDefault="00AB5376" w:rsidP="00AB5376">
            <w:pPr>
              <w:spacing w:after="0"/>
              <w:rPr>
                <w:rFonts w:asciiTheme="majorHAnsi" w:hAnsiTheme="majorHAnsi" w:cstheme="majorHAnsi"/>
                <w:sz w:val="20"/>
              </w:rPr>
            </w:pPr>
          </w:p>
        </w:tc>
      </w:tr>
      <w:tr w:rsidR="00AB5376" w:rsidRPr="00BA7472" w14:paraId="78F3028E" w14:textId="77777777" w:rsidTr="00AB5376">
        <w:trPr>
          <w:trHeight w:val="458"/>
        </w:trPr>
        <w:tc>
          <w:tcPr>
            <w:tcW w:w="1897" w:type="dxa"/>
          </w:tcPr>
          <w:p w14:paraId="7FF4D474" w14:textId="2F0E6468" w:rsidR="00AB5376" w:rsidRPr="00BA7472" w:rsidRDefault="00BC520E" w:rsidP="00AB5376">
            <w:pPr>
              <w:spacing w:after="0"/>
              <w:rPr>
                <w:rFonts w:asciiTheme="majorHAnsi" w:hAnsiTheme="majorHAnsi" w:cstheme="majorHAnsi"/>
                <w:sz w:val="20"/>
              </w:rPr>
            </w:pPr>
            <w:r w:rsidRPr="00BA7472">
              <w:rPr>
                <w:rFonts w:asciiTheme="majorHAnsi" w:hAnsiTheme="majorHAnsi" w:cstheme="majorHAnsi"/>
                <w:i/>
                <w:color w:val="000000" w:themeColor="text1"/>
              </w:rPr>
              <w:t>Below median</w:t>
            </w:r>
          </w:p>
        </w:tc>
        <w:tc>
          <w:tcPr>
            <w:tcW w:w="1330" w:type="dxa"/>
          </w:tcPr>
          <w:p w14:paraId="6E8752B6" w14:textId="77777777" w:rsidR="00AB5376" w:rsidRPr="00BA7472" w:rsidRDefault="00AB5376" w:rsidP="00AB5376">
            <w:pPr>
              <w:spacing w:after="0"/>
              <w:rPr>
                <w:rFonts w:asciiTheme="majorHAnsi" w:hAnsiTheme="majorHAnsi" w:cstheme="majorHAnsi"/>
                <w:sz w:val="20"/>
              </w:rPr>
            </w:pPr>
          </w:p>
        </w:tc>
        <w:tc>
          <w:tcPr>
            <w:tcW w:w="1843" w:type="dxa"/>
          </w:tcPr>
          <w:p w14:paraId="587CF199"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4C4D608F"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4F7E2FF4"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370293F6" w14:textId="77777777" w:rsidR="00AB5376" w:rsidRPr="00BA7472" w:rsidRDefault="00AB5376" w:rsidP="00AB5376">
            <w:pPr>
              <w:spacing w:after="0"/>
              <w:rPr>
                <w:rFonts w:asciiTheme="majorHAnsi" w:hAnsiTheme="majorHAnsi" w:cstheme="majorHAnsi"/>
                <w:sz w:val="20"/>
              </w:rPr>
            </w:pPr>
          </w:p>
        </w:tc>
      </w:tr>
      <w:tr w:rsidR="00AB5376" w:rsidRPr="00BA7472" w14:paraId="32B56C7B" w14:textId="77777777" w:rsidTr="00AB5376">
        <w:trPr>
          <w:trHeight w:val="458"/>
        </w:trPr>
        <w:tc>
          <w:tcPr>
            <w:tcW w:w="1897" w:type="dxa"/>
          </w:tcPr>
          <w:p w14:paraId="18FF09EA" w14:textId="3902BB6B"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lang w:val="en-US"/>
              </w:rPr>
              <w:t xml:space="preserve">ΔTotal to </w:t>
            </w:r>
            <w:r w:rsidRPr="00BA7472">
              <w:rPr>
                <w:rFonts w:asciiTheme="majorHAnsi" w:hAnsiTheme="majorHAnsi" w:cstheme="majorHAnsi"/>
                <w:color w:val="000000" w:themeColor="text1"/>
                <w:lang w:val="en-US"/>
              </w:rPr>
              <w:br/>
              <w:t>HDL-cholesterol</w:t>
            </w:r>
          </w:p>
        </w:tc>
        <w:tc>
          <w:tcPr>
            <w:tcW w:w="1330" w:type="dxa"/>
          </w:tcPr>
          <w:p w14:paraId="0B2C128E" w14:textId="455C6964" w:rsidR="00AB5376" w:rsidRPr="00BA7472" w:rsidRDefault="00AB5376" w:rsidP="00AB5376">
            <w:pPr>
              <w:spacing w:after="0"/>
              <w:rPr>
                <w:rFonts w:asciiTheme="majorHAnsi" w:hAnsiTheme="majorHAnsi" w:cstheme="majorHAnsi"/>
                <w:sz w:val="20"/>
              </w:rPr>
            </w:pPr>
          </w:p>
        </w:tc>
        <w:tc>
          <w:tcPr>
            <w:tcW w:w="1843" w:type="dxa"/>
          </w:tcPr>
          <w:p w14:paraId="34D07C12" w14:textId="380CF32C"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0.002</w:t>
            </w:r>
          </w:p>
        </w:tc>
        <w:tc>
          <w:tcPr>
            <w:tcW w:w="1842" w:type="dxa"/>
          </w:tcPr>
          <w:p w14:paraId="3D349801" w14:textId="2EEB327C"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-0.026</w:t>
            </w:r>
          </w:p>
        </w:tc>
        <w:tc>
          <w:tcPr>
            <w:tcW w:w="1995" w:type="dxa"/>
          </w:tcPr>
          <w:p w14:paraId="25B8338F" w14:textId="688D8D9E"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-0.035</w:t>
            </w:r>
          </w:p>
        </w:tc>
        <w:tc>
          <w:tcPr>
            <w:tcW w:w="1765" w:type="dxa"/>
          </w:tcPr>
          <w:p w14:paraId="269EBC95" w14:textId="31D7D0D9"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color w:val="000000" w:themeColor="text1"/>
              </w:rPr>
              <w:t>76/33/1041</w:t>
            </w:r>
          </w:p>
        </w:tc>
      </w:tr>
      <w:tr w:rsidR="00AB5376" w:rsidRPr="00BA7472" w14:paraId="0B03619E" w14:textId="77777777" w:rsidTr="00AB5376">
        <w:trPr>
          <w:trHeight w:val="458"/>
        </w:trPr>
        <w:tc>
          <w:tcPr>
            <w:tcW w:w="1897" w:type="dxa"/>
          </w:tcPr>
          <w:p w14:paraId="7BDCA74F" w14:textId="7295253D"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B0B8665" w14:textId="77777777" w:rsidR="00AB5376" w:rsidRPr="00BA7472" w:rsidRDefault="00AB5376" w:rsidP="00AB5376">
            <w:pPr>
              <w:spacing w:after="0"/>
              <w:rPr>
                <w:rFonts w:asciiTheme="majorHAnsi" w:hAnsiTheme="majorHAnsi" w:cstheme="majorHAnsi"/>
                <w:sz w:val="20"/>
              </w:rPr>
            </w:pPr>
          </w:p>
        </w:tc>
        <w:tc>
          <w:tcPr>
            <w:tcW w:w="1843" w:type="dxa"/>
          </w:tcPr>
          <w:p w14:paraId="642FC4E7" w14:textId="4F483EE9"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-0.008 to 0.012</w:t>
            </w:r>
          </w:p>
        </w:tc>
        <w:tc>
          <w:tcPr>
            <w:tcW w:w="1842" w:type="dxa"/>
          </w:tcPr>
          <w:p w14:paraId="17A1C78F" w14:textId="6D1585ED"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-0.034 to -0.018</w:t>
            </w:r>
          </w:p>
        </w:tc>
        <w:tc>
          <w:tcPr>
            <w:tcW w:w="1995" w:type="dxa"/>
          </w:tcPr>
          <w:p w14:paraId="3471732B" w14:textId="73EDD6B7"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-0.044 to -0.025</w:t>
            </w:r>
          </w:p>
        </w:tc>
        <w:tc>
          <w:tcPr>
            <w:tcW w:w="1765" w:type="dxa"/>
          </w:tcPr>
          <w:p w14:paraId="7F5C17A0" w14:textId="77777777" w:rsidR="00AB5376" w:rsidRPr="00BA7472" w:rsidRDefault="00AB5376" w:rsidP="00AB5376">
            <w:pPr>
              <w:spacing w:after="0"/>
              <w:rPr>
                <w:rFonts w:asciiTheme="majorHAnsi" w:hAnsiTheme="majorHAnsi" w:cstheme="majorHAnsi"/>
                <w:sz w:val="20"/>
              </w:rPr>
            </w:pPr>
          </w:p>
        </w:tc>
      </w:tr>
      <w:tr w:rsidR="00AB5376" w:rsidRPr="00BA7472" w14:paraId="19728E9C" w14:textId="77777777" w:rsidTr="00AB5376">
        <w:trPr>
          <w:trHeight w:val="458"/>
        </w:trPr>
        <w:tc>
          <w:tcPr>
            <w:tcW w:w="1897" w:type="dxa"/>
          </w:tcPr>
          <w:p w14:paraId="71A0D843" w14:textId="6DFE4BE3"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2958923" w14:textId="77777777" w:rsidR="00AB5376" w:rsidRPr="00BA7472" w:rsidRDefault="00AB5376" w:rsidP="00AB5376">
            <w:pPr>
              <w:spacing w:after="0"/>
              <w:rPr>
                <w:rFonts w:asciiTheme="majorHAnsi" w:hAnsiTheme="majorHAnsi" w:cstheme="majorHAnsi"/>
                <w:sz w:val="20"/>
              </w:rPr>
            </w:pPr>
          </w:p>
        </w:tc>
        <w:tc>
          <w:tcPr>
            <w:tcW w:w="1843" w:type="dxa"/>
          </w:tcPr>
          <w:p w14:paraId="7DBAD4DC" w14:textId="47E62FC6"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0.695</w:t>
            </w:r>
          </w:p>
        </w:tc>
        <w:tc>
          <w:tcPr>
            <w:tcW w:w="1842" w:type="dxa"/>
          </w:tcPr>
          <w:p w14:paraId="0384F143" w14:textId="4007A0E2"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995" w:type="dxa"/>
          </w:tcPr>
          <w:p w14:paraId="1E285C34" w14:textId="31CEE5F5" w:rsidR="00AB5376" w:rsidRPr="00BA7472" w:rsidRDefault="00AB5376" w:rsidP="00AB5376">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765" w:type="dxa"/>
          </w:tcPr>
          <w:p w14:paraId="0D65E799" w14:textId="77777777" w:rsidR="00AB5376" w:rsidRPr="00BA7472" w:rsidRDefault="00AB5376" w:rsidP="00AB5376">
            <w:pPr>
              <w:spacing w:after="0"/>
              <w:rPr>
                <w:rFonts w:asciiTheme="majorHAnsi" w:hAnsiTheme="majorHAnsi" w:cstheme="majorHAnsi"/>
                <w:sz w:val="20"/>
              </w:rPr>
            </w:pPr>
          </w:p>
        </w:tc>
      </w:tr>
      <w:tr w:rsidR="00AB5376" w:rsidRPr="00BA7472" w14:paraId="1FE7BF52" w14:textId="77777777" w:rsidTr="00AB5376">
        <w:trPr>
          <w:trHeight w:val="458"/>
        </w:trPr>
        <w:tc>
          <w:tcPr>
            <w:tcW w:w="1897" w:type="dxa"/>
          </w:tcPr>
          <w:p w14:paraId="7E4CD730" w14:textId="0D9610F9" w:rsidR="00AB5376" w:rsidRPr="00BA7472" w:rsidRDefault="00AB5376" w:rsidP="00AB5376">
            <w:pPr>
              <w:spacing w:after="0"/>
              <w:rPr>
                <w:rFonts w:asciiTheme="majorHAnsi" w:hAnsiTheme="majorHAnsi" w:cstheme="majorHAnsi"/>
                <w:sz w:val="20"/>
              </w:rPr>
            </w:pPr>
            <w:r w:rsidRPr="00BA7472">
              <w:rPr>
                <w:rFonts w:asciiTheme="majorHAnsi" w:hAnsiTheme="majorHAnsi" w:cstheme="majorHAnsi"/>
                <w:i/>
                <w:color w:val="000000" w:themeColor="text1"/>
              </w:rPr>
              <w:t>Above median</w:t>
            </w:r>
          </w:p>
        </w:tc>
        <w:tc>
          <w:tcPr>
            <w:tcW w:w="1330" w:type="dxa"/>
          </w:tcPr>
          <w:p w14:paraId="64E839D5" w14:textId="77777777" w:rsidR="00AB5376" w:rsidRPr="00BA7472" w:rsidRDefault="00AB5376" w:rsidP="00AB5376">
            <w:pPr>
              <w:spacing w:after="0"/>
              <w:rPr>
                <w:rFonts w:asciiTheme="majorHAnsi" w:hAnsiTheme="majorHAnsi" w:cstheme="majorHAnsi"/>
                <w:sz w:val="20"/>
              </w:rPr>
            </w:pPr>
          </w:p>
        </w:tc>
        <w:tc>
          <w:tcPr>
            <w:tcW w:w="1843" w:type="dxa"/>
          </w:tcPr>
          <w:p w14:paraId="3BFF81B6" w14:textId="77777777" w:rsidR="00AB5376" w:rsidRPr="00BA7472" w:rsidRDefault="00AB5376" w:rsidP="00AB5376">
            <w:pPr>
              <w:spacing w:after="0"/>
              <w:rPr>
                <w:rFonts w:asciiTheme="majorHAnsi" w:hAnsiTheme="majorHAnsi" w:cstheme="majorHAnsi"/>
                <w:color w:val="000000" w:themeColor="text1"/>
              </w:rPr>
            </w:pPr>
          </w:p>
        </w:tc>
        <w:tc>
          <w:tcPr>
            <w:tcW w:w="1842" w:type="dxa"/>
          </w:tcPr>
          <w:p w14:paraId="541FFB15" w14:textId="77777777" w:rsidR="00AB5376" w:rsidRPr="00BA7472" w:rsidRDefault="00AB5376" w:rsidP="00AB5376">
            <w:pPr>
              <w:spacing w:after="0"/>
              <w:rPr>
                <w:rFonts w:asciiTheme="majorHAnsi" w:hAnsiTheme="majorHAnsi" w:cstheme="majorHAnsi"/>
                <w:color w:val="000000" w:themeColor="text1"/>
              </w:rPr>
            </w:pPr>
          </w:p>
        </w:tc>
        <w:tc>
          <w:tcPr>
            <w:tcW w:w="1995" w:type="dxa"/>
          </w:tcPr>
          <w:p w14:paraId="69F037E8" w14:textId="77777777" w:rsidR="00AB5376" w:rsidRPr="00BA7472" w:rsidRDefault="00AB5376" w:rsidP="00AB5376">
            <w:pPr>
              <w:spacing w:after="0"/>
              <w:rPr>
                <w:rFonts w:asciiTheme="majorHAnsi" w:hAnsiTheme="majorHAnsi" w:cstheme="majorHAnsi"/>
                <w:color w:val="000000" w:themeColor="text1"/>
              </w:rPr>
            </w:pPr>
          </w:p>
        </w:tc>
        <w:tc>
          <w:tcPr>
            <w:tcW w:w="1765" w:type="dxa"/>
          </w:tcPr>
          <w:p w14:paraId="3F9DB2F9" w14:textId="77777777" w:rsidR="00AB5376" w:rsidRPr="00BA7472" w:rsidRDefault="00AB5376" w:rsidP="00AB5376">
            <w:pPr>
              <w:spacing w:after="0"/>
              <w:rPr>
                <w:rFonts w:asciiTheme="majorHAnsi" w:hAnsiTheme="majorHAnsi" w:cstheme="majorHAnsi"/>
                <w:sz w:val="20"/>
              </w:rPr>
            </w:pPr>
          </w:p>
        </w:tc>
      </w:tr>
      <w:tr w:rsidR="00BC520E" w:rsidRPr="00BA7472" w14:paraId="033845EB" w14:textId="77777777" w:rsidTr="00AB5376">
        <w:trPr>
          <w:trHeight w:val="458"/>
        </w:trPr>
        <w:tc>
          <w:tcPr>
            <w:tcW w:w="1897" w:type="dxa"/>
          </w:tcPr>
          <w:p w14:paraId="0E3D1755" w14:textId="5115E1CB" w:rsidR="00BC520E" w:rsidRPr="00BA7472" w:rsidRDefault="00BC520E" w:rsidP="00BC520E">
            <w:pPr>
              <w:spacing w:after="0"/>
              <w:rPr>
                <w:rFonts w:asciiTheme="majorHAnsi" w:hAnsiTheme="majorHAnsi" w:cstheme="majorHAnsi"/>
                <w:sz w:val="20"/>
              </w:rPr>
            </w:pPr>
            <w:r w:rsidRPr="00BA7472">
              <w:rPr>
                <w:rFonts w:asciiTheme="majorHAnsi" w:hAnsiTheme="majorHAnsi" w:cstheme="majorHAnsi"/>
                <w:color w:val="000000" w:themeColor="text1"/>
                <w:lang w:val="en-US"/>
              </w:rPr>
              <w:t xml:space="preserve">ΔTotal to </w:t>
            </w:r>
            <w:r w:rsidRPr="00BA7472">
              <w:rPr>
                <w:rFonts w:asciiTheme="majorHAnsi" w:hAnsiTheme="majorHAnsi" w:cstheme="majorHAnsi"/>
                <w:color w:val="000000" w:themeColor="text1"/>
                <w:lang w:val="en-US"/>
              </w:rPr>
              <w:br/>
              <w:t>HDL-cholesterol</w:t>
            </w:r>
          </w:p>
        </w:tc>
        <w:tc>
          <w:tcPr>
            <w:tcW w:w="1330" w:type="dxa"/>
          </w:tcPr>
          <w:p w14:paraId="58B4DA0A" w14:textId="77777777" w:rsidR="00BC520E" w:rsidRPr="00BA7472" w:rsidRDefault="00BC520E" w:rsidP="00BC520E">
            <w:pPr>
              <w:spacing w:after="0"/>
              <w:rPr>
                <w:rFonts w:asciiTheme="majorHAnsi" w:hAnsiTheme="majorHAnsi" w:cstheme="majorHAnsi"/>
                <w:sz w:val="20"/>
              </w:rPr>
            </w:pPr>
          </w:p>
        </w:tc>
        <w:tc>
          <w:tcPr>
            <w:tcW w:w="1843" w:type="dxa"/>
          </w:tcPr>
          <w:p w14:paraId="2D1D9A62" w14:textId="07A05362"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-0.006</w:t>
            </w:r>
          </w:p>
        </w:tc>
        <w:tc>
          <w:tcPr>
            <w:tcW w:w="1842" w:type="dxa"/>
          </w:tcPr>
          <w:p w14:paraId="63B878E4" w14:textId="4A4A850B"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-0.032</w:t>
            </w:r>
          </w:p>
        </w:tc>
        <w:tc>
          <w:tcPr>
            <w:tcW w:w="1995" w:type="dxa"/>
          </w:tcPr>
          <w:p w14:paraId="3702B41F" w14:textId="2A26B19B"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-0.038</w:t>
            </w:r>
          </w:p>
        </w:tc>
        <w:tc>
          <w:tcPr>
            <w:tcW w:w="1765" w:type="dxa"/>
          </w:tcPr>
          <w:p w14:paraId="7DC4D54F" w14:textId="073CE29F" w:rsidR="00BC520E" w:rsidRPr="00BA7472" w:rsidRDefault="00BC520E" w:rsidP="00BC520E">
            <w:pPr>
              <w:spacing w:after="0"/>
              <w:rPr>
                <w:rFonts w:asciiTheme="majorHAnsi" w:hAnsiTheme="majorHAnsi" w:cstheme="majorHAnsi"/>
                <w:sz w:val="20"/>
              </w:rPr>
            </w:pPr>
            <w:r w:rsidRPr="00BA7472">
              <w:rPr>
                <w:rFonts w:asciiTheme="majorHAnsi" w:hAnsiTheme="majorHAnsi" w:cstheme="majorHAnsi"/>
                <w:color w:val="000000" w:themeColor="text1"/>
              </w:rPr>
              <w:t>83/33/949</w:t>
            </w:r>
          </w:p>
        </w:tc>
      </w:tr>
      <w:tr w:rsidR="00BC520E" w:rsidRPr="00BA7472" w14:paraId="2D650C25" w14:textId="77777777" w:rsidTr="00AB5376">
        <w:trPr>
          <w:trHeight w:val="458"/>
        </w:trPr>
        <w:tc>
          <w:tcPr>
            <w:tcW w:w="1897" w:type="dxa"/>
          </w:tcPr>
          <w:p w14:paraId="322B317D" w14:textId="038D06F6" w:rsidR="00BC520E" w:rsidRPr="00BA7472" w:rsidRDefault="00BC520E" w:rsidP="00BC520E">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3E164A1F" w14:textId="77777777" w:rsidR="00BC520E" w:rsidRPr="00BA7472" w:rsidRDefault="00BC520E" w:rsidP="00BC520E">
            <w:pPr>
              <w:spacing w:after="0"/>
              <w:rPr>
                <w:rFonts w:asciiTheme="majorHAnsi" w:hAnsiTheme="majorHAnsi" w:cstheme="majorHAnsi"/>
                <w:sz w:val="20"/>
              </w:rPr>
            </w:pPr>
          </w:p>
        </w:tc>
        <w:tc>
          <w:tcPr>
            <w:tcW w:w="1843" w:type="dxa"/>
          </w:tcPr>
          <w:p w14:paraId="78266C90" w14:textId="76A0889B"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-0.016 to 0.004</w:t>
            </w:r>
          </w:p>
        </w:tc>
        <w:tc>
          <w:tcPr>
            <w:tcW w:w="1842" w:type="dxa"/>
          </w:tcPr>
          <w:p w14:paraId="751FC054" w14:textId="76C2FFA5"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-0.041 to -0.022</w:t>
            </w:r>
          </w:p>
        </w:tc>
        <w:tc>
          <w:tcPr>
            <w:tcW w:w="1995" w:type="dxa"/>
          </w:tcPr>
          <w:p w14:paraId="5E2245A2" w14:textId="04DD6781"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-0.048 to -0.028</w:t>
            </w:r>
          </w:p>
        </w:tc>
        <w:tc>
          <w:tcPr>
            <w:tcW w:w="1765" w:type="dxa"/>
          </w:tcPr>
          <w:p w14:paraId="63D64013" w14:textId="77777777" w:rsidR="00BC520E" w:rsidRPr="00BA7472" w:rsidRDefault="00BC520E" w:rsidP="00BC520E">
            <w:pPr>
              <w:spacing w:after="0"/>
              <w:rPr>
                <w:rFonts w:asciiTheme="majorHAnsi" w:hAnsiTheme="majorHAnsi" w:cstheme="majorHAnsi"/>
                <w:sz w:val="20"/>
              </w:rPr>
            </w:pPr>
          </w:p>
        </w:tc>
      </w:tr>
      <w:tr w:rsidR="00BC520E" w:rsidRPr="00BA7472" w14:paraId="1BAEF5B7" w14:textId="77777777" w:rsidTr="008F1F51">
        <w:trPr>
          <w:trHeight w:val="458"/>
        </w:trPr>
        <w:tc>
          <w:tcPr>
            <w:tcW w:w="1897" w:type="dxa"/>
            <w:tcBorders>
              <w:bottom w:val="single" w:sz="4" w:space="0" w:color="auto"/>
            </w:tcBorders>
          </w:tcPr>
          <w:p w14:paraId="52DA01DC" w14:textId="6AF87C53" w:rsidR="00BC520E" w:rsidRPr="00BA7472" w:rsidRDefault="00BC520E" w:rsidP="00BC520E">
            <w:pPr>
              <w:spacing w:after="0"/>
              <w:rPr>
                <w:rFonts w:asciiTheme="majorHAnsi" w:hAnsiTheme="majorHAnsi" w:cstheme="majorHAnsi"/>
                <w:sz w:val="20"/>
              </w:rPr>
            </w:pPr>
            <w:r w:rsidRPr="00BA7472">
              <w:rPr>
                <w:rFonts w:asciiTheme="majorHAnsi" w:hAnsiTheme="majorHAnsi" w:cstheme="majorHAnsi"/>
                <w:sz w:val="20"/>
              </w:rPr>
              <w:lastRenderedPageBreak/>
              <w:t>P-value</w:t>
            </w:r>
          </w:p>
        </w:tc>
        <w:tc>
          <w:tcPr>
            <w:tcW w:w="1330" w:type="dxa"/>
            <w:tcBorders>
              <w:bottom w:val="single" w:sz="4" w:space="0" w:color="auto"/>
            </w:tcBorders>
          </w:tcPr>
          <w:p w14:paraId="10864791" w14:textId="77777777" w:rsidR="00BC520E" w:rsidRPr="00BA7472" w:rsidRDefault="00BC520E" w:rsidP="00BC520E">
            <w:pPr>
              <w:spacing w:after="0"/>
              <w:rPr>
                <w:rFonts w:asciiTheme="majorHAnsi" w:hAnsiTheme="majorHAnsi" w:cstheme="majorHAnsi"/>
                <w:sz w:val="20"/>
              </w:rPr>
            </w:pPr>
          </w:p>
        </w:tc>
        <w:tc>
          <w:tcPr>
            <w:tcW w:w="1843" w:type="dxa"/>
            <w:tcBorders>
              <w:bottom w:val="single" w:sz="4" w:space="0" w:color="auto"/>
            </w:tcBorders>
          </w:tcPr>
          <w:p w14:paraId="0A7435B5" w14:textId="0A684CCD"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0.246</w:t>
            </w:r>
          </w:p>
        </w:tc>
        <w:tc>
          <w:tcPr>
            <w:tcW w:w="1842" w:type="dxa"/>
            <w:tcBorders>
              <w:bottom w:val="single" w:sz="4" w:space="0" w:color="auto"/>
            </w:tcBorders>
          </w:tcPr>
          <w:p w14:paraId="273D24CA" w14:textId="4D5435E1"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995" w:type="dxa"/>
            <w:tcBorders>
              <w:bottom w:val="single" w:sz="4" w:space="0" w:color="auto"/>
            </w:tcBorders>
          </w:tcPr>
          <w:p w14:paraId="6FB93086" w14:textId="50B8961C" w:rsidR="00BC520E" w:rsidRPr="00BA7472" w:rsidRDefault="00BC520E" w:rsidP="00BC520E">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&lt;0.001</w:t>
            </w:r>
          </w:p>
        </w:tc>
        <w:tc>
          <w:tcPr>
            <w:tcW w:w="1765" w:type="dxa"/>
            <w:tcBorders>
              <w:bottom w:val="single" w:sz="4" w:space="0" w:color="auto"/>
            </w:tcBorders>
          </w:tcPr>
          <w:p w14:paraId="2E876809" w14:textId="77777777" w:rsidR="00BC520E" w:rsidRPr="00BA7472" w:rsidRDefault="00BC520E" w:rsidP="00BC520E">
            <w:pPr>
              <w:spacing w:after="0"/>
              <w:rPr>
                <w:rFonts w:asciiTheme="majorHAnsi" w:hAnsiTheme="majorHAnsi" w:cstheme="majorHAnsi"/>
                <w:sz w:val="20"/>
              </w:rPr>
            </w:pPr>
          </w:p>
        </w:tc>
      </w:tr>
    </w:tbl>
    <w:p w14:paraId="167F6FE0" w14:textId="77777777" w:rsidR="00BC520E" w:rsidRPr="00BA7472" w:rsidRDefault="00BC520E" w:rsidP="009705EC">
      <w:pPr>
        <w:spacing w:after="0"/>
        <w:ind w:left="992" w:hanging="992"/>
        <w:rPr>
          <w:rFonts w:asciiTheme="majorHAnsi" w:hAnsiTheme="majorHAnsi" w:cstheme="majorHAnsi"/>
          <w:color w:val="000000" w:themeColor="text1"/>
        </w:rPr>
        <w:sectPr w:rsidR="00BC520E" w:rsidRPr="00BA7472" w:rsidSect="00AB5376">
          <w:type w:val="continuous"/>
          <w:pgSz w:w="11900" w:h="16840"/>
          <w:pgMar w:top="720" w:right="720" w:bottom="720" w:left="720" w:header="720" w:footer="720" w:gutter="0"/>
          <w:cols w:space="720"/>
          <w:docGrid w:linePitch="299"/>
        </w:sectPr>
      </w:pPr>
    </w:p>
    <w:p w14:paraId="18ACA975" w14:textId="77777777" w:rsidR="00BA7472" w:rsidRPr="00BA7472" w:rsidRDefault="00BA7472" w:rsidP="009705EC">
      <w:pPr>
        <w:spacing w:after="0"/>
        <w:ind w:left="992" w:hanging="992"/>
        <w:rPr>
          <w:rFonts w:asciiTheme="majorHAnsi" w:hAnsiTheme="majorHAnsi" w:cstheme="majorHAnsi"/>
          <w:color w:val="000000" w:themeColor="text1"/>
        </w:rPr>
        <w:sectPr w:rsidR="00BA7472" w:rsidRPr="00BA7472" w:rsidSect="00AB5376">
          <w:type w:val="continuous"/>
          <w:pgSz w:w="11900" w:h="16840"/>
          <w:pgMar w:top="720" w:right="720" w:bottom="720" w:left="720" w:header="720" w:footer="720" w:gutter="0"/>
          <w:cols w:space="720"/>
          <w:docGrid w:linePitch="299"/>
        </w:sectPr>
      </w:pPr>
    </w:p>
    <w:p w14:paraId="79118091" w14:textId="77777777" w:rsidR="00BA7472" w:rsidRPr="00BA7472" w:rsidRDefault="00BA7472" w:rsidP="00BA7472">
      <w:pPr>
        <w:rPr>
          <w:rFonts w:asciiTheme="majorHAnsi" w:hAnsiTheme="majorHAnsi" w:cstheme="majorHAnsi"/>
          <w:lang w:val="en-GB"/>
        </w:rPr>
      </w:pPr>
      <w:r w:rsidRPr="00BA7472">
        <w:rPr>
          <w:rFonts w:asciiTheme="majorHAnsi" w:hAnsiTheme="majorHAnsi" w:cstheme="majorHAnsi"/>
          <w:lang w:val="en-GB"/>
        </w:rPr>
        <w:t xml:space="preserve">The median level when subjects consumed a standardized fat-free diet was for total cholesterol 4.45 mmol/L, for LDL-cholesterol 2.89 mmol/L, for HDL-cholesterol 0.97 mmol/L, for triacylglycerol 1.48 mmol/L, and for the total to HDL-cholesterol ratio 4.36. </w:t>
      </w:r>
    </w:p>
    <w:p w14:paraId="2F7E2C32" w14:textId="77777777" w:rsidR="00BA7472" w:rsidRPr="00BA7472" w:rsidRDefault="00BA7472" w:rsidP="00BA7472">
      <w:pPr>
        <w:rPr>
          <w:rFonts w:asciiTheme="majorHAnsi" w:hAnsiTheme="majorHAnsi" w:cstheme="majorHAnsi"/>
          <w:color w:val="000000" w:themeColor="text1"/>
        </w:rPr>
      </w:pPr>
      <w:r w:rsidRPr="00BA7472">
        <w:rPr>
          <w:rFonts w:asciiTheme="majorHAnsi" w:hAnsiTheme="majorHAnsi" w:cstheme="majorHAnsi"/>
          <w:color w:val="000000" w:themeColor="text1"/>
        </w:rPr>
        <w:t>The 95 percent confidence intervals (CI) refer to the regression coefficients on the preceding line.</w:t>
      </w:r>
    </w:p>
    <w:p w14:paraId="167234D6" w14:textId="77777777" w:rsidR="00BA7472" w:rsidRPr="00BA7472" w:rsidRDefault="00BA7472" w:rsidP="00BA7472">
      <w:pPr>
        <w:rPr>
          <w:rFonts w:asciiTheme="majorHAnsi" w:hAnsiTheme="majorHAnsi" w:cstheme="majorHAnsi"/>
          <w:color w:val="000000" w:themeColor="text1"/>
        </w:rPr>
      </w:pPr>
      <w:r w:rsidRPr="00BA7472">
        <w:rPr>
          <w:rFonts w:asciiTheme="majorHAnsi" w:hAnsiTheme="majorHAnsi" w:cstheme="majorHAnsi"/>
          <w:color w:val="000000" w:themeColor="text1"/>
        </w:rPr>
        <w:t>No: Number of diets/number of studies/number of subjects.</w:t>
      </w:r>
    </w:p>
    <w:p w14:paraId="73CA5105" w14:textId="77777777" w:rsidR="009705EC" w:rsidRPr="00BA7472" w:rsidRDefault="009705EC">
      <w:pPr>
        <w:spacing w:line="240" w:lineRule="auto"/>
        <w:rPr>
          <w:rFonts w:asciiTheme="majorHAnsi" w:hAnsiTheme="majorHAnsi" w:cstheme="majorHAnsi"/>
          <w:b/>
        </w:rPr>
      </w:pPr>
      <w:r w:rsidRPr="00BA7472">
        <w:rPr>
          <w:rFonts w:asciiTheme="majorHAnsi" w:hAnsiTheme="majorHAnsi" w:cstheme="majorHAnsi"/>
          <w:b/>
        </w:rPr>
        <w:br w:type="page"/>
      </w:r>
    </w:p>
    <w:p w14:paraId="62493FCA" w14:textId="38108946" w:rsidR="00BA7472" w:rsidRDefault="007767F3" w:rsidP="00A406E4">
      <w:pPr>
        <w:spacing w:after="0"/>
        <w:ind w:left="993" w:hanging="992"/>
        <w:rPr>
          <w:rFonts w:asciiTheme="majorHAnsi" w:hAnsiTheme="majorHAnsi" w:cstheme="majorHAnsi"/>
        </w:rPr>
      </w:pPr>
      <w:r w:rsidRPr="00BA7472">
        <w:rPr>
          <w:rFonts w:asciiTheme="majorHAnsi" w:hAnsiTheme="majorHAnsi" w:cstheme="majorHAnsi"/>
          <w:b/>
        </w:rPr>
        <w:lastRenderedPageBreak/>
        <w:t xml:space="preserve">Annex </w:t>
      </w:r>
      <w:r w:rsidR="006B5E96" w:rsidRPr="00BA7472">
        <w:rPr>
          <w:rFonts w:asciiTheme="majorHAnsi" w:hAnsiTheme="majorHAnsi" w:cstheme="majorHAnsi"/>
          <w:b/>
        </w:rPr>
        <w:t>5</w:t>
      </w:r>
      <w:r w:rsidRPr="00BA7472">
        <w:rPr>
          <w:rFonts w:asciiTheme="majorHAnsi" w:hAnsiTheme="majorHAnsi" w:cstheme="majorHAnsi"/>
          <w:b/>
        </w:rPr>
        <w:t>:</w:t>
      </w:r>
      <w:r w:rsidRPr="00BA7472">
        <w:rPr>
          <w:rFonts w:asciiTheme="majorHAnsi" w:hAnsiTheme="majorHAnsi" w:cstheme="majorHAnsi"/>
        </w:rPr>
        <w:tab/>
        <w:t xml:space="preserve">Estimated multiple regression equations for the mean changes in serum lipids and lipoproteins when one percent of energy in the diet from carbohydrates is replaced isocalorically by saturated fatty acids (Carb </w:t>
      </w:r>
      <w:r w:rsidRPr="00BA7472">
        <w:rPr>
          <w:rFonts w:asciiTheme="majorHAnsi" w:hAnsiTheme="majorHAnsi" w:cstheme="majorHAnsi"/>
        </w:rPr>
        <w:sym w:font="Symbol" w:char="F0AE"/>
      </w:r>
      <w:r w:rsidRPr="00BA7472">
        <w:rPr>
          <w:rFonts w:asciiTheme="majorHAnsi" w:hAnsiTheme="majorHAnsi" w:cstheme="majorHAnsi"/>
        </w:rPr>
        <w:t xml:space="preserve"> SFA), by </w:t>
      </w:r>
      <w:r w:rsidRPr="00BA7472">
        <w:rPr>
          <w:rFonts w:asciiTheme="majorHAnsi" w:hAnsiTheme="majorHAnsi" w:cstheme="majorHAnsi"/>
          <w:i/>
        </w:rPr>
        <w:t>cis</w:t>
      </w:r>
      <w:r w:rsidRPr="00BA7472">
        <w:rPr>
          <w:rFonts w:asciiTheme="majorHAnsi" w:hAnsiTheme="majorHAnsi" w:cstheme="majorHAnsi"/>
        </w:rPr>
        <w:t xml:space="preserve">-monounsaturated fatty acids (Carb </w:t>
      </w:r>
      <w:r w:rsidRPr="00BA7472">
        <w:rPr>
          <w:rFonts w:asciiTheme="majorHAnsi" w:hAnsiTheme="majorHAnsi" w:cstheme="majorHAnsi"/>
        </w:rPr>
        <w:sym w:font="Symbol" w:char="F0AE"/>
      </w:r>
      <w:r w:rsidRPr="00BA7472">
        <w:rPr>
          <w:rFonts w:asciiTheme="majorHAnsi" w:hAnsiTheme="majorHAnsi" w:cstheme="majorHAnsi"/>
        </w:rPr>
        <w:t xml:space="preserve"> MUFA) or by </w:t>
      </w:r>
      <w:r w:rsidRPr="00BA7472">
        <w:rPr>
          <w:rFonts w:asciiTheme="majorHAnsi" w:hAnsiTheme="majorHAnsi" w:cstheme="majorHAnsi"/>
          <w:i/>
        </w:rPr>
        <w:t>cis-</w:t>
      </w:r>
      <w:r w:rsidRPr="00BA7472">
        <w:rPr>
          <w:rFonts w:asciiTheme="majorHAnsi" w:hAnsiTheme="majorHAnsi" w:cstheme="majorHAnsi"/>
        </w:rPr>
        <w:t xml:space="preserve">polyunsaturated fatty acids (Carb </w:t>
      </w:r>
      <w:r w:rsidRPr="00BA7472">
        <w:rPr>
          <w:rFonts w:asciiTheme="majorHAnsi" w:hAnsiTheme="majorHAnsi" w:cstheme="majorHAnsi"/>
        </w:rPr>
        <w:sym w:font="Symbol" w:char="F0AE"/>
      </w:r>
      <w:r w:rsidRPr="00BA7472">
        <w:rPr>
          <w:rFonts w:asciiTheme="majorHAnsi" w:hAnsiTheme="majorHAnsi" w:cstheme="majorHAnsi"/>
        </w:rPr>
        <w:t xml:space="preserve"> PUFA). Studies using liquid formula diets were excluded</w:t>
      </w:r>
    </w:p>
    <w:p w14:paraId="6D6F190B" w14:textId="2CECED1B" w:rsidR="00BA7472" w:rsidRDefault="00BA7472" w:rsidP="00A406E4">
      <w:pPr>
        <w:spacing w:after="0"/>
        <w:ind w:left="993" w:hanging="992"/>
        <w:rPr>
          <w:rFonts w:asciiTheme="majorHAnsi" w:hAnsiTheme="majorHAnsi" w:cstheme="majorHAnsi"/>
        </w:rPr>
      </w:pPr>
    </w:p>
    <w:p w14:paraId="1850E3C0" w14:textId="77777777" w:rsidR="00BA7472" w:rsidRDefault="00BA7472" w:rsidP="00A406E4">
      <w:pPr>
        <w:spacing w:after="0"/>
        <w:ind w:left="993" w:hanging="992"/>
        <w:rPr>
          <w:rFonts w:asciiTheme="majorHAnsi" w:hAnsiTheme="majorHAnsi" w:cstheme="majorHAnsi"/>
        </w:rPr>
        <w:sectPr w:rsidR="00BA7472" w:rsidSect="00BA7472">
          <w:type w:val="continuous"/>
          <w:pgSz w:w="11900" w:h="16840"/>
          <w:pgMar w:top="1440" w:right="1440" w:bottom="1440" w:left="1440" w:header="72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nex 5"/>
        <w:tblDescription w:val="Estimated multiple regression equations for the mean changes in serum lipids and lipoproteins when one percent of energy in the diet from carbohydrates is replaced isocalorically by saturated fatty acids (Carb → SFA), by cis-monounsaturated fatty acids (Carb → MUFA) or by cis-polyunsaturated fatty acids (Carb → PUFA). Studies using liquid formula diets were excluded"/>
      </w:tblPr>
      <w:tblGrid>
        <w:gridCol w:w="1897"/>
        <w:gridCol w:w="1330"/>
        <w:gridCol w:w="1843"/>
        <w:gridCol w:w="1842"/>
        <w:gridCol w:w="1995"/>
        <w:gridCol w:w="1765"/>
      </w:tblGrid>
      <w:tr w:rsidR="00BA7472" w:rsidRPr="00BA7472" w14:paraId="3E43578C" w14:textId="77777777" w:rsidTr="008F1F51">
        <w:trPr>
          <w:trHeight w:val="458"/>
          <w:tblHeader/>
        </w:trPr>
        <w:tc>
          <w:tcPr>
            <w:tcW w:w="1897" w:type="dxa"/>
            <w:vMerge w:val="restart"/>
            <w:tcBorders>
              <w:top w:val="single" w:sz="4" w:space="0" w:color="auto"/>
            </w:tcBorders>
          </w:tcPr>
          <w:p w14:paraId="6D7EA990"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2F3BFE16"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2B8F66BD" w14:textId="77777777" w:rsidR="00BA7472" w:rsidRPr="00BA7472" w:rsidRDefault="00BA7472" w:rsidP="008F1F51">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376524D9"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No</w:t>
            </w:r>
          </w:p>
        </w:tc>
      </w:tr>
      <w:tr w:rsidR="00BA7472" w:rsidRPr="00BA7472" w14:paraId="0A49C3C3" w14:textId="77777777" w:rsidTr="008F1F51">
        <w:trPr>
          <w:trHeight w:val="769"/>
          <w:tblHeader/>
        </w:trPr>
        <w:tc>
          <w:tcPr>
            <w:tcW w:w="1897" w:type="dxa"/>
            <w:vMerge/>
            <w:tcBorders>
              <w:bottom w:val="single" w:sz="4" w:space="0" w:color="auto"/>
            </w:tcBorders>
          </w:tcPr>
          <w:p w14:paraId="388270F9" w14:textId="77777777" w:rsidR="00BA7472" w:rsidRPr="00BA7472" w:rsidRDefault="00BA7472" w:rsidP="008F1F51">
            <w:pPr>
              <w:spacing w:after="0"/>
              <w:rPr>
                <w:rFonts w:asciiTheme="majorHAnsi" w:hAnsiTheme="majorHAnsi" w:cstheme="majorHAnsi"/>
                <w:sz w:val="20"/>
              </w:rPr>
            </w:pPr>
          </w:p>
        </w:tc>
        <w:tc>
          <w:tcPr>
            <w:tcW w:w="1330" w:type="dxa"/>
            <w:vMerge/>
            <w:tcBorders>
              <w:bottom w:val="single" w:sz="4" w:space="0" w:color="auto"/>
            </w:tcBorders>
          </w:tcPr>
          <w:p w14:paraId="7F34D57F" w14:textId="77777777" w:rsidR="00BA7472" w:rsidRPr="00BA7472" w:rsidRDefault="00BA7472" w:rsidP="008F1F51">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28EF6F8F"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1842" w:type="dxa"/>
            <w:tcBorders>
              <w:top w:val="single" w:sz="4" w:space="0" w:color="auto"/>
              <w:bottom w:val="single" w:sz="4" w:space="0" w:color="auto"/>
            </w:tcBorders>
          </w:tcPr>
          <w:p w14:paraId="049795B2"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465691D9"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765" w:type="dxa"/>
            <w:vMerge/>
            <w:tcBorders>
              <w:bottom w:val="single" w:sz="4" w:space="0" w:color="auto"/>
            </w:tcBorders>
          </w:tcPr>
          <w:p w14:paraId="022616EA" w14:textId="77777777" w:rsidR="00BA7472" w:rsidRPr="00BA7472" w:rsidRDefault="00BA7472" w:rsidP="008F1F51">
            <w:pPr>
              <w:spacing w:after="0"/>
              <w:rPr>
                <w:rFonts w:asciiTheme="majorHAnsi" w:hAnsiTheme="majorHAnsi" w:cstheme="majorHAnsi"/>
                <w:sz w:val="20"/>
              </w:rPr>
            </w:pPr>
          </w:p>
        </w:tc>
      </w:tr>
      <w:tr w:rsidR="00BA7472" w:rsidRPr="00BA7472" w14:paraId="6EA56734" w14:textId="77777777" w:rsidTr="008F1F51">
        <w:trPr>
          <w:trHeight w:val="723"/>
        </w:trPr>
        <w:tc>
          <w:tcPr>
            <w:tcW w:w="1897" w:type="dxa"/>
          </w:tcPr>
          <w:p w14:paraId="4CEDD72D" w14:textId="104CA20C" w:rsidR="00BA7472" w:rsidRPr="00BA7472" w:rsidRDefault="00BA7472" w:rsidP="00BA7472">
            <w:pPr>
              <w:spacing w:after="0"/>
              <w:rPr>
                <w:rFonts w:asciiTheme="majorHAnsi" w:hAnsiTheme="majorHAnsi" w:cstheme="majorHAnsi"/>
                <w:sz w:val="20"/>
              </w:rPr>
            </w:pPr>
            <w:r w:rsidRPr="00575C35">
              <w:rPr>
                <w:rFonts w:asciiTheme="majorHAnsi" w:hAnsiTheme="majorHAnsi" w:cstheme="majorHAnsi"/>
              </w:rPr>
              <w:t>ΔTotal cholesterol</w:t>
            </w:r>
          </w:p>
        </w:tc>
        <w:tc>
          <w:tcPr>
            <w:tcW w:w="1330" w:type="dxa"/>
          </w:tcPr>
          <w:p w14:paraId="5B64ACF7" w14:textId="5743738E" w:rsidR="00BA7472" w:rsidRPr="00BA7472" w:rsidRDefault="00BA7472" w:rsidP="00BA7472">
            <w:pPr>
              <w:spacing w:after="0"/>
              <w:rPr>
                <w:rFonts w:asciiTheme="majorHAnsi" w:hAnsiTheme="majorHAnsi" w:cstheme="majorHAnsi"/>
                <w:sz w:val="20"/>
              </w:rPr>
            </w:pPr>
            <w:r w:rsidRPr="00575C35">
              <w:rPr>
                <w:rFonts w:asciiTheme="majorHAnsi" w:hAnsiTheme="majorHAnsi" w:cstheme="majorHAnsi"/>
              </w:rPr>
              <w:t>mmol/L</w:t>
            </w:r>
          </w:p>
        </w:tc>
        <w:tc>
          <w:tcPr>
            <w:tcW w:w="1843" w:type="dxa"/>
          </w:tcPr>
          <w:p w14:paraId="404C74D8" w14:textId="266A7692" w:rsidR="00BA7472" w:rsidRPr="00BA7472" w:rsidRDefault="00BA7472" w:rsidP="00BA7472">
            <w:pPr>
              <w:spacing w:after="0"/>
              <w:rPr>
                <w:rFonts w:asciiTheme="majorHAnsi" w:hAnsiTheme="majorHAnsi" w:cstheme="majorHAnsi"/>
                <w:sz w:val="20"/>
                <w:szCs w:val="20"/>
              </w:rPr>
            </w:pPr>
            <w:r w:rsidRPr="00575C35">
              <w:rPr>
                <w:rFonts w:asciiTheme="majorHAnsi" w:hAnsiTheme="majorHAnsi" w:cstheme="majorHAnsi"/>
              </w:rPr>
              <w:t>0.046</w:t>
            </w:r>
          </w:p>
        </w:tc>
        <w:tc>
          <w:tcPr>
            <w:tcW w:w="1842" w:type="dxa"/>
          </w:tcPr>
          <w:p w14:paraId="502B58A3" w14:textId="6811C475" w:rsidR="00BA7472" w:rsidRPr="00BA7472" w:rsidRDefault="00BA7472" w:rsidP="00BA7472">
            <w:pPr>
              <w:spacing w:after="0"/>
              <w:rPr>
                <w:rFonts w:asciiTheme="majorHAnsi" w:hAnsiTheme="majorHAnsi" w:cstheme="majorHAnsi"/>
                <w:sz w:val="20"/>
                <w:szCs w:val="20"/>
              </w:rPr>
            </w:pPr>
            <w:r w:rsidRPr="00575C35">
              <w:rPr>
                <w:rFonts w:asciiTheme="majorHAnsi" w:hAnsiTheme="majorHAnsi" w:cstheme="majorHAnsi"/>
              </w:rPr>
              <w:t>-0.004</w:t>
            </w:r>
          </w:p>
        </w:tc>
        <w:tc>
          <w:tcPr>
            <w:tcW w:w="1995" w:type="dxa"/>
          </w:tcPr>
          <w:p w14:paraId="29F43AB6" w14:textId="07E9190C" w:rsidR="00BA7472" w:rsidRPr="00BA7472" w:rsidRDefault="00BA7472" w:rsidP="00BA7472">
            <w:pPr>
              <w:spacing w:after="0"/>
              <w:rPr>
                <w:rFonts w:asciiTheme="majorHAnsi" w:hAnsiTheme="majorHAnsi" w:cstheme="majorHAnsi"/>
                <w:sz w:val="20"/>
                <w:szCs w:val="20"/>
              </w:rPr>
            </w:pPr>
            <w:r w:rsidRPr="00575C35">
              <w:rPr>
                <w:rFonts w:asciiTheme="majorHAnsi" w:hAnsiTheme="majorHAnsi" w:cstheme="majorHAnsi"/>
              </w:rPr>
              <w:t>-0.022</w:t>
            </w:r>
          </w:p>
        </w:tc>
        <w:tc>
          <w:tcPr>
            <w:tcW w:w="1765" w:type="dxa"/>
          </w:tcPr>
          <w:p w14:paraId="197D1543" w14:textId="0DB2E5AA" w:rsidR="00BA7472" w:rsidRPr="00BA7472" w:rsidRDefault="00BA7472" w:rsidP="00BA7472">
            <w:pPr>
              <w:spacing w:after="0"/>
              <w:rPr>
                <w:rFonts w:asciiTheme="majorHAnsi" w:hAnsiTheme="majorHAnsi" w:cstheme="majorHAnsi"/>
                <w:sz w:val="20"/>
              </w:rPr>
            </w:pPr>
            <w:r w:rsidRPr="00575C35">
              <w:rPr>
                <w:rFonts w:asciiTheme="majorHAnsi" w:hAnsiTheme="majorHAnsi" w:cstheme="majorHAnsi"/>
              </w:rPr>
              <w:t>166/69/2116</w:t>
            </w:r>
          </w:p>
        </w:tc>
      </w:tr>
      <w:tr w:rsidR="00BA7472" w:rsidRPr="00BA7472" w14:paraId="3EEBA0D3" w14:textId="77777777" w:rsidTr="008F1F51">
        <w:trPr>
          <w:trHeight w:val="723"/>
        </w:trPr>
        <w:tc>
          <w:tcPr>
            <w:tcW w:w="1897" w:type="dxa"/>
          </w:tcPr>
          <w:p w14:paraId="5A753B1D"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E699FE0" w14:textId="77777777" w:rsidR="00BA7472" w:rsidRPr="00BA7472" w:rsidRDefault="00BA7472" w:rsidP="00BA7472">
            <w:pPr>
              <w:spacing w:after="0"/>
              <w:rPr>
                <w:rFonts w:asciiTheme="majorHAnsi" w:hAnsiTheme="majorHAnsi" w:cstheme="majorHAnsi"/>
                <w:sz w:val="20"/>
              </w:rPr>
            </w:pPr>
          </w:p>
        </w:tc>
        <w:tc>
          <w:tcPr>
            <w:tcW w:w="1843" w:type="dxa"/>
          </w:tcPr>
          <w:p w14:paraId="15273423" w14:textId="3D232910" w:rsidR="00BA7472" w:rsidRPr="00BA7472" w:rsidRDefault="00BA7472" w:rsidP="00BA7472">
            <w:pPr>
              <w:spacing w:after="0"/>
              <w:rPr>
                <w:rFonts w:asciiTheme="majorHAnsi" w:hAnsiTheme="majorHAnsi" w:cstheme="majorHAnsi"/>
                <w:sz w:val="20"/>
                <w:szCs w:val="20"/>
              </w:rPr>
            </w:pPr>
            <w:r w:rsidRPr="00396EF4">
              <w:rPr>
                <w:rFonts w:asciiTheme="majorHAnsi" w:hAnsiTheme="majorHAnsi" w:cstheme="majorHAnsi"/>
              </w:rPr>
              <w:t>0.039 to 0.052</w:t>
            </w:r>
          </w:p>
        </w:tc>
        <w:tc>
          <w:tcPr>
            <w:tcW w:w="1842" w:type="dxa"/>
          </w:tcPr>
          <w:p w14:paraId="1C07DB70" w14:textId="41907954" w:rsidR="00BA7472" w:rsidRPr="00BA7472" w:rsidRDefault="00BA7472" w:rsidP="00BA7472">
            <w:pPr>
              <w:spacing w:after="0"/>
              <w:rPr>
                <w:rFonts w:asciiTheme="majorHAnsi" w:hAnsiTheme="majorHAnsi" w:cstheme="majorHAnsi"/>
                <w:sz w:val="20"/>
                <w:szCs w:val="20"/>
              </w:rPr>
            </w:pPr>
            <w:r w:rsidRPr="00396EF4">
              <w:rPr>
                <w:rFonts w:asciiTheme="majorHAnsi" w:hAnsiTheme="majorHAnsi" w:cstheme="majorHAnsi"/>
              </w:rPr>
              <w:t>-0.010 to 0.001</w:t>
            </w:r>
          </w:p>
        </w:tc>
        <w:tc>
          <w:tcPr>
            <w:tcW w:w="1995" w:type="dxa"/>
          </w:tcPr>
          <w:p w14:paraId="747A1E6B" w14:textId="25DE78AC" w:rsidR="00BA7472" w:rsidRPr="00BA7472" w:rsidRDefault="00BA7472" w:rsidP="00BA7472">
            <w:pPr>
              <w:spacing w:after="0"/>
              <w:rPr>
                <w:rFonts w:asciiTheme="majorHAnsi" w:hAnsiTheme="majorHAnsi" w:cstheme="majorHAnsi"/>
                <w:sz w:val="20"/>
                <w:szCs w:val="20"/>
              </w:rPr>
            </w:pPr>
            <w:r w:rsidRPr="00396EF4">
              <w:rPr>
                <w:rFonts w:asciiTheme="majorHAnsi" w:hAnsiTheme="majorHAnsi" w:cstheme="majorHAnsi"/>
              </w:rPr>
              <w:t>-0.029 to -0.016</w:t>
            </w:r>
          </w:p>
        </w:tc>
        <w:tc>
          <w:tcPr>
            <w:tcW w:w="1765" w:type="dxa"/>
          </w:tcPr>
          <w:p w14:paraId="0BEDDAB2" w14:textId="77777777" w:rsidR="00BA7472" w:rsidRPr="00BA7472" w:rsidRDefault="00BA7472" w:rsidP="00BA7472">
            <w:pPr>
              <w:spacing w:after="0"/>
              <w:rPr>
                <w:rFonts w:asciiTheme="majorHAnsi" w:hAnsiTheme="majorHAnsi" w:cstheme="majorHAnsi"/>
                <w:sz w:val="20"/>
              </w:rPr>
            </w:pPr>
          </w:p>
        </w:tc>
      </w:tr>
      <w:tr w:rsidR="00BA7472" w:rsidRPr="00BA7472" w14:paraId="09FD82CF" w14:textId="77777777" w:rsidTr="008F1F51">
        <w:trPr>
          <w:trHeight w:val="458"/>
        </w:trPr>
        <w:tc>
          <w:tcPr>
            <w:tcW w:w="1897" w:type="dxa"/>
          </w:tcPr>
          <w:p w14:paraId="7085A766"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273F1B5" w14:textId="77777777" w:rsidR="00BA7472" w:rsidRPr="00BA7472" w:rsidRDefault="00BA7472" w:rsidP="00BA7472">
            <w:pPr>
              <w:spacing w:after="0"/>
              <w:rPr>
                <w:rFonts w:asciiTheme="majorHAnsi" w:hAnsiTheme="majorHAnsi" w:cstheme="majorHAnsi"/>
                <w:sz w:val="20"/>
              </w:rPr>
            </w:pPr>
          </w:p>
        </w:tc>
        <w:tc>
          <w:tcPr>
            <w:tcW w:w="1843" w:type="dxa"/>
          </w:tcPr>
          <w:p w14:paraId="450C9E1F" w14:textId="3CC6D3B9" w:rsidR="00BA7472" w:rsidRPr="00BA7472" w:rsidRDefault="00BA7472" w:rsidP="00BA7472">
            <w:pPr>
              <w:spacing w:after="0"/>
              <w:rPr>
                <w:rFonts w:asciiTheme="majorHAnsi" w:hAnsiTheme="majorHAnsi" w:cstheme="majorHAnsi"/>
                <w:sz w:val="20"/>
                <w:szCs w:val="20"/>
              </w:rPr>
            </w:pPr>
            <w:r w:rsidRPr="008C6DE1">
              <w:rPr>
                <w:rFonts w:asciiTheme="majorHAnsi" w:hAnsiTheme="majorHAnsi" w:cstheme="majorHAnsi"/>
              </w:rPr>
              <w:t>&lt;0.001</w:t>
            </w:r>
          </w:p>
        </w:tc>
        <w:tc>
          <w:tcPr>
            <w:tcW w:w="1842" w:type="dxa"/>
          </w:tcPr>
          <w:p w14:paraId="101ADE49" w14:textId="6CBBC8ED" w:rsidR="00BA7472" w:rsidRPr="00BA7472" w:rsidRDefault="00BA7472" w:rsidP="00BA7472">
            <w:pPr>
              <w:spacing w:after="0"/>
              <w:rPr>
                <w:rFonts w:asciiTheme="majorHAnsi" w:hAnsiTheme="majorHAnsi" w:cstheme="majorHAnsi"/>
                <w:sz w:val="20"/>
                <w:szCs w:val="20"/>
              </w:rPr>
            </w:pPr>
            <w:r w:rsidRPr="008C6DE1">
              <w:rPr>
                <w:rFonts w:asciiTheme="majorHAnsi" w:hAnsiTheme="majorHAnsi" w:cstheme="majorHAnsi"/>
              </w:rPr>
              <w:t>0.133</w:t>
            </w:r>
          </w:p>
        </w:tc>
        <w:tc>
          <w:tcPr>
            <w:tcW w:w="1995" w:type="dxa"/>
          </w:tcPr>
          <w:p w14:paraId="71CE53E2" w14:textId="662C7CF7" w:rsidR="00BA7472" w:rsidRPr="00BA7472" w:rsidRDefault="00BA7472" w:rsidP="00BA7472">
            <w:pPr>
              <w:spacing w:after="0"/>
              <w:rPr>
                <w:rFonts w:asciiTheme="majorHAnsi" w:hAnsiTheme="majorHAnsi" w:cstheme="majorHAnsi"/>
                <w:sz w:val="20"/>
                <w:szCs w:val="20"/>
              </w:rPr>
            </w:pPr>
            <w:r w:rsidRPr="008C6DE1">
              <w:rPr>
                <w:rFonts w:asciiTheme="majorHAnsi" w:hAnsiTheme="majorHAnsi" w:cstheme="majorHAnsi"/>
              </w:rPr>
              <w:t>&lt;0.001</w:t>
            </w:r>
          </w:p>
        </w:tc>
        <w:tc>
          <w:tcPr>
            <w:tcW w:w="1765" w:type="dxa"/>
          </w:tcPr>
          <w:p w14:paraId="1374FC3E" w14:textId="77777777" w:rsidR="00BA7472" w:rsidRPr="00BA7472" w:rsidRDefault="00BA7472" w:rsidP="00BA7472">
            <w:pPr>
              <w:spacing w:after="0"/>
              <w:rPr>
                <w:rFonts w:asciiTheme="majorHAnsi" w:hAnsiTheme="majorHAnsi" w:cstheme="majorHAnsi"/>
                <w:sz w:val="20"/>
              </w:rPr>
            </w:pPr>
          </w:p>
        </w:tc>
      </w:tr>
      <w:tr w:rsidR="00BA7472" w:rsidRPr="00BA7472" w14:paraId="17606C10" w14:textId="77777777" w:rsidTr="008F1F51">
        <w:trPr>
          <w:trHeight w:val="458"/>
        </w:trPr>
        <w:tc>
          <w:tcPr>
            <w:tcW w:w="1897" w:type="dxa"/>
          </w:tcPr>
          <w:p w14:paraId="7A1B41B3" w14:textId="03AD3D6E" w:rsidR="00BA7472" w:rsidRPr="00BA7472" w:rsidRDefault="00BA7472" w:rsidP="00BA7472">
            <w:pPr>
              <w:spacing w:after="0"/>
              <w:rPr>
                <w:rFonts w:asciiTheme="majorHAnsi" w:hAnsiTheme="majorHAnsi" w:cstheme="majorHAnsi"/>
                <w:sz w:val="20"/>
              </w:rPr>
            </w:pPr>
            <w:r w:rsidRPr="00634EA0">
              <w:rPr>
                <w:rFonts w:asciiTheme="majorHAnsi" w:hAnsiTheme="majorHAnsi" w:cstheme="majorHAnsi"/>
              </w:rPr>
              <w:t>ΔLDL-cholesterol</w:t>
            </w:r>
          </w:p>
        </w:tc>
        <w:tc>
          <w:tcPr>
            <w:tcW w:w="1330" w:type="dxa"/>
          </w:tcPr>
          <w:p w14:paraId="02B472EE" w14:textId="13CB68DD" w:rsidR="00BA7472" w:rsidRPr="00BA7472" w:rsidRDefault="00BA7472" w:rsidP="00BA7472">
            <w:pPr>
              <w:spacing w:after="0"/>
              <w:rPr>
                <w:rFonts w:asciiTheme="majorHAnsi" w:hAnsiTheme="majorHAnsi" w:cstheme="majorHAnsi"/>
                <w:sz w:val="20"/>
              </w:rPr>
            </w:pPr>
            <w:r w:rsidRPr="00634EA0">
              <w:rPr>
                <w:rFonts w:asciiTheme="majorHAnsi" w:hAnsiTheme="majorHAnsi" w:cstheme="majorHAnsi"/>
              </w:rPr>
              <w:t>mmol/L</w:t>
            </w:r>
          </w:p>
        </w:tc>
        <w:tc>
          <w:tcPr>
            <w:tcW w:w="1843" w:type="dxa"/>
          </w:tcPr>
          <w:p w14:paraId="5FA9D486" w14:textId="1A39F282" w:rsidR="00BA7472" w:rsidRPr="00BA7472" w:rsidRDefault="00BA7472" w:rsidP="00BA7472">
            <w:pPr>
              <w:spacing w:after="0"/>
              <w:rPr>
                <w:rFonts w:asciiTheme="majorHAnsi" w:hAnsiTheme="majorHAnsi" w:cstheme="majorHAnsi"/>
                <w:sz w:val="20"/>
                <w:szCs w:val="20"/>
              </w:rPr>
            </w:pPr>
            <w:r w:rsidRPr="00634EA0">
              <w:rPr>
                <w:rFonts w:asciiTheme="majorHAnsi" w:hAnsiTheme="majorHAnsi" w:cstheme="majorHAnsi"/>
              </w:rPr>
              <w:t>0.037</w:t>
            </w:r>
          </w:p>
        </w:tc>
        <w:tc>
          <w:tcPr>
            <w:tcW w:w="1842" w:type="dxa"/>
          </w:tcPr>
          <w:p w14:paraId="114AFE23" w14:textId="2D565AB7" w:rsidR="00BA7472" w:rsidRPr="00BA7472" w:rsidRDefault="00BA7472" w:rsidP="00BA7472">
            <w:pPr>
              <w:spacing w:after="0"/>
              <w:rPr>
                <w:rFonts w:asciiTheme="majorHAnsi" w:hAnsiTheme="majorHAnsi" w:cstheme="majorHAnsi"/>
                <w:sz w:val="20"/>
                <w:szCs w:val="20"/>
              </w:rPr>
            </w:pPr>
            <w:r w:rsidRPr="00634EA0">
              <w:rPr>
                <w:rFonts w:asciiTheme="majorHAnsi" w:hAnsiTheme="majorHAnsi" w:cstheme="majorHAnsi"/>
              </w:rPr>
              <w:t>-0.009</w:t>
            </w:r>
          </w:p>
        </w:tc>
        <w:tc>
          <w:tcPr>
            <w:tcW w:w="1995" w:type="dxa"/>
          </w:tcPr>
          <w:p w14:paraId="05044CF3" w14:textId="6F551660" w:rsidR="00BA7472" w:rsidRPr="00BA7472" w:rsidRDefault="00BA7472" w:rsidP="00BA7472">
            <w:pPr>
              <w:spacing w:after="0"/>
              <w:rPr>
                <w:rFonts w:asciiTheme="majorHAnsi" w:hAnsiTheme="majorHAnsi" w:cstheme="majorHAnsi"/>
                <w:sz w:val="20"/>
                <w:szCs w:val="20"/>
              </w:rPr>
            </w:pPr>
            <w:r w:rsidRPr="00634EA0">
              <w:rPr>
                <w:rFonts w:asciiTheme="majorHAnsi" w:hAnsiTheme="majorHAnsi" w:cstheme="majorHAnsi"/>
              </w:rPr>
              <w:t>-0.022</w:t>
            </w:r>
          </w:p>
        </w:tc>
        <w:tc>
          <w:tcPr>
            <w:tcW w:w="1765" w:type="dxa"/>
          </w:tcPr>
          <w:p w14:paraId="1108BDA7" w14:textId="29B58E88" w:rsidR="00BA7472" w:rsidRPr="00BA7472" w:rsidRDefault="00BA7472" w:rsidP="00BA7472">
            <w:pPr>
              <w:spacing w:after="0"/>
              <w:rPr>
                <w:rFonts w:asciiTheme="majorHAnsi" w:hAnsiTheme="majorHAnsi" w:cstheme="majorHAnsi"/>
                <w:sz w:val="20"/>
              </w:rPr>
            </w:pPr>
            <w:r w:rsidRPr="00634EA0">
              <w:rPr>
                <w:rFonts w:asciiTheme="majorHAnsi" w:hAnsiTheme="majorHAnsi" w:cstheme="majorHAnsi"/>
              </w:rPr>
              <w:t>154/64/1970</w:t>
            </w:r>
          </w:p>
        </w:tc>
      </w:tr>
      <w:tr w:rsidR="00BA7472" w:rsidRPr="00BA7472" w14:paraId="673A334B" w14:textId="77777777" w:rsidTr="008F1F51">
        <w:trPr>
          <w:trHeight w:val="458"/>
        </w:trPr>
        <w:tc>
          <w:tcPr>
            <w:tcW w:w="1897" w:type="dxa"/>
          </w:tcPr>
          <w:p w14:paraId="691E64B9"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E0AEEEA" w14:textId="77777777" w:rsidR="00BA7472" w:rsidRPr="00BA7472" w:rsidRDefault="00BA7472" w:rsidP="00BA7472">
            <w:pPr>
              <w:spacing w:after="0"/>
              <w:rPr>
                <w:rFonts w:asciiTheme="majorHAnsi" w:hAnsiTheme="majorHAnsi" w:cstheme="majorHAnsi"/>
                <w:sz w:val="20"/>
              </w:rPr>
            </w:pPr>
          </w:p>
        </w:tc>
        <w:tc>
          <w:tcPr>
            <w:tcW w:w="1843" w:type="dxa"/>
          </w:tcPr>
          <w:p w14:paraId="147C5B74" w14:textId="6C0D7EA8" w:rsidR="00BA7472" w:rsidRPr="00BA7472" w:rsidRDefault="00BA7472" w:rsidP="00BA7472">
            <w:pPr>
              <w:spacing w:after="0"/>
              <w:rPr>
                <w:rFonts w:asciiTheme="majorHAnsi" w:hAnsiTheme="majorHAnsi" w:cstheme="majorHAnsi"/>
                <w:sz w:val="20"/>
                <w:szCs w:val="20"/>
              </w:rPr>
            </w:pPr>
            <w:r w:rsidRPr="00B91FC5">
              <w:rPr>
                <w:rFonts w:asciiTheme="majorHAnsi" w:hAnsiTheme="majorHAnsi" w:cstheme="majorHAnsi"/>
              </w:rPr>
              <w:t>0.031 to 0.044</w:t>
            </w:r>
          </w:p>
        </w:tc>
        <w:tc>
          <w:tcPr>
            <w:tcW w:w="1842" w:type="dxa"/>
          </w:tcPr>
          <w:p w14:paraId="01CD3FD2" w14:textId="6D9420C1" w:rsidR="00BA7472" w:rsidRPr="00BA7472" w:rsidRDefault="00BA7472" w:rsidP="00BA7472">
            <w:pPr>
              <w:spacing w:after="0"/>
              <w:rPr>
                <w:rFonts w:asciiTheme="majorHAnsi" w:hAnsiTheme="majorHAnsi" w:cstheme="majorHAnsi"/>
                <w:sz w:val="20"/>
                <w:szCs w:val="20"/>
              </w:rPr>
            </w:pPr>
            <w:r w:rsidRPr="00B91FC5">
              <w:rPr>
                <w:rFonts w:asciiTheme="majorHAnsi" w:hAnsiTheme="majorHAnsi" w:cstheme="majorHAnsi"/>
              </w:rPr>
              <w:t>-0.014 to -0.003</w:t>
            </w:r>
          </w:p>
        </w:tc>
        <w:tc>
          <w:tcPr>
            <w:tcW w:w="1995" w:type="dxa"/>
          </w:tcPr>
          <w:p w14:paraId="3A160420" w14:textId="77F2699D" w:rsidR="00BA7472" w:rsidRPr="00BA7472" w:rsidRDefault="00BA7472" w:rsidP="00BA7472">
            <w:pPr>
              <w:spacing w:after="0"/>
              <w:rPr>
                <w:rFonts w:asciiTheme="majorHAnsi" w:hAnsiTheme="majorHAnsi" w:cstheme="majorHAnsi"/>
                <w:sz w:val="20"/>
                <w:szCs w:val="20"/>
              </w:rPr>
            </w:pPr>
            <w:r w:rsidRPr="00B91FC5">
              <w:rPr>
                <w:rFonts w:asciiTheme="majorHAnsi" w:hAnsiTheme="majorHAnsi" w:cstheme="majorHAnsi"/>
              </w:rPr>
              <w:t>-0.029 to -0.016</w:t>
            </w:r>
          </w:p>
        </w:tc>
        <w:tc>
          <w:tcPr>
            <w:tcW w:w="1765" w:type="dxa"/>
          </w:tcPr>
          <w:p w14:paraId="79A9193D" w14:textId="77777777" w:rsidR="00BA7472" w:rsidRPr="00BA7472" w:rsidRDefault="00BA7472" w:rsidP="00BA7472">
            <w:pPr>
              <w:spacing w:after="0"/>
              <w:rPr>
                <w:rFonts w:asciiTheme="majorHAnsi" w:hAnsiTheme="majorHAnsi" w:cstheme="majorHAnsi"/>
                <w:sz w:val="20"/>
              </w:rPr>
            </w:pPr>
          </w:p>
        </w:tc>
      </w:tr>
      <w:tr w:rsidR="00BA7472" w:rsidRPr="00BA7472" w14:paraId="131E5EBA" w14:textId="77777777" w:rsidTr="008F1F51">
        <w:trPr>
          <w:trHeight w:val="458"/>
        </w:trPr>
        <w:tc>
          <w:tcPr>
            <w:tcW w:w="1897" w:type="dxa"/>
          </w:tcPr>
          <w:p w14:paraId="3ECEA115"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18067E7E" w14:textId="77777777" w:rsidR="00BA7472" w:rsidRPr="00BA7472" w:rsidRDefault="00BA7472" w:rsidP="00BA7472">
            <w:pPr>
              <w:spacing w:after="0"/>
              <w:rPr>
                <w:rFonts w:asciiTheme="majorHAnsi" w:hAnsiTheme="majorHAnsi" w:cstheme="majorHAnsi"/>
                <w:sz w:val="20"/>
              </w:rPr>
            </w:pPr>
          </w:p>
        </w:tc>
        <w:tc>
          <w:tcPr>
            <w:tcW w:w="1843" w:type="dxa"/>
          </w:tcPr>
          <w:p w14:paraId="4C2F75C6" w14:textId="4C553417" w:rsidR="00BA7472" w:rsidRPr="00BA7472" w:rsidRDefault="00BA7472" w:rsidP="00BA7472">
            <w:pPr>
              <w:spacing w:after="0"/>
              <w:rPr>
                <w:rFonts w:asciiTheme="majorHAnsi" w:hAnsiTheme="majorHAnsi" w:cstheme="majorHAnsi"/>
                <w:sz w:val="20"/>
                <w:szCs w:val="20"/>
              </w:rPr>
            </w:pPr>
            <w:r w:rsidRPr="006436D1">
              <w:rPr>
                <w:rFonts w:asciiTheme="majorHAnsi" w:hAnsiTheme="majorHAnsi" w:cstheme="majorHAnsi"/>
              </w:rPr>
              <w:t>&lt;0.001</w:t>
            </w:r>
          </w:p>
        </w:tc>
        <w:tc>
          <w:tcPr>
            <w:tcW w:w="1842" w:type="dxa"/>
          </w:tcPr>
          <w:p w14:paraId="53C60A24" w14:textId="006EBEDD" w:rsidR="00BA7472" w:rsidRPr="00BA7472" w:rsidRDefault="00BA7472" w:rsidP="00BA7472">
            <w:pPr>
              <w:spacing w:after="0"/>
              <w:rPr>
                <w:rFonts w:asciiTheme="majorHAnsi" w:hAnsiTheme="majorHAnsi" w:cstheme="majorHAnsi"/>
                <w:sz w:val="20"/>
                <w:szCs w:val="20"/>
              </w:rPr>
            </w:pPr>
            <w:r w:rsidRPr="006436D1">
              <w:rPr>
                <w:rFonts w:asciiTheme="majorHAnsi" w:hAnsiTheme="majorHAnsi" w:cstheme="majorHAnsi"/>
              </w:rPr>
              <w:t>0.004</w:t>
            </w:r>
          </w:p>
        </w:tc>
        <w:tc>
          <w:tcPr>
            <w:tcW w:w="1995" w:type="dxa"/>
          </w:tcPr>
          <w:p w14:paraId="6F7FDF6A" w14:textId="20BE0028" w:rsidR="00BA7472" w:rsidRPr="00BA7472" w:rsidRDefault="00BA7472" w:rsidP="00BA7472">
            <w:pPr>
              <w:spacing w:after="0"/>
              <w:rPr>
                <w:rFonts w:asciiTheme="majorHAnsi" w:hAnsiTheme="majorHAnsi" w:cstheme="majorHAnsi"/>
                <w:sz w:val="20"/>
                <w:szCs w:val="20"/>
              </w:rPr>
            </w:pPr>
            <w:r w:rsidRPr="006436D1">
              <w:rPr>
                <w:rFonts w:asciiTheme="majorHAnsi" w:hAnsiTheme="majorHAnsi" w:cstheme="majorHAnsi"/>
              </w:rPr>
              <w:t>&lt;0.001</w:t>
            </w:r>
          </w:p>
        </w:tc>
        <w:tc>
          <w:tcPr>
            <w:tcW w:w="1765" w:type="dxa"/>
          </w:tcPr>
          <w:p w14:paraId="17AAEBA2" w14:textId="77777777" w:rsidR="00BA7472" w:rsidRPr="00BA7472" w:rsidRDefault="00BA7472" w:rsidP="00BA7472">
            <w:pPr>
              <w:spacing w:after="0"/>
              <w:rPr>
                <w:rFonts w:asciiTheme="majorHAnsi" w:hAnsiTheme="majorHAnsi" w:cstheme="majorHAnsi"/>
                <w:sz w:val="20"/>
              </w:rPr>
            </w:pPr>
          </w:p>
        </w:tc>
      </w:tr>
      <w:tr w:rsidR="00BA7472" w:rsidRPr="00BA7472" w14:paraId="1023512C" w14:textId="77777777" w:rsidTr="008F1F51">
        <w:trPr>
          <w:trHeight w:val="458"/>
        </w:trPr>
        <w:tc>
          <w:tcPr>
            <w:tcW w:w="1897" w:type="dxa"/>
          </w:tcPr>
          <w:p w14:paraId="23D473B3" w14:textId="53045581" w:rsidR="00BA7472" w:rsidRPr="00BA7472" w:rsidRDefault="00BA7472" w:rsidP="00BA7472">
            <w:pPr>
              <w:spacing w:after="0"/>
              <w:rPr>
                <w:rFonts w:asciiTheme="majorHAnsi" w:hAnsiTheme="majorHAnsi" w:cstheme="majorHAnsi"/>
                <w:sz w:val="20"/>
              </w:rPr>
            </w:pPr>
            <w:r w:rsidRPr="00EA4D14">
              <w:rPr>
                <w:rFonts w:asciiTheme="majorHAnsi" w:hAnsiTheme="majorHAnsi" w:cstheme="majorHAnsi"/>
              </w:rPr>
              <w:t>ΔHDL-cholesterol</w:t>
            </w:r>
          </w:p>
        </w:tc>
        <w:tc>
          <w:tcPr>
            <w:tcW w:w="1330" w:type="dxa"/>
          </w:tcPr>
          <w:p w14:paraId="286754EC" w14:textId="09AEB43D" w:rsidR="00BA7472" w:rsidRPr="00BA7472" w:rsidRDefault="00BA7472" w:rsidP="00BA7472">
            <w:pPr>
              <w:spacing w:after="0"/>
              <w:rPr>
                <w:rFonts w:asciiTheme="majorHAnsi" w:hAnsiTheme="majorHAnsi" w:cstheme="majorHAnsi"/>
                <w:sz w:val="20"/>
              </w:rPr>
            </w:pPr>
            <w:r w:rsidRPr="00EA4D14">
              <w:rPr>
                <w:rFonts w:asciiTheme="majorHAnsi" w:hAnsiTheme="majorHAnsi" w:cstheme="majorHAnsi"/>
              </w:rPr>
              <w:t>mmol/L</w:t>
            </w:r>
          </w:p>
        </w:tc>
        <w:tc>
          <w:tcPr>
            <w:tcW w:w="1843" w:type="dxa"/>
          </w:tcPr>
          <w:p w14:paraId="1F31B2BC" w14:textId="100AF987" w:rsidR="00BA7472" w:rsidRPr="00BA7472" w:rsidRDefault="00BA7472" w:rsidP="00BA7472">
            <w:pPr>
              <w:spacing w:after="0"/>
              <w:rPr>
                <w:rFonts w:asciiTheme="majorHAnsi" w:hAnsiTheme="majorHAnsi" w:cstheme="majorHAnsi"/>
                <w:sz w:val="20"/>
                <w:szCs w:val="20"/>
              </w:rPr>
            </w:pPr>
            <w:r w:rsidRPr="00EA4D14">
              <w:rPr>
                <w:rFonts w:asciiTheme="majorHAnsi" w:hAnsiTheme="majorHAnsi" w:cstheme="majorHAnsi"/>
              </w:rPr>
              <w:t>0.011</w:t>
            </w:r>
          </w:p>
        </w:tc>
        <w:tc>
          <w:tcPr>
            <w:tcW w:w="1842" w:type="dxa"/>
          </w:tcPr>
          <w:p w14:paraId="50A29755" w14:textId="56A38B89" w:rsidR="00BA7472" w:rsidRPr="00BA7472" w:rsidRDefault="00BA7472" w:rsidP="00BA7472">
            <w:pPr>
              <w:spacing w:after="0"/>
              <w:rPr>
                <w:rFonts w:asciiTheme="majorHAnsi" w:hAnsiTheme="majorHAnsi" w:cstheme="majorHAnsi"/>
                <w:sz w:val="20"/>
                <w:szCs w:val="20"/>
              </w:rPr>
            </w:pPr>
            <w:r w:rsidRPr="00EA4D14">
              <w:rPr>
                <w:rFonts w:asciiTheme="majorHAnsi" w:hAnsiTheme="majorHAnsi" w:cstheme="majorHAnsi"/>
              </w:rPr>
              <w:t>0.008</w:t>
            </w:r>
          </w:p>
        </w:tc>
        <w:tc>
          <w:tcPr>
            <w:tcW w:w="1995" w:type="dxa"/>
          </w:tcPr>
          <w:p w14:paraId="08948B32" w14:textId="63165953" w:rsidR="00BA7472" w:rsidRPr="00BA7472" w:rsidRDefault="00BA7472" w:rsidP="00BA7472">
            <w:pPr>
              <w:spacing w:after="0"/>
              <w:rPr>
                <w:rFonts w:asciiTheme="majorHAnsi" w:hAnsiTheme="majorHAnsi" w:cstheme="majorHAnsi"/>
                <w:sz w:val="20"/>
                <w:szCs w:val="20"/>
              </w:rPr>
            </w:pPr>
            <w:r w:rsidRPr="00EA4D14">
              <w:rPr>
                <w:rFonts w:asciiTheme="majorHAnsi" w:hAnsiTheme="majorHAnsi" w:cstheme="majorHAnsi"/>
              </w:rPr>
              <w:t>0.006</w:t>
            </w:r>
          </w:p>
        </w:tc>
        <w:tc>
          <w:tcPr>
            <w:tcW w:w="1765" w:type="dxa"/>
          </w:tcPr>
          <w:p w14:paraId="45ACC58B" w14:textId="6C0293B2" w:rsidR="00BA7472" w:rsidRPr="00BA7472" w:rsidRDefault="00BA7472" w:rsidP="00BA7472">
            <w:pPr>
              <w:spacing w:after="0"/>
              <w:rPr>
                <w:rFonts w:asciiTheme="majorHAnsi" w:hAnsiTheme="majorHAnsi" w:cstheme="majorHAnsi"/>
                <w:sz w:val="20"/>
              </w:rPr>
            </w:pPr>
            <w:r w:rsidRPr="00EA4D14">
              <w:rPr>
                <w:rFonts w:asciiTheme="majorHAnsi" w:hAnsiTheme="majorHAnsi" w:cstheme="majorHAnsi"/>
              </w:rPr>
              <w:t>152/63/1961</w:t>
            </w:r>
          </w:p>
        </w:tc>
      </w:tr>
      <w:tr w:rsidR="00BA7472" w:rsidRPr="00BA7472" w14:paraId="3BD1B775" w14:textId="77777777" w:rsidTr="008F1F51">
        <w:trPr>
          <w:trHeight w:val="458"/>
        </w:trPr>
        <w:tc>
          <w:tcPr>
            <w:tcW w:w="1897" w:type="dxa"/>
          </w:tcPr>
          <w:p w14:paraId="35EDB923"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7BE4375F" w14:textId="77777777" w:rsidR="00BA7472" w:rsidRPr="00BA7472" w:rsidRDefault="00BA7472" w:rsidP="00BA7472">
            <w:pPr>
              <w:spacing w:after="0"/>
              <w:rPr>
                <w:rFonts w:asciiTheme="majorHAnsi" w:hAnsiTheme="majorHAnsi" w:cstheme="majorHAnsi"/>
                <w:sz w:val="20"/>
              </w:rPr>
            </w:pPr>
          </w:p>
        </w:tc>
        <w:tc>
          <w:tcPr>
            <w:tcW w:w="1843" w:type="dxa"/>
          </w:tcPr>
          <w:p w14:paraId="7D2D3889" w14:textId="7FBAB784" w:rsidR="00BA7472" w:rsidRPr="00BA7472" w:rsidRDefault="00BA7472" w:rsidP="00BA7472">
            <w:pPr>
              <w:spacing w:after="0"/>
              <w:rPr>
                <w:rFonts w:asciiTheme="majorHAnsi" w:hAnsiTheme="majorHAnsi" w:cstheme="majorHAnsi"/>
                <w:sz w:val="20"/>
                <w:szCs w:val="20"/>
              </w:rPr>
            </w:pPr>
            <w:r w:rsidRPr="00C64ED3">
              <w:rPr>
                <w:rFonts w:asciiTheme="majorHAnsi" w:hAnsiTheme="majorHAnsi" w:cstheme="majorHAnsi"/>
              </w:rPr>
              <w:t>0.010 to 0.013</w:t>
            </w:r>
          </w:p>
        </w:tc>
        <w:tc>
          <w:tcPr>
            <w:tcW w:w="1842" w:type="dxa"/>
          </w:tcPr>
          <w:p w14:paraId="4ADED7E1" w14:textId="015450C8" w:rsidR="00BA7472" w:rsidRPr="00BA7472" w:rsidRDefault="00BA7472" w:rsidP="00BA7472">
            <w:pPr>
              <w:spacing w:after="0"/>
              <w:rPr>
                <w:rFonts w:asciiTheme="majorHAnsi" w:hAnsiTheme="majorHAnsi" w:cstheme="majorHAnsi"/>
                <w:sz w:val="20"/>
                <w:szCs w:val="20"/>
              </w:rPr>
            </w:pPr>
            <w:r w:rsidRPr="00C64ED3">
              <w:rPr>
                <w:rFonts w:asciiTheme="majorHAnsi" w:hAnsiTheme="majorHAnsi" w:cstheme="majorHAnsi"/>
              </w:rPr>
              <w:t>0.006 to 0.010</w:t>
            </w:r>
          </w:p>
        </w:tc>
        <w:tc>
          <w:tcPr>
            <w:tcW w:w="1995" w:type="dxa"/>
          </w:tcPr>
          <w:p w14:paraId="620CB32B" w14:textId="465DB88E" w:rsidR="00BA7472" w:rsidRPr="00BA7472" w:rsidRDefault="00BA7472" w:rsidP="00BA7472">
            <w:pPr>
              <w:spacing w:after="0"/>
              <w:rPr>
                <w:rFonts w:asciiTheme="majorHAnsi" w:hAnsiTheme="majorHAnsi" w:cstheme="majorHAnsi"/>
                <w:sz w:val="20"/>
                <w:szCs w:val="20"/>
              </w:rPr>
            </w:pPr>
            <w:r w:rsidRPr="00C64ED3">
              <w:rPr>
                <w:rFonts w:asciiTheme="majorHAnsi" w:hAnsiTheme="majorHAnsi" w:cstheme="majorHAnsi"/>
              </w:rPr>
              <w:t>0.004 to 0.007</w:t>
            </w:r>
          </w:p>
        </w:tc>
        <w:tc>
          <w:tcPr>
            <w:tcW w:w="1765" w:type="dxa"/>
          </w:tcPr>
          <w:p w14:paraId="1C42700F" w14:textId="77777777" w:rsidR="00BA7472" w:rsidRPr="00BA7472" w:rsidRDefault="00BA7472" w:rsidP="00BA7472">
            <w:pPr>
              <w:spacing w:after="0"/>
              <w:rPr>
                <w:rFonts w:asciiTheme="majorHAnsi" w:hAnsiTheme="majorHAnsi" w:cstheme="majorHAnsi"/>
                <w:sz w:val="20"/>
              </w:rPr>
            </w:pPr>
          </w:p>
        </w:tc>
      </w:tr>
      <w:tr w:rsidR="00BA7472" w:rsidRPr="00BA7472" w14:paraId="3C547A05" w14:textId="77777777" w:rsidTr="008F1F51">
        <w:trPr>
          <w:trHeight w:val="458"/>
        </w:trPr>
        <w:tc>
          <w:tcPr>
            <w:tcW w:w="1897" w:type="dxa"/>
          </w:tcPr>
          <w:p w14:paraId="7777CC55"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9E6C7FF" w14:textId="77777777" w:rsidR="00BA7472" w:rsidRPr="00BA7472" w:rsidRDefault="00BA7472" w:rsidP="00BA7472">
            <w:pPr>
              <w:spacing w:after="0"/>
              <w:rPr>
                <w:rFonts w:asciiTheme="majorHAnsi" w:hAnsiTheme="majorHAnsi" w:cstheme="majorHAnsi"/>
                <w:sz w:val="20"/>
              </w:rPr>
            </w:pPr>
          </w:p>
        </w:tc>
        <w:tc>
          <w:tcPr>
            <w:tcW w:w="1843" w:type="dxa"/>
          </w:tcPr>
          <w:p w14:paraId="359369DD" w14:textId="686B67B2" w:rsidR="00BA7472" w:rsidRPr="00BA7472" w:rsidRDefault="00BA7472" w:rsidP="00BA7472">
            <w:pPr>
              <w:spacing w:after="0"/>
              <w:rPr>
                <w:rFonts w:asciiTheme="majorHAnsi" w:hAnsiTheme="majorHAnsi" w:cstheme="majorHAnsi"/>
                <w:sz w:val="20"/>
                <w:szCs w:val="20"/>
              </w:rPr>
            </w:pPr>
            <w:r w:rsidRPr="00A26687">
              <w:rPr>
                <w:rFonts w:asciiTheme="majorHAnsi" w:hAnsiTheme="majorHAnsi" w:cstheme="majorHAnsi"/>
              </w:rPr>
              <w:t>&lt;0.001</w:t>
            </w:r>
          </w:p>
        </w:tc>
        <w:tc>
          <w:tcPr>
            <w:tcW w:w="1842" w:type="dxa"/>
          </w:tcPr>
          <w:p w14:paraId="73511029" w14:textId="79FD6E28" w:rsidR="00BA7472" w:rsidRPr="00BA7472" w:rsidRDefault="00BA7472" w:rsidP="00BA7472">
            <w:pPr>
              <w:spacing w:after="0"/>
              <w:rPr>
                <w:rFonts w:asciiTheme="majorHAnsi" w:hAnsiTheme="majorHAnsi" w:cstheme="majorHAnsi"/>
                <w:sz w:val="20"/>
                <w:szCs w:val="20"/>
              </w:rPr>
            </w:pPr>
            <w:r w:rsidRPr="00A26687">
              <w:rPr>
                <w:rFonts w:asciiTheme="majorHAnsi" w:hAnsiTheme="majorHAnsi" w:cstheme="majorHAnsi"/>
              </w:rPr>
              <w:t>&lt;0.001</w:t>
            </w:r>
          </w:p>
        </w:tc>
        <w:tc>
          <w:tcPr>
            <w:tcW w:w="1995" w:type="dxa"/>
          </w:tcPr>
          <w:p w14:paraId="07E5DCAD" w14:textId="36A425AA" w:rsidR="00BA7472" w:rsidRPr="00BA7472" w:rsidRDefault="00BA7472" w:rsidP="00BA7472">
            <w:pPr>
              <w:spacing w:after="0"/>
              <w:rPr>
                <w:rFonts w:asciiTheme="majorHAnsi" w:hAnsiTheme="majorHAnsi" w:cstheme="majorHAnsi"/>
                <w:sz w:val="20"/>
                <w:szCs w:val="20"/>
              </w:rPr>
            </w:pPr>
            <w:r w:rsidRPr="00A26687">
              <w:rPr>
                <w:rFonts w:asciiTheme="majorHAnsi" w:hAnsiTheme="majorHAnsi" w:cstheme="majorHAnsi"/>
              </w:rPr>
              <w:t>&lt;0.001</w:t>
            </w:r>
          </w:p>
        </w:tc>
        <w:tc>
          <w:tcPr>
            <w:tcW w:w="1765" w:type="dxa"/>
          </w:tcPr>
          <w:p w14:paraId="184F7BFE" w14:textId="77777777" w:rsidR="00BA7472" w:rsidRPr="00BA7472" w:rsidRDefault="00BA7472" w:rsidP="00BA7472">
            <w:pPr>
              <w:spacing w:after="0"/>
              <w:rPr>
                <w:rFonts w:asciiTheme="majorHAnsi" w:hAnsiTheme="majorHAnsi" w:cstheme="majorHAnsi"/>
                <w:sz w:val="20"/>
              </w:rPr>
            </w:pPr>
          </w:p>
        </w:tc>
      </w:tr>
      <w:tr w:rsidR="00BA7472" w:rsidRPr="00BA7472" w14:paraId="15524052" w14:textId="77777777" w:rsidTr="008F1F51">
        <w:trPr>
          <w:trHeight w:val="458"/>
        </w:trPr>
        <w:tc>
          <w:tcPr>
            <w:tcW w:w="1897" w:type="dxa"/>
          </w:tcPr>
          <w:p w14:paraId="7FEC01A3" w14:textId="0F920088" w:rsidR="00BA7472" w:rsidRPr="00BA7472" w:rsidRDefault="00BA7472" w:rsidP="00BA7472">
            <w:pPr>
              <w:spacing w:after="0"/>
              <w:rPr>
                <w:rFonts w:asciiTheme="majorHAnsi" w:hAnsiTheme="majorHAnsi" w:cstheme="majorHAnsi"/>
                <w:sz w:val="20"/>
              </w:rPr>
            </w:pPr>
            <w:r w:rsidRPr="0021547A">
              <w:rPr>
                <w:rFonts w:asciiTheme="majorHAnsi" w:hAnsiTheme="majorHAnsi" w:cstheme="majorHAnsi"/>
              </w:rPr>
              <w:t>ΔTriacylglycerol</w:t>
            </w:r>
          </w:p>
        </w:tc>
        <w:tc>
          <w:tcPr>
            <w:tcW w:w="1330" w:type="dxa"/>
          </w:tcPr>
          <w:p w14:paraId="1C07B67D" w14:textId="61547037" w:rsidR="00BA7472" w:rsidRPr="00BA7472" w:rsidRDefault="00BA7472" w:rsidP="00BA7472">
            <w:pPr>
              <w:spacing w:after="0"/>
              <w:rPr>
                <w:rFonts w:asciiTheme="majorHAnsi" w:hAnsiTheme="majorHAnsi" w:cstheme="majorHAnsi"/>
                <w:sz w:val="20"/>
              </w:rPr>
            </w:pPr>
            <w:r w:rsidRPr="0021547A">
              <w:rPr>
                <w:rFonts w:asciiTheme="majorHAnsi" w:hAnsiTheme="majorHAnsi" w:cstheme="majorHAnsi"/>
              </w:rPr>
              <w:t>mmol/L</w:t>
            </w:r>
          </w:p>
        </w:tc>
        <w:tc>
          <w:tcPr>
            <w:tcW w:w="1843" w:type="dxa"/>
          </w:tcPr>
          <w:p w14:paraId="6EF09F04" w14:textId="67CAF779" w:rsidR="00BA7472" w:rsidRPr="00BA7472" w:rsidRDefault="00BA7472" w:rsidP="00BA7472">
            <w:pPr>
              <w:spacing w:after="0"/>
              <w:rPr>
                <w:rFonts w:asciiTheme="majorHAnsi" w:hAnsiTheme="majorHAnsi" w:cstheme="majorHAnsi"/>
                <w:sz w:val="20"/>
                <w:szCs w:val="20"/>
              </w:rPr>
            </w:pPr>
            <w:r w:rsidRPr="0021547A">
              <w:rPr>
                <w:rFonts w:asciiTheme="majorHAnsi" w:hAnsiTheme="majorHAnsi" w:cstheme="majorHAnsi"/>
              </w:rPr>
              <w:t>-0.012</w:t>
            </w:r>
          </w:p>
        </w:tc>
        <w:tc>
          <w:tcPr>
            <w:tcW w:w="1842" w:type="dxa"/>
          </w:tcPr>
          <w:p w14:paraId="201152D8" w14:textId="314560AD" w:rsidR="00BA7472" w:rsidRPr="00BA7472" w:rsidRDefault="00BA7472" w:rsidP="00BA7472">
            <w:pPr>
              <w:spacing w:after="0"/>
              <w:rPr>
                <w:rFonts w:asciiTheme="majorHAnsi" w:hAnsiTheme="majorHAnsi" w:cstheme="majorHAnsi"/>
                <w:sz w:val="20"/>
                <w:szCs w:val="20"/>
              </w:rPr>
            </w:pPr>
            <w:r w:rsidRPr="0021547A">
              <w:rPr>
                <w:rFonts w:asciiTheme="majorHAnsi" w:hAnsiTheme="majorHAnsi" w:cstheme="majorHAnsi"/>
              </w:rPr>
              <w:t>-0.015</w:t>
            </w:r>
          </w:p>
        </w:tc>
        <w:tc>
          <w:tcPr>
            <w:tcW w:w="1995" w:type="dxa"/>
          </w:tcPr>
          <w:p w14:paraId="53A3DBA5" w14:textId="3E0E213C" w:rsidR="00BA7472" w:rsidRPr="00BA7472" w:rsidRDefault="00BA7472" w:rsidP="00BA7472">
            <w:pPr>
              <w:spacing w:after="0"/>
              <w:rPr>
                <w:rFonts w:asciiTheme="majorHAnsi" w:hAnsiTheme="majorHAnsi" w:cstheme="majorHAnsi"/>
                <w:sz w:val="20"/>
                <w:szCs w:val="20"/>
              </w:rPr>
            </w:pPr>
            <w:r w:rsidRPr="0021547A">
              <w:rPr>
                <w:rFonts w:asciiTheme="majorHAnsi" w:hAnsiTheme="majorHAnsi" w:cstheme="majorHAnsi"/>
              </w:rPr>
              <w:t>-0.021</w:t>
            </w:r>
          </w:p>
        </w:tc>
        <w:tc>
          <w:tcPr>
            <w:tcW w:w="1765" w:type="dxa"/>
          </w:tcPr>
          <w:p w14:paraId="502E251A" w14:textId="75FA8851" w:rsidR="00BA7472" w:rsidRPr="00BA7472" w:rsidRDefault="00BA7472" w:rsidP="00BA7472">
            <w:pPr>
              <w:spacing w:after="0"/>
              <w:rPr>
                <w:rFonts w:asciiTheme="majorHAnsi" w:hAnsiTheme="majorHAnsi" w:cstheme="majorHAnsi"/>
                <w:sz w:val="20"/>
              </w:rPr>
            </w:pPr>
            <w:r w:rsidRPr="0021547A">
              <w:rPr>
                <w:rFonts w:asciiTheme="majorHAnsi" w:hAnsiTheme="majorHAnsi" w:cstheme="majorHAnsi"/>
              </w:rPr>
              <w:t>163/68/2107</w:t>
            </w:r>
          </w:p>
        </w:tc>
      </w:tr>
      <w:tr w:rsidR="00BA7472" w:rsidRPr="00BA7472" w14:paraId="7975A1D3" w14:textId="77777777" w:rsidTr="008F1F51">
        <w:trPr>
          <w:trHeight w:val="458"/>
        </w:trPr>
        <w:tc>
          <w:tcPr>
            <w:tcW w:w="1897" w:type="dxa"/>
          </w:tcPr>
          <w:p w14:paraId="0F7A5685"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355DFCA" w14:textId="77777777" w:rsidR="00BA7472" w:rsidRPr="00BA7472" w:rsidRDefault="00BA7472" w:rsidP="00BA7472">
            <w:pPr>
              <w:spacing w:after="0"/>
              <w:rPr>
                <w:rFonts w:asciiTheme="majorHAnsi" w:hAnsiTheme="majorHAnsi" w:cstheme="majorHAnsi"/>
                <w:sz w:val="20"/>
              </w:rPr>
            </w:pPr>
          </w:p>
        </w:tc>
        <w:tc>
          <w:tcPr>
            <w:tcW w:w="1843" w:type="dxa"/>
          </w:tcPr>
          <w:p w14:paraId="7077406A" w14:textId="73903E06" w:rsidR="00BA7472" w:rsidRPr="00BA7472" w:rsidRDefault="00BA7472" w:rsidP="00BA7472">
            <w:pPr>
              <w:spacing w:after="0"/>
              <w:rPr>
                <w:rFonts w:asciiTheme="majorHAnsi" w:hAnsiTheme="majorHAnsi" w:cstheme="majorHAnsi"/>
                <w:sz w:val="20"/>
                <w:szCs w:val="20"/>
              </w:rPr>
            </w:pPr>
            <w:r w:rsidRPr="00B7767A">
              <w:rPr>
                <w:rFonts w:asciiTheme="majorHAnsi" w:hAnsiTheme="majorHAnsi" w:cstheme="majorHAnsi"/>
              </w:rPr>
              <w:t>-0.016 to -0.008</w:t>
            </w:r>
          </w:p>
        </w:tc>
        <w:tc>
          <w:tcPr>
            <w:tcW w:w="1842" w:type="dxa"/>
          </w:tcPr>
          <w:p w14:paraId="29EF2243" w14:textId="773C6C6B" w:rsidR="00BA7472" w:rsidRPr="00BA7472" w:rsidRDefault="00BA7472" w:rsidP="00BA7472">
            <w:pPr>
              <w:spacing w:after="0"/>
              <w:rPr>
                <w:rFonts w:asciiTheme="majorHAnsi" w:hAnsiTheme="majorHAnsi" w:cstheme="majorHAnsi"/>
                <w:sz w:val="20"/>
                <w:szCs w:val="20"/>
              </w:rPr>
            </w:pPr>
            <w:r w:rsidRPr="00B7767A">
              <w:rPr>
                <w:rFonts w:asciiTheme="majorHAnsi" w:hAnsiTheme="majorHAnsi" w:cstheme="majorHAnsi"/>
              </w:rPr>
              <w:t>-0.018 to -0.011</w:t>
            </w:r>
          </w:p>
        </w:tc>
        <w:tc>
          <w:tcPr>
            <w:tcW w:w="1995" w:type="dxa"/>
          </w:tcPr>
          <w:p w14:paraId="560232A4" w14:textId="13B1298C" w:rsidR="00BA7472" w:rsidRPr="00BA7472" w:rsidRDefault="00BA7472" w:rsidP="00BA7472">
            <w:pPr>
              <w:spacing w:after="0"/>
              <w:rPr>
                <w:rFonts w:asciiTheme="majorHAnsi" w:hAnsiTheme="majorHAnsi" w:cstheme="majorHAnsi"/>
                <w:sz w:val="20"/>
                <w:szCs w:val="20"/>
              </w:rPr>
            </w:pPr>
            <w:r w:rsidRPr="00B7767A">
              <w:rPr>
                <w:rFonts w:asciiTheme="majorHAnsi" w:hAnsiTheme="majorHAnsi" w:cstheme="majorHAnsi"/>
              </w:rPr>
              <w:t>-0.025 to -0.018</w:t>
            </w:r>
          </w:p>
        </w:tc>
        <w:tc>
          <w:tcPr>
            <w:tcW w:w="1765" w:type="dxa"/>
          </w:tcPr>
          <w:p w14:paraId="2D5D904D" w14:textId="77777777" w:rsidR="00BA7472" w:rsidRPr="00BA7472" w:rsidRDefault="00BA7472" w:rsidP="00BA7472">
            <w:pPr>
              <w:spacing w:after="0"/>
              <w:rPr>
                <w:rFonts w:asciiTheme="majorHAnsi" w:hAnsiTheme="majorHAnsi" w:cstheme="majorHAnsi"/>
                <w:sz w:val="20"/>
              </w:rPr>
            </w:pPr>
          </w:p>
        </w:tc>
      </w:tr>
      <w:tr w:rsidR="00BA7472" w:rsidRPr="00BA7472" w14:paraId="13C82638" w14:textId="77777777" w:rsidTr="008F1F51">
        <w:trPr>
          <w:trHeight w:val="458"/>
        </w:trPr>
        <w:tc>
          <w:tcPr>
            <w:tcW w:w="1897" w:type="dxa"/>
          </w:tcPr>
          <w:p w14:paraId="30CE2346"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6F2C0593" w14:textId="77777777" w:rsidR="00BA7472" w:rsidRPr="00BA7472" w:rsidRDefault="00BA7472" w:rsidP="00BA7472">
            <w:pPr>
              <w:spacing w:after="0"/>
              <w:rPr>
                <w:rFonts w:asciiTheme="majorHAnsi" w:hAnsiTheme="majorHAnsi" w:cstheme="majorHAnsi"/>
                <w:sz w:val="20"/>
              </w:rPr>
            </w:pPr>
          </w:p>
        </w:tc>
        <w:tc>
          <w:tcPr>
            <w:tcW w:w="1843" w:type="dxa"/>
          </w:tcPr>
          <w:p w14:paraId="06DECDBE" w14:textId="59C2FEA4" w:rsidR="00BA7472" w:rsidRPr="00BA7472" w:rsidRDefault="00BA7472" w:rsidP="00BA7472">
            <w:pPr>
              <w:spacing w:after="0"/>
              <w:rPr>
                <w:rFonts w:asciiTheme="majorHAnsi" w:hAnsiTheme="majorHAnsi" w:cstheme="majorHAnsi"/>
                <w:sz w:val="20"/>
                <w:szCs w:val="20"/>
              </w:rPr>
            </w:pPr>
            <w:r w:rsidRPr="00A12085">
              <w:rPr>
                <w:rFonts w:asciiTheme="majorHAnsi" w:hAnsiTheme="majorHAnsi" w:cstheme="majorHAnsi"/>
              </w:rPr>
              <w:t>&lt;0.001</w:t>
            </w:r>
          </w:p>
        </w:tc>
        <w:tc>
          <w:tcPr>
            <w:tcW w:w="1842" w:type="dxa"/>
          </w:tcPr>
          <w:p w14:paraId="2C87B6E2" w14:textId="7A238347" w:rsidR="00BA7472" w:rsidRPr="00BA7472" w:rsidRDefault="00BA7472" w:rsidP="00BA7472">
            <w:pPr>
              <w:spacing w:after="0"/>
              <w:rPr>
                <w:rFonts w:asciiTheme="majorHAnsi" w:hAnsiTheme="majorHAnsi" w:cstheme="majorHAnsi"/>
                <w:sz w:val="20"/>
                <w:szCs w:val="20"/>
              </w:rPr>
            </w:pPr>
            <w:r w:rsidRPr="00A12085">
              <w:rPr>
                <w:rFonts w:asciiTheme="majorHAnsi" w:hAnsiTheme="majorHAnsi" w:cstheme="majorHAnsi"/>
              </w:rPr>
              <w:t>&lt;0.001</w:t>
            </w:r>
          </w:p>
        </w:tc>
        <w:tc>
          <w:tcPr>
            <w:tcW w:w="1995" w:type="dxa"/>
          </w:tcPr>
          <w:p w14:paraId="6D7FD32A" w14:textId="4EB9A436" w:rsidR="00BA7472" w:rsidRPr="00BA7472" w:rsidRDefault="00BA7472" w:rsidP="00BA7472">
            <w:pPr>
              <w:spacing w:after="0"/>
              <w:rPr>
                <w:rFonts w:asciiTheme="majorHAnsi" w:hAnsiTheme="majorHAnsi" w:cstheme="majorHAnsi"/>
                <w:sz w:val="20"/>
                <w:szCs w:val="20"/>
              </w:rPr>
            </w:pPr>
            <w:r w:rsidRPr="00A12085">
              <w:rPr>
                <w:rFonts w:asciiTheme="majorHAnsi" w:hAnsiTheme="majorHAnsi" w:cstheme="majorHAnsi"/>
              </w:rPr>
              <w:t>&lt;0.001</w:t>
            </w:r>
          </w:p>
        </w:tc>
        <w:tc>
          <w:tcPr>
            <w:tcW w:w="1765" w:type="dxa"/>
          </w:tcPr>
          <w:p w14:paraId="5BD4F502" w14:textId="77777777" w:rsidR="00BA7472" w:rsidRPr="00BA7472" w:rsidRDefault="00BA7472" w:rsidP="00BA7472">
            <w:pPr>
              <w:spacing w:after="0"/>
              <w:rPr>
                <w:rFonts w:asciiTheme="majorHAnsi" w:hAnsiTheme="majorHAnsi" w:cstheme="majorHAnsi"/>
                <w:sz w:val="20"/>
              </w:rPr>
            </w:pPr>
          </w:p>
        </w:tc>
      </w:tr>
      <w:tr w:rsidR="00BA7472" w:rsidRPr="00BA7472" w14:paraId="6B6A8193" w14:textId="77777777" w:rsidTr="008F1F51">
        <w:trPr>
          <w:trHeight w:val="458"/>
        </w:trPr>
        <w:tc>
          <w:tcPr>
            <w:tcW w:w="1897" w:type="dxa"/>
          </w:tcPr>
          <w:p w14:paraId="504F8DB6" w14:textId="2E6E46D6" w:rsidR="00BA7472" w:rsidRPr="00BA7472" w:rsidRDefault="00BA7472" w:rsidP="00BA7472">
            <w:pPr>
              <w:spacing w:after="0"/>
              <w:rPr>
                <w:rFonts w:asciiTheme="majorHAnsi" w:hAnsiTheme="majorHAnsi" w:cstheme="majorHAnsi"/>
                <w:sz w:val="20"/>
              </w:rPr>
            </w:pPr>
            <w:r>
              <w:rPr>
                <w:rFonts w:asciiTheme="majorHAnsi" w:hAnsiTheme="majorHAnsi" w:cstheme="majorHAnsi"/>
                <w:color w:val="000000" w:themeColor="text1"/>
                <w:lang w:val="en-US"/>
              </w:rPr>
              <w:t>ΔTotal to</w:t>
            </w:r>
            <w:r>
              <w:rPr>
                <w:rFonts w:asciiTheme="majorHAnsi" w:hAnsiTheme="majorHAnsi" w:cstheme="majorHAnsi"/>
                <w:color w:val="000000" w:themeColor="text1"/>
                <w:lang w:val="en-US"/>
              </w:rPr>
              <w:br/>
            </w:r>
            <w:r w:rsidRPr="00BA7472">
              <w:rPr>
                <w:rFonts w:asciiTheme="majorHAnsi" w:hAnsiTheme="majorHAnsi" w:cstheme="majorHAnsi"/>
                <w:color w:val="000000" w:themeColor="text1"/>
                <w:lang w:val="en-US"/>
              </w:rPr>
              <w:t>HDL-cholesterol</w:t>
            </w:r>
          </w:p>
        </w:tc>
        <w:tc>
          <w:tcPr>
            <w:tcW w:w="1330" w:type="dxa"/>
          </w:tcPr>
          <w:p w14:paraId="16FC5AC2" w14:textId="39D062FE" w:rsidR="00BA7472" w:rsidRPr="00BA7472" w:rsidRDefault="00BA7472" w:rsidP="00BA7472">
            <w:pPr>
              <w:spacing w:after="0"/>
              <w:rPr>
                <w:rFonts w:asciiTheme="majorHAnsi" w:hAnsiTheme="majorHAnsi" w:cstheme="majorHAnsi"/>
                <w:sz w:val="20"/>
              </w:rPr>
            </w:pPr>
          </w:p>
        </w:tc>
        <w:tc>
          <w:tcPr>
            <w:tcW w:w="1843" w:type="dxa"/>
          </w:tcPr>
          <w:p w14:paraId="6A327D92" w14:textId="1EB91672" w:rsidR="00BA7472" w:rsidRPr="00BA7472" w:rsidRDefault="00BA7472" w:rsidP="00BA7472">
            <w:pPr>
              <w:spacing w:after="0"/>
              <w:rPr>
                <w:rFonts w:asciiTheme="majorHAnsi" w:hAnsiTheme="majorHAnsi" w:cstheme="majorHAnsi"/>
                <w:sz w:val="20"/>
                <w:szCs w:val="20"/>
              </w:rPr>
            </w:pPr>
            <w:r w:rsidRPr="00A0359B">
              <w:rPr>
                <w:rFonts w:asciiTheme="majorHAnsi" w:hAnsiTheme="majorHAnsi" w:cstheme="majorHAnsi"/>
              </w:rPr>
              <w:t>-0.002</w:t>
            </w:r>
          </w:p>
        </w:tc>
        <w:tc>
          <w:tcPr>
            <w:tcW w:w="1842" w:type="dxa"/>
          </w:tcPr>
          <w:p w14:paraId="2E08339D" w14:textId="13E13539" w:rsidR="00BA7472" w:rsidRPr="00BA7472" w:rsidRDefault="00BA7472" w:rsidP="00BA7472">
            <w:pPr>
              <w:spacing w:after="0"/>
              <w:rPr>
                <w:rFonts w:asciiTheme="majorHAnsi" w:hAnsiTheme="majorHAnsi" w:cstheme="majorHAnsi"/>
                <w:sz w:val="20"/>
                <w:szCs w:val="20"/>
              </w:rPr>
            </w:pPr>
            <w:r w:rsidRPr="00A0359B">
              <w:rPr>
                <w:rFonts w:asciiTheme="majorHAnsi" w:hAnsiTheme="majorHAnsi" w:cstheme="majorHAnsi"/>
              </w:rPr>
              <w:t>-0.028</w:t>
            </w:r>
          </w:p>
        </w:tc>
        <w:tc>
          <w:tcPr>
            <w:tcW w:w="1995" w:type="dxa"/>
          </w:tcPr>
          <w:p w14:paraId="0BB0E541" w14:textId="02665199" w:rsidR="00BA7472" w:rsidRPr="00BA7472" w:rsidRDefault="00BA7472" w:rsidP="00BA7472">
            <w:pPr>
              <w:spacing w:after="0"/>
              <w:rPr>
                <w:rFonts w:asciiTheme="majorHAnsi" w:hAnsiTheme="majorHAnsi" w:cstheme="majorHAnsi"/>
                <w:sz w:val="20"/>
                <w:szCs w:val="20"/>
              </w:rPr>
            </w:pPr>
            <w:r w:rsidRPr="00A0359B">
              <w:rPr>
                <w:rFonts w:asciiTheme="majorHAnsi" w:hAnsiTheme="majorHAnsi" w:cstheme="majorHAnsi"/>
              </w:rPr>
              <w:t>-0.037</w:t>
            </w:r>
          </w:p>
        </w:tc>
        <w:tc>
          <w:tcPr>
            <w:tcW w:w="1765" w:type="dxa"/>
          </w:tcPr>
          <w:p w14:paraId="1C57B293" w14:textId="1AF5338B" w:rsidR="00BA7472" w:rsidRPr="00BA7472" w:rsidRDefault="00BA7472" w:rsidP="00BA7472">
            <w:pPr>
              <w:spacing w:after="0"/>
              <w:rPr>
                <w:rFonts w:asciiTheme="majorHAnsi" w:hAnsiTheme="majorHAnsi" w:cstheme="majorHAnsi"/>
                <w:sz w:val="20"/>
              </w:rPr>
            </w:pPr>
            <w:r w:rsidRPr="00A0359B">
              <w:rPr>
                <w:rFonts w:asciiTheme="majorHAnsi" w:hAnsiTheme="majorHAnsi" w:cstheme="majorHAnsi"/>
              </w:rPr>
              <w:t>150/62/1941</w:t>
            </w:r>
          </w:p>
        </w:tc>
      </w:tr>
      <w:tr w:rsidR="00BA7472" w:rsidRPr="00BA7472" w14:paraId="13C6B2B1" w14:textId="77777777" w:rsidTr="00BA7472">
        <w:trPr>
          <w:trHeight w:val="458"/>
        </w:trPr>
        <w:tc>
          <w:tcPr>
            <w:tcW w:w="1897" w:type="dxa"/>
          </w:tcPr>
          <w:p w14:paraId="6FF9CBE0"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D0F4ABB" w14:textId="77777777" w:rsidR="00BA7472" w:rsidRPr="00BA7472" w:rsidRDefault="00BA7472" w:rsidP="00BA7472">
            <w:pPr>
              <w:spacing w:after="0"/>
              <w:rPr>
                <w:rFonts w:asciiTheme="majorHAnsi" w:hAnsiTheme="majorHAnsi" w:cstheme="majorHAnsi"/>
                <w:sz w:val="20"/>
              </w:rPr>
            </w:pPr>
          </w:p>
        </w:tc>
        <w:tc>
          <w:tcPr>
            <w:tcW w:w="1843" w:type="dxa"/>
          </w:tcPr>
          <w:p w14:paraId="2EB2D99A" w14:textId="1C23D41D" w:rsidR="00BA7472" w:rsidRPr="00BA7472" w:rsidRDefault="00BA7472" w:rsidP="00BA7472">
            <w:pPr>
              <w:spacing w:after="0"/>
              <w:rPr>
                <w:rFonts w:asciiTheme="majorHAnsi" w:hAnsiTheme="majorHAnsi" w:cstheme="majorHAnsi"/>
                <w:sz w:val="20"/>
                <w:szCs w:val="20"/>
              </w:rPr>
            </w:pPr>
            <w:r w:rsidRPr="00D64DDB">
              <w:rPr>
                <w:rFonts w:asciiTheme="majorHAnsi" w:hAnsiTheme="majorHAnsi" w:cstheme="majorHAnsi"/>
              </w:rPr>
              <w:t>-0.009 to 0.004</w:t>
            </w:r>
          </w:p>
        </w:tc>
        <w:tc>
          <w:tcPr>
            <w:tcW w:w="1842" w:type="dxa"/>
          </w:tcPr>
          <w:p w14:paraId="1E52B17A" w14:textId="31472245" w:rsidR="00BA7472" w:rsidRPr="00BA7472" w:rsidRDefault="00BA7472" w:rsidP="00BA7472">
            <w:pPr>
              <w:spacing w:after="0"/>
              <w:rPr>
                <w:rFonts w:asciiTheme="majorHAnsi" w:hAnsiTheme="majorHAnsi" w:cstheme="majorHAnsi"/>
                <w:sz w:val="20"/>
                <w:szCs w:val="20"/>
              </w:rPr>
            </w:pPr>
            <w:r w:rsidRPr="00D64DDB">
              <w:rPr>
                <w:rFonts w:asciiTheme="majorHAnsi" w:hAnsiTheme="majorHAnsi" w:cstheme="majorHAnsi"/>
              </w:rPr>
              <w:t>-0.034 to -0.022</w:t>
            </w:r>
          </w:p>
        </w:tc>
        <w:tc>
          <w:tcPr>
            <w:tcW w:w="1995" w:type="dxa"/>
          </w:tcPr>
          <w:p w14:paraId="656F6890" w14:textId="748AB0A7" w:rsidR="00BA7472" w:rsidRPr="00BA7472" w:rsidRDefault="00BA7472" w:rsidP="00BA7472">
            <w:pPr>
              <w:spacing w:after="0"/>
              <w:rPr>
                <w:rFonts w:asciiTheme="majorHAnsi" w:hAnsiTheme="majorHAnsi" w:cstheme="majorHAnsi"/>
                <w:sz w:val="20"/>
                <w:szCs w:val="20"/>
              </w:rPr>
            </w:pPr>
            <w:r w:rsidRPr="00D64DDB">
              <w:rPr>
                <w:rFonts w:asciiTheme="majorHAnsi" w:hAnsiTheme="majorHAnsi" w:cstheme="majorHAnsi"/>
              </w:rPr>
              <w:t>-0.044 to -0.030</w:t>
            </w:r>
          </w:p>
        </w:tc>
        <w:tc>
          <w:tcPr>
            <w:tcW w:w="1765" w:type="dxa"/>
          </w:tcPr>
          <w:p w14:paraId="7E0B54F2" w14:textId="77777777" w:rsidR="00BA7472" w:rsidRPr="00BA7472" w:rsidRDefault="00BA7472" w:rsidP="00BA7472">
            <w:pPr>
              <w:spacing w:after="0"/>
              <w:rPr>
                <w:rFonts w:asciiTheme="majorHAnsi" w:hAnsiTheme="majorHAnsi" w:cstheme="majorHAnsi"/>
                <w:sz w:val="20"/>
              </w:rPr>
            </w:pPr>
          </w:p>
        </w:tc>
      </w:tr>
      <w:tr w:rsidR="00BA7472" w:rsidRPr="00BA7472" w14:paraId="4D916A03" w14:textId="77777777" w:rsidTr="00BA7472">
        <w:trPr>
          <w:trHeight w:val="458"/>
        </w:trPr>
        <w:tc>
          <w:tcPr>
            <w:tcW w:w="1897" w:type="dxa"/>
            <w:tcBorders>
              <w:bottom w:val="single" w:sz="4" w:space="0" w:color="auto"/>
            </w:tcBorders>
          </w:tcPr>
          <w:p w14:paraId="48C1DDA2"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Borders>
              <w:bottom w:val="single" w:sz="4" w:space="0" w:color="auto"/>
            </w:tcBorders>
          </w:tcPr>
          <w:p w14:paraId="50606592" w14:textId="77777777" w:rsidR="00BA7472" w:rsidRPr="00BA7472" w:rsidRDefault="00BA7472" w:rsidP="00BA7472">
            <w:pPr>
              <w:spacing w:after="0"/>
              <w:rPr>
                <w:rFonts w:asciiTheme="majorHAnsi" w:hAnsiTheme="majorHAnsi" w:cstheme="majorHAnsi"/>
                <w:sz w:val="20"/>
              </w:rPr>
            </w:pPr>
          </w:p>
        </w:tc>
        <w:tc>
          <w:tcPr>
            <w:tcW w:w="1843" w:type="dxa"/>
            <w:tcBorders>
              <w:bottom w:val="single" w:sz="4" w:space="0" w:color="auto"/>
            </w:tcBorders>
          </w:tcPr>
          <w:p w14:paraId="1D256417" w14:textId="63F285E5" w:rsidR="00BA7472" w:rsidRPr="00BA7472" w:rsidRDefault="00BA7472" w:rsidP="00BA7472">
            <w:pPr>
              <w:spacing w:after="0"/>
              <w:rPr>
                <w:rFonts w:asciiTheme="majorHAnsi" w:hAnsiTheme="majorHAnsi" w:cstheme="majorHAnsi"/>
                <w:sz w:val="20"/>
                <w:szCs w:val="20"/>
              </w:rPr>
            </w:pPr>
            <w:r w:rsidRPr="00AE35D6">
              <w:rPr>
                <w:rFonts w:asciiTheme="majorHAnsi" w:hAnsiTheme="majorHAnsi" w:cstheme="majorHAnsi"/>
              </w:rPr>
              <w:t>0.485</w:t>
            </w:r>
          </w:p>
        </w:tc>
        <w:tc>
          <w:tcPr>
            <w:tcW w:w="1842" w:type="dxa"/>
            <w:tcBorders>
              <w:bottom w:val="single" w:sz="4" w:space="0" w:color="auto"/>
            </w:tcBorders>
          </w:tcPr>
          <w:p w14:paraId="3E7D75DC" w14:textId="3F728AF2" w:rsidR="00BA7472" w:rsidRPr="00BA7472" w:rsidRDefault="00BA7472" w:rsidP="00BA7472">
            <w:pPr>
              <w:spacing w:after="0"/>
              <w:rPr>
                <w:rFonts w:asciiTheme="majorHAnsi" w:hAnsiTheme="majorHAnsi" w:cstheme="majorHAnsi"/>
                <w:sz w:val="20"/>
                <w:szCs w:val="20"/>
              </w:rPr>
            </w:pPr>
            <w:r w:rsidRPr="00AE35D6">
              <w:rPr>
                <w:rFonts w:asciiTheme="majorHAnsi" w:hAnsiTheme="majorHAnsi" w:cstheme="majorHAnsi"/>
              </w:rPr>
              <w:t>&lt;0.001</w:t>
            </w:r>
          </w:p>
        </w:tc>
        <w:tc>
          <w:tcPr>
            <w:tcW w:w="1995" w:type="dxa"/>
            <w:tcBorders>
              <w:bottom w:val="single" w:sz="4" w:space="0" w:color="auto"/>
            </w:tcBorders>
          </w:tcPr>
          <w:p w14:paraId="6E1F58E7" w14:textId="1B9012C4" w:rsidR="00BA7472" w:rsidRPr="00BA7472" w:rsidRDefault="00BA7472" w:rsidP="00BA7472">
            <w:pPr>
              <w:spacing w:after="0"/>
              <w:rPr>
                <w:rFonts w:asciiTheme="majorHAnsi" w:hAnsiTheme="majorHAnsi" w:cstheme="majorHAnsi"/>
                <w:sz w:val="20"/>
                <w:szCs w:val="20"/>
              </w:rPr>
            </w:pPr>
            <w:r w:rsidRPr="00AE35D6">
              <w:rPr>
                <w:rFonts w:asciiTheme="majorHAnsi" w:hAnsiTheme="majorHAnsi" w:cstheme="majorHAnsi"/>
              </w:rPr>
              <w:t>&lt;0.001</w:t>
            </w:r>
          </w:p>
        </w:tc>
        <w:tc>
          <w:tcPr>
            <w:tcW w:w="1765" w:type="dxa"/>
            <w:tcBorders>
              <w:bottom w:val="single" w:sz="4" w:space="0" w:color="auto"/>
            </w:tcBorders>
          </w:tcPr>
          <w:p w14:paraId="43A289E8" w14:textId="77777777" w:rsidR="00BA7472" w:rsidRPr="00BA7472" w:rsidRDefault="00BA7472" w:rsidP="00BA7472">
            <w:pPr>
              <w:spacing w:after="0"/>
              <w:rPr>
                <w:rFonts w:asciiTheme="majorHAnsi" w:hAnsiTheme="majorHAnsi" w:cstheme="majorHAnsi"/>
                <w:sz w:val="20"/>
              </w:rPr>
            </w:pPr>
          </w:p>
        </w:tc>
      </w:tr>
    </w:tbl>
    <w:p w14:paraId="0A65D79F" w14:textId="77777777" w:rsidR="00BA7472" w:rsidRDefault="00BA7472" w:rsidP="00BA7472">
      <w:pPr>
        <w:spacing w:before="0" w:after="200" w:line="240" w:lineRule="auto"/>
        <w:rPr>
          <w:rFonts w:asciiTheme="majorHAnsi" w:hAnsiTheme="majorHAnsi" w:cstheme="majorHAnsi"/>
        </w:rPr>
        <w:sectPr w:rsidR="00BA7472" w:rsidSect="00BA7472">
          <w:type w:val="continuous"/>
          <w:pgSz w:w="11900" w:h="16840"/>
          <w:pgMar w:top="720" w:right="720" w:bottom="720" w:left="720" w:header="720" w:footer="720" w:gutter="0"/>
          <w:cols w:space="720"/>
          <w:docGrid w:linePitch="299"/>
        </w:sectPr>
      </w:pPr>
    </w:p>
    <w:p w14:paraId="7EBF15B6" w14:textId="77777777" w:rsidR="00BA7472" w:rsidRDefault="00BA7472" w:rsidP="00BA7472">
      <w:pPr>
        <w:spacing w:before="0" w:after="200" w:line="240" w:lineRule="auto"/>
        <w:rPr>
          <w:rFonts w:asciiTheme="majorHAnsi" w:hAnsiTheme="majorHAnsi" w:cstheme="majorHAnsi"/>
        </w:rPr>
        <w:sectPr w:rsidR="00BA7472" w:rsidSect="00BA7472">
          <w:type w:val="continuous"/>
          <w:pgSz w:w="11900" w:h="16840"/>
          <w:pgMar w:top="720" w:right="720" w:bottom="720" w:left="720" w:header="720" w:footer="720" w:gutter="0"/>
          <w:cols w:space="720"/>
          <w:docGrid w:linePitch="299"/>
        </w:sectPr>
      </w:pPr>
    </w:p>
    <w:p w14:paraId="6EFF2D36" w14:textId="17285440" w:rsidR="00BA7472" w:rsidRPr="00BA7472" w:rsidRDefault="00BA7472" w:rsidP="00BA7472">
      <w:pPr>
        <w:spacing w:before="0" w:after="200" w:line="240" w:lineRule="auto"/>
        <w:rPr>
          <w:rFonts w:asciiTheme="majorHAnsi" w:hAnsiTheme="majorHAnsi" w:cstheme="majorHAnsi"/>
        </w:rPr>
      </w:pPr>
      <w:r w:rsidRPr="00BA7472">
        <w:rPr>
          <w:rFonts w:asciiTheme="majorHAnsi" w:hAnsiTheme="majorHAnsi" w:cstheme="majorHAnsi"/>
        </w:rPr>
        <w:lastRenderedPageBreak/>
        <w:t>The 95 percent confidence intervals (CI) refer to the regression coefficients on the preceding line.</w:t>
      </w:r>
    </w:p>
    <w:p w14:paraId="135B065F" w14:textId="5C04D77F" w:rsidR="007767F3" w:rsidRPr="00BA7472" w:rsidRDefault="00BA7472" w:rsidP="00BA7472">
      <w:pPr>
        <w:spacing w:before="0" w:after="200" w:line="240" w:lineRule="auto"/>
        <w:rPr>
          <w:rFonts w:asciiTheme="majorHAnsi" w:hAnsiTheme="majorHAnsi" w:cstheme="majorHAnsi"/>
        </w:rPr>
      </w:pPr>
      <w:r w:rsidRPr="00BA7472">
        <w:rPr>
          <w:rFonts w:asciiTheme="majorHAnsi" w:hAnsiTheme="majorHAnsi" w:cstheme="majorHAnsi"/>
        </w:rPr>
        <w:t>No: Number of diets/number of studies/number of subjects.</w:t>
      </w:r>
    </w:p>
    <w:p w14:paraId="5A292775" w14:textId="4A143878" w:rsidR="00387CCB" w:rsidRPr="00BA7472" w:rsidRDefault="00387CCB">
      <w:pPr>
        <w:spacing w:line="240" w:lineRule="auto"/>
        <w:rPr>
          <w:rFonts w:asciiTheme="majorHAnsi" w:hAnsiTheme="majorHAnsi" w:cstheme="majorHAnsi"/>
        </w:rPr>
      </w:pPr>
      <w:r w:rsidRPr="00BA7472">
        <w:rPr>
          <w:rFonts w:asciiTheme="majorHAnsi" w:hAnsiTheme="majorHAnsi" w:cstheme="majorHAnsi"/>
        </w:rPr>
        <w:br w:type="page"/>
      </w:r>
    </w:p>
    <w:p w14:paraId="04C71DDA" w14:textId="77777777" w:rsidR="00DE7519" w:rsidRPr="00BA7472" w:rsidRDefault="00DE7519" w:rsidP="00F0088B">
      <w:pPr>
        <w:spacing w:after="0"/>
        <w:rPr>
          <w:rFonts w:asciiTheme="majorHAnsi" w:hAnsiTheme="majorHAnsi" w:cstheme="majorHAnsi"/>
        </w:rPr>
      </w:pPr>
    </w:p>
    <w:p w14:paraId="719BB01D" w14:textId="77777777" w:rsidR="00BA7472" w:rsidRDefault="006B5E96" w:rsidP="006B5E96">
      <w:pPr>
        <w:spacing w:after="0"/>
        <w:ind w:left="992" w:hanging="992"/>
        <w:rPr>
          <w:rFonts w:asciiTheme="majorHAnsi" w:hAnsiTheme="majorHAnsi" w:cstheme="majorHAnsi"/>
        </w:rPr>
        <w:sectPr w:rsidR="00BA7472" w:rsidSect="00BA7472">
          <w:type w:val="continuous"/>
          <w:pgSz w:w="11900" w:h="16840"/>
          <w:pgMar w:top="1440" w:right="1440" w:bottom="1440" w:left="1440" w:header="720" w:footer="720" w:gutter="0"/>
          <w:cols w:space="720"/>
          <w:docGrid w:linePitch="299"/>
        </w:sectPr>
      </w:pPr>
      <w:r w:rsidRPr="00BA7472">
        <w:rPr>
          <w:rFonts w:asciiTheme="majorHAnsi" w:hAnsiTheme="majorHAnsi" w:cstheme="majorHAnsi"/>
          <w:b/>
        </w:rPr>
        <w:t>Annex 6</w:t>
      </w:r>
      <w:r w:rsidRPr="00BA7472">
        <w:rPr>
          <w:rFonts w:asciiTheme="majorHAnsi" w:hAnsiTheme="majorHAnsi" w:cstheme="majorHAnsi"/>
        </w:rPr>
        <w:t>:</w:t>
      </w:r>
      <w:r w:rsidR="00387CCB" w:rsidRPr="00BA7472">
        <w:rPr>
          <w:rFonts w:asciiTheme="majorHAnsi" w:hAnsiTheme="majorHAnsi" w:cstheme="majorHAnsi"/>
        </w:rPr>
        <w:tab/>
        <w:t>Estimated multiple regression equations for the mean changes in serum lipids and lipoproteins when one percent of energy in the diet from carbohydrates in the diet is replaced isocalorically by 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SFA</w:t>
      </w:r>
      <w:r w:rsidR="00387CCB" w:rsidRPr="00BA7472">
        <w:rPr>
          <w:rFonts w:asciiTheme="majorHAnsi" w:hAnsiTheme="majorHAnsi" w:cstheme="majorHAnsi"/>
        </w:rPr>
        <w:t xml:space="preserve">), by </w:t>
      </w:r>
      <w:r w:rsidR="00387CCB" w:rsidRPr="00BA7472">
        <w:rPr>
          <w:rFonts w:asciiTheme="majorHAnsi" w:hAnsiTheme="majorHAnsi" w:cstheme="majorHAnsi"/>
          <w:i/>
        </w:rPr>
        <w:t>cis</w:t>
      </w:r>
      <w:r w:rsidR="00387CCB" w:rsidRPr="00BA7472">
        <w:rPr>
          <w:rFonts w:asciiTheme="majorHAnsi" w:hAnsiTheme="majorHAnsi" w:cstheme="majorHAnsi"/>
        </w:rPr>
        <w:t>-monounsaturated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MUFA</w:t>
      </w:r>
      <w:r w:rsidR="00387CCB" w:rsidRPr="00BA7472">
        <w:rPr>
          <w:rFonts w:asciiTheme="majorHAnsi" w:hAnsiTheme="majorHAnsi" w:cstheme="majorHAnsi"/>
        </w:rPr>
        <w:t xml:space="preserve">) or by </w:t>
      </w:r>
      <w:r w:rsidR="00387CCB" w:rsidRPr="00BA7472">
        <w:rPr>
          <w:rFonts w:asciiTheme="majorHAnsi" w:hAnsiTheme="majorHAnsi" w:cstheme="majorHAnsi"/>
          <w:i/>
        </w:rPr>
        <w:t>cis-</w:t>
      </w:r>
      <w:r w:rsidR="00387CCB" w:rsidRPr="00BA7472">
        <w:rPr>
          <w:rFonts w:asciiTheme="majorHAnsi" w:hAnsiTheme="majorHAnsi" w:cstheme="majorHAnsi"/>
        </w:rPr>
        <w:t>polyunsaturated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PUFA</w:t>
      </w:r>
      <w:r w:rsidR="00387CCB" w:rsidRPr="00BA7472">
        <w:rPr>
          <w:rFonts w:asciiTheme="majorHAnsi" w:hAnsiTheme="majorHAnsi" w:cstheme="majorHAnsi"/>
        </w:rPr>
        <w:t>) stratified for year of publication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nex 6"/>
        <w:tblDescription w:val="Estimated multiple regression equations for the mean changes in serum lipids and lipoproteins when one percent of energy in the diet from carbohydrates in the diet is replaced isocalorically by saturated fatty acids (Carb → SFA), by cis-monounsaturated fatty acids (Carb → MUFA) or by cis-polyunsaturated fatty acids (Carb → PUFA) stratified for year of publication"/>
      </w:tblPr>
      <w:tblGrid>
        <w:gridCol w:w="1897"/>
        <w:gridCol w:w="1330"/>
        <w:gridCol w:w="1843"/>
        <w:gridCol w:w="1842"/>
        <w:gridCol w:w="1995"/>
        <w:gridCol w:w="1765"/>
      </w:tblGrid>
      <w:tr w:rsidR="00BA7472" w:rsidRPr="00BA7472" w14:paraId="2966D128" w14:textId="77777777" w:rsidTr="008F1F51">
        <w:trPr>
          <w:trHeight w:val="458"/>
          <w:tblHeader/>
        </w:trPr>
        <w:tc>
          <w:tcPr>
            <w:tcW w:w="1897" w:type="dxa"/>
            <w:vMerge w:val="restart"/>
            <w:tcBorders>
              <w:top w:val="single" w:sz="4" w:space="0" w:color="auto"/>
            </w:tcBorders>
          </w:tcPr>
          <w:p w14:paraId="6BC6EB39"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493ACAD0"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6F8376FC" w14:textId="77777777" w:rsidR="00BA7472" w:rsidRPr="00BA7472" w:rsidRDefault="00BA7472" w:rsidP="008F1F51">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21789131"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No</w:t>
            </w:r>
          </w:p>
        </w:tc>
      </w:tr>
      <w:tr w:rsidR="00BA7472" w:rsidRPr="00BA7472" w14:paraId="4D0F76B3" w14:textId="77777777" w:rsidTr="008F1F51">
        <w:trPr>
          <w:trHeight w:val="769"/>
          <w:tblHeader/>
        </w:trPr>
        <w:tc>
          <w:tcPr>
            <w:tcW w:w="1897" w:type="dxa"/>
            <w:vMerge/>
            <w:tcBorders>
              <w:bottom w:val="single" w:sz="4" w:space="0" w:color="auto"/>
            </w:tcBorders>
          </w:tcPr>
          <w:p w14:paraId="6872A287" w14:textId="77777777" w:rsidR="00BA7472" w:rsidRPr="00BA7472" w:rsidRDefault="00BA7472" w:rsidP="008F1F51">
            <w:pPr>
              <w:spacing w:after="0"/>
              <w:rPr>
                <w:rFonts w:asciiTheme="majorHAnsi" w:hAnsiTheme="majorHAnsi" w:cstheme="majorHAnsi"/>
                <w:sz w:val="20"/>
              </w:rPr>
            </w:pPr>
          </w:p>
        </w:tc>
        <w:tc>
          <w:tcPr>
            <w:tcW w:w="1330" w:type="dxa"/>
            <w:vMerge/>
            <w:tcBorders>
              <w:bottom w:val="single" w:sz="4" w:space="0" w:color="auto"/>
            </w:tcBorders>
          </w:tcPr>
          <w:p w14:paraId="10D1FB53" w14:textId="77777777" w:rsidR="00BA7472" w:rsidRPr="00BA7472" w:rsidRDefault="00BA7472" w:rsidP="008F1F51">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62A3504E"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1842" w:type="dxa"/>
            <w:tcBorders>
              <w:top w:val="single" w:sz="4" w:space="0" w:color="auto"/>
              <w:bottom w:val="single" w:sz="4" w:space="0" w:color="auto"/>
            </w:tcBorders>
          </w:tcPr>
          <w:p w14:paraId="2E4CA02C"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4CA977AC" w14:textId="77777777" w:rsidR="00BA7472" w:rsidRPr="00BA7472" w:rsidRDefault="00BA7472"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765" w:type="dxa"/>
            <w:vMerge/>
            <w:tcBorders>
              <w:bottom w:val="single" w:sz="4" w:space="0" w:color="auto"/>
            </w:tcBorders>
          </w:tcPr>
          <w:p w14:paraId="1C60EA76" w14:textId="77777777" w:rsidR="00BA7472" w:rsidRPr="00BA7472" w:rsidRDefault="00BA7472" w:rsidP="008F1F51">
            <w:pPr>
              <w:spacing w:after="0"/>
              <w:rPr>
                <w:rFonts w:asciiTheme="majorHAnsi" w:hAnsiTheme="majorHAnsi" w:cstheme="majorHAnsi"/>
                <w:sz w:val="20"/>
              </w:rPr>
            </w:pPr>
          </w:p>
        </w:tc>
      </w:tr>
      <w:tr w:rsidR="00BA7472" w:rsidRPr="00BA7472" w14:paraId="062B0ECA" w14:textId="77777777" w:rsidTr="008F1F51">
        <w:trPr>
          <w:trHeight w:val="723"/>
        </w:trPr>
        <w:tc>
          <w:tcPr>
            <w:tcW w:w="1897" w:type="dxa"/>
            <w:tcBorders>
              <w:top w:val="single" w:sz="4" w:space="0" w:color="auto"/>
            </w:tcBorders>
          </w:tcPr>
          <w:p w14:paraId="654995F4" w14:textId="064A2B9D" w:rsidR="00BA7472" w:rsidRPr="00BA7472" w:rsidRDefault="00BA7472" w:rsidP="008F1F51">
            <w:pPr>
              <w:spacing w:after="0"/>
              <w:rPr>
                <w:rFonts w:asciiTheme="majorHAnsi" w:hAnsiTheme="majorHAnsi" w:cstheme="majorHAnsi"/>
                <w:i/>
                <w:sz w:val="20"/>
                <w:lang w:val="en-US"/>
              </w:rPr>
            </w:pPr>
            <w:r w:rsidRPr="00BA7472">
              <w:rPr>
                <w:rFonts w:asciiTheme="majorHAnsi" w:hAnsiTheme="majorHAnsi" w:cstheme="majorHAnsi"/>
                <w:i/>
                <w:sz w:val="20"/>
                <w:lang w:val="en-US"/>
              </w:rPr>
              <w:t>Published before 1993</w:t>
            </w:r>
          </w:p>
        </w:tc>
        <w:tc>
          <w:tcPr>
            <w:tcW w:w="1330" w:type="dxa"/>
            <w:tcBorders>
              <w:top w:val="single" w:sz="4" w:space="0" w:color="auto"/>
            </w:tcBorders>
          </w:tcPr>
          <w:p w14:paraId="530AA52E" w14:textId="77777777" w:rsidR="00BA7472" w:rsidRPr="00BA7472" w:rsidRDefault="00BA7472" w:rsidP="008F1F51">
            <w:pPr>
              <w:spacing w:after="0"/>
              <w:rPr>
                <w:rFonts w:asciiTheme="majorHAnsi" w:hAnsiTheme="majorHAnsi" w:cstheme="majorHAnsi"/>
                <w:sz w:val="20"/>
              </w:rPr>
            </w:pPr>
          </w:p>
        </w:tc>
        <w:tc>
          <w:tcPr>
            <w:tcW w:w="1843" w:type="dxa"/>
            <w:tcBorders>
              <w:top w:val="single" w:sz="4" w:space="0" w:color="auto"/>
            </w:tcBorders>
          </w:tcPr>
          <w:p w14:paraId="5A6FB2FF" w14:textId="77777777" w:rsidR="00BA7472" w:rsidRPr="00BA7472" w:rsidRDefault="00BA7472" w:rsidP="008F1F51">
            <w:pPr>
              <w:spacing w:after="0"/>
              <w:rPr>
                <w:rFonts w:asciiTheme="majorHAnsi" w:hAnsiTheme="majorHAnsi" w:cstheme="majorHAnsi"/>
                <w:sz w:val="20"/>
                <w:szCs w:val="20"/>
              </w:rPr>
            </w:pPr>
          </w:p>
        </w:tc>
        <w:tc>
          <w:tcPr>
            <w:tcW w:w="1842" w:type="dxa"/>
            <w:tcBorders>
              <w:top w:val="single" w:sz="4" w:space="0" w:color="auto"/>
            </w:tcBorders>
          </w:tcPr>
          <w:p w14:paraId="0A32BFF3" w14:textId="77777777" w:rsidR="00BA7472" w:rsidRPr="00BA7472" w:rsidRDefault="00BA7472" w:rsidP="008F1F51">
            <w:pPr>
              <w:spacing w:after="0"/>
              <w:rPr>
                <w:rFonts w:asciiTheme="majorHAnsi" w:hAnsiTheme="majorHAnsi" w:cstheme="majorHAnsi"/>
                <w:sz w:val="20"/>
                <w:szCs w:val="20"/>
              </w:rPr>
            </w:pPr>
          </w:p>
        </w:tc>
        <w:tc>
          <w:tcPr>
            <w:tcW w:w="1995" w:type="dxa"/>
            <w:tcBorders>
              <w:top w:val="single" w:sz="4" w:space="0" w:color="auto"/>
            </w:tcBorders>
          </w:tcPr>
          <w:p w14:paraId="57FA828D" w14:textId="77777777" w:rsidR="00BA7472" w:rsidRPr="00BA7472" w:rsidRDefault="00BA7472" w:rsidP="008F1F51">
            <w:pPr>
              <w:spacing w:after="0"/>
              <w:rPr>
                <w:rFonts w:asciiTheme="majorHAnsi" w:hAnsiTheme="majorHAnsi" w:cstheme="majorHAnsi"/>
                <w:sz w:val="20"/>
                <w:szCs w:val="20"/>
              </w:rPr>
            </w:pPr>
          </w:p>
        </w:tc>
        <w:tc>
          <w:tcPr>
            <w:tcW w:w="1765" w:type="dxa"/>
            <w:tcBorders>
              <w:top w:val="single" w:sz="4" w:space="0" w:color="auto"/>
            </w:tcBorders>
          </w:tcPr>
          <w:p w14:paraId="406F3AAE" w14:textId="77777777" w:rsidR="00BA7472" w:rsidRPr="00BA7472" w:rsidRDefault="00BA7472" w:rsidP="008F1F51">
            <w:pPr>
              <w:spacing w:after="0"/>
              <w:rPr>
                <w:rFonts w:asciiTheme="majorHAnsi" w:hAnsiTheme="majorHAnsi" w:cstheme="majorHAnsi"/>
                <w:sz w:val="20"/>
              </w:rPr>
            </w:pPr>
          </w:p>
        </w:tc>
      </w:tr>
      <w:tr w:rsidR="00BA7472" w:rsidRPr="00BA7472" w14:paraId="552096BA" w14:textId="77777777" w:rsidTr="008F1F51">
        <w:trPr>
          <w:trHeight w:val="723"/>
        </w:trPr>
        <w:tc>
          <w:tcPr>
            <w:tcW w:w="1897" w:type="dxa"/>
          </w:tcPr>
          <w:p w14:paraId="3CE30C3D" w14:textId="32CBAE54" w:rsidR="00BA7472" w:rsidRPr="00BA7472" w:rsidRDefault="00BA7472" w:rsidP="00BA7472">
            <w:pPr>
              <w:spacing w:after="0"/>
              <w:rPr>
                <w:rFonts w:asciiTheme="majorHAnsi" w:hAnsiTheme="majorHAnsi" w:cstheme="majorHAnsi"/>
                <w:sz w:val="20"/>
              </w:rPr>
            </w:pPr>
            <w:r w:rsidRPr="00C50EF9">
              <w:rPr>
                <w:rFonts w:asciiTheme="majorHAnsi" w:hAnsiTheme="majorHAnsi" w:cstheme="majorHAnsi"/>
              </w:rPr>
              <w:t>ΔTotal cholesterol</w:t>
            </w:r>
          </w:p>
        </w:tc>
        <w:tc>
          <w:tcPr>
            <w:tcW w:w="1330" w:type="dxa"/>
          </w:tcPr>
          <w:p w14:paraId="6D59441E" w14:textId="4C684D98" w:rsidR="00BA7472" w:rsidRPr="00BA7472" w:rsidRDefault="00BA7472" w:rsidP="00BA7472">
            <w:pPr>
              <w:spacing w:after="0"/>
              <w:rPr>
                <w:rFonts w:asciiTheme="majorHAnsi" w:hAnsiTheme="majorHAnsi" w:cstheme="majorHAnsi"/>
                <w:sz w:val="20"/>
              </w:rPr>
            </w:pPr>
            <w:r w:rsidRPr="00C50EF9">
              <w:rPr>
                <w:rFonts w:asciiTheme="majorHAnsi" w:hAnsiTheme="majorHAnsi" w:cstheme="majorHAnsi"/>
              </w:rPr>
              <w:t>mmol/L</w:t>
            </w:r>
          </w:p>
        </w:tc>
        <w:tc>
          <w:tcPr>
            <w:tcW w:w="1843" w:type="dxa"/>
          </w:tcPr>
          <w:p w14:paraId="14972970" w14:textId="32B54259" w:rsidR="00BA7472" w:rsidRPr="00BA7472" w:rsidRDefault="00BA7472" w:rsidP="00BA7472">
            <w:pPr>
              <w:spacing w:after="0"/>
              <w:rPr>
                <w:rFonts w:asciiTheme="majorHAnsi" w:hAnsiTheme="majorHAnsi" w:cstheme="majorHAnsi"/>
                <w:sz w:val="20"/>
                <w:szCs w:val="20"/>
              </w:rPr>
            </w:pPr>
            <w:r w:rsidRPr="00C50EF9">
              <w:rPr>
                <w:rFonts w:asciiTheme="majorHAnsi" w:hAnsiTheme="majorHAnsi" w:cstheme="majorHAnsi"/>
              </w:rPr>
              <w:t>0.045</w:t>
            </w:r>
          </w:p>
        </w:tc>
        <w:tc>
          <w:tcPr>
            <w:tcW w:w="1842" w:type="dxa"/>
          </w:tcPr>
          <w:p w14:paraId="061D6EF4" w14:textId="32FBD71C" w:rsidR="00BA7472" w:rsidRPr="00BA7472" w:rsidRDefault="00BA7472" w:rsidP="00BA7472">
            <w:pPr>
              <w:spacing w:after="0"/>
              <w:rPr>
                <w:rFonts w:asciiTheme="majorHAnsi" w:hAnsiTheme="majorHAnsi" w:cstheme="majorHAnsi"/>
                <w:sz w:val="20"/>
                <w:szCs w:val="20"/>
              </w:rPr>
            </w:pPr>
            <w:r w:rsidRPr="00C50EF9">
              <w:rPr>
                <w:rFonts w:asciiTheme="majorHAnsi" w:hAnsiTheme="majorHAnsi" w:cstheme="majorHAnsi"/>
              </w:rPr>
              <w:t>-0.005</w:t>
            </w:r>
          </w:p>
        </w:tc>
        <w:tc>
          <w:tcPr>
            <w:tcW w:w="1995" w:type="dxa"/>
          </w:tcPr>
          <w:p w14:paraId="32364223" w14:textId="56FBEA12" w:rsidR="00BA7472" w:rsidRPr="00BA7472" w:rsidRDefault="00BA7472" w:rsidP="00BA7472">
            <w:pPr>
              <w:spacing w:after="0"/>
              <w:rPr>
                <w:rFonts w:asciiTheme="majorHAnsi" w:hAnsiTheme="majorHAnsi" w:cstheme="majorHAnsi"/>
                <w:sz w:val="20"/>
                <w:szCs w:val="20"/>
              </w:rPr>
            </w:pPr>
            <w:r w:rsidRPr="00C50EF9">
              <w:rPr>
                <w:rFonts w:asciiTheme="majorHAnsi" w:hAnsiTheme="majorHAnsi" w:cstheme="majorHAnsi"/>
              </w:rPr>
              <w:t>-0.018</w:t>
            </w:r>
          </w:p>
        </w:tc>
        <w:tc>
          <w:tcPr>
            <w:tcW w:w="1765" w:type="dxa"/>
          </w:tcPr>
          <w:p w14:paraId="6693F4BB" w14:textId="1D973696" w:rsidR="00BA7472" w:rsidRPr="00BA7472" w:rsidRDefault="00BA7472" w:rsidP="00BA7472">
            <w:pPr>
              <w:spacing w:after="0"/>
              <w:rPr>
                <w:rFonts w:asciiTheme="majorHAnsi" w:hAnsiTheme="majorHAnsi" w:cstheme="majorHAnsi"/>
                <w:sz w:val="20"/>
              </w:rPr>
            </w:pPr>
            <w:r w:rsidRPr="00C50EF9">
              <w:rPr>
                <w:rFonts w:asciiTheme="majorHAnsi" w:hAnsiTheme="majorHAnsi" w:cstheme="majorHAnsi"/>
              </w:rPr>
              <w:t>77/34/819</w:t>
            </w:r>
          </w:p>
        </w:tc>
      </w:tr>
      <w:tr w:rsidR="00BA7472" w:rsidRPr="00BA7472" w14:paraId="25C2FC58" w14:textId="77777777" w:rsidTr="008F1F51">
        <w:trPr>
          <w:trHeight w:val="723"/>
        </w:trPr>
        <w:tc>
          <w:tcPr>
            <w:tcW w:w="1897" w:type="dxa"/>
          </w:tcPr>
          <w:p w14:paraId="5E4353E1"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7F5D7AC" w14:textId="77777777" w:rsidR="00BA7472" w:rsidRPr="00BA7472" w:rsidRDefault="00BA7472" w:rsidP="00BA7472">
            <w:pPr>
              <w:spacing w:after="0"/>
              <w:rPr>
                <w:rFonts w:asciiTheme="majorHAnsi" w:hAnsiTheme="majorHAnsi" w:cstheme="majorHAnsi"/>
                <w:sz w:val="20"/>
              </w:rPr>
            </w:pPr>
          </w:p>
        </w:tc>
        <w:tc>
          <w:tcPr>
            <w:tcW w:w="1843" w:type="dxa"/>
          </w:tcPr>
          <w:p w14:paraId="0D5FC1C5" w14:textId="3C4CD77F" w:rsidR="00BA7472" w:rsidRPr="00BA7472" w:rsidRDefault="00BA7472" w:rsidP="00BA7472">
            <w:pPr>
              <w:spacing w:after="0"/>
              <w:rPr>
                <w:rFonts w:asciiTheme="majorHAnsi" w:hAnsiTheme="majorHAnsi" w:cstheme="majorHAnsi"/>
                <w:sz w:val="20"/>
                <w:szCs w:val="20"/>
              </w:rPr>
            </w:pPr>
            <w:r w:rsidRPr="004D53B8">
              <w:rPr>
                <w:rFonts w:asciiTheme="majorHAnsi" w:hAnsiTheme="majorHAnsi" w:cstheme="majorHAnsi"/>
              </w:rPr>
              <w:t>0.035 to 0.054</w:t>
            </w:r>
          </w:p>
        </w:tc>
        <w:tc>
          <w:tcPr>
            <w:tcW w:w="1842" w:type="dxa"/>
          </w:tcPr>
          <w:p w14:paraId="2D9965B4" w14:textId="2DEC2C9B" w:rsidR="00BA7472" w:rsidRPr="00BA7472" w:rsidRDefault="00BA7472" w:rsidP="00BA7472">
            <w:pPr>
              <w:spacing w:after="0"/>
              <w:rPr>
                <w:rFonts w:asciiTheme="majorHAnsi" w:hAnsiTheme="majorHAnsi" w:cstheme="majorHAnsi"/>
                <w:sz w:val="20"/>
                <w:szCs w:val="20"/>
              </w:rPr>
            </w:pPr>
            <w:r w:rsidRPr="004D53B8">
              <w:rPr>
                <w:rFonts w:asciiTheme="majorHAnsi" w:hAnsiTheme="majorHAnsi" w:cstheme="majorHAnsi"/>
              </w:rPr>
              <w:t>-0.012 to 0.001</w:t>
            </w:r>
          </w:p>
        </w:tc>
        <w:tc>
          <w:tcPr>
            <w:tcW w:w="1995" w:type="dxa"/>
          </w:tcPr>
          <w:p w14:paraId="70DF7AA3" w14:textId="0DD478BA" w:rsidR="00BA7472" w:rsidRPr="00BA7472" w:rsidRDefault="00BA7472" w:rsidP="00BA7472">
            <w:pPr>
              <w:spacing w:after="0"/>
              <w:rPr>
                <w:rFonts w:asciiTheme="majorHAnsi" w:hAnsiTheme="majorHAnsi" w:cstheme="majorHAnsi"/>
                <w:sz w:val="20"/>
                <w:szCs w:val="20"/>
              </w:rPr>
            </w:pPr>
            <w:r w:rsidRPr="004D53B8">
              <w:rPr>
                <w:rFonts w:asciiTheme="majorHAnsi" w:hAnsiTheme="majorHAnsi" w:cstheme="majorHAnsi"/>
              </w:rPr>
              <w:t>-0.026 to -0.011</w:t>
            </w:r>
          </w:p>
        </w:tc>
        <w:tc>
          <w:tcPr>
            <w:tcW w:w="1765" w:type="dxa"/>
          </w:tcPr>
          <w:p w14:paraId="4870ADA9" w14:textId="77777777" w:rsidR="00BA7472" w:rsidRPr="00BA7472" w:rsidRDefault="00BA7472" w:rsidP="00BA7472">
            <w:pPr>
              <w:spacing w:after="0"/>
              <w:rPr>
                <w:rFonts w:asciiTheme="majorHAnsi" w:hAnsiTheme="majorHAnsi" w:cstheme="majorHAnsi"/>
                <w:sz w:val="20"/>
              </w:rPr>
            </w:pPr>
          </w:p>
        </w:tc>
      </w:tr>
      <w:tr w:rsidR="00BA7472" w:rsidRPr="00BA7472" w14:paraId="27C70A7B" w14:textId="77777777" w:rsidTr="008F1F51">
        <w:trPr>
          <w:trHeight w:val="458"/>
        </w:trPr>
        <w:tc>
          <w:tcPr>
            <w:tcW w:w="1897" w:type="dxa"/>
          </w:tcPr>
          <w:p w14:paraId="44578E8A"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6E04246A" w14:textId="77777777" w:rsidR="00BA7472" w:rsidRPr="00BA7472" w:rsidRDefault="00BA7472" w:rsidP="00BA7472">
            <w:pPr>
              <w:spacing w:after="0"/>
              <w:rPr>
                <w:rFonts w:asciiTheme="majorHAnsi" w:hAnsiTheme="majorHAnsi" w:cstheme="majorHAnsi"/>
                <w:sz w:val="20"/>
              </w:rPr>
            </w:pPr>
          </w:p>
        </w:tc>
        <w:tc>
          <w:tcPr>
            <w:tcW w:w="1843" w:type="dxa"/>
          </w:tcPr>
          <w:p w14:paraId="2FF5E002" w14:textId="72A9BF43" w:rsidR="00BA7472" w:rsidRPr="00BA7472" w:rsidRDefault="00BA7472" w:rsidP="00BA7472">
            <w:pPr>
              <w:spacing w:after="0"/>
              <w:rPr>
                <w:rFonts w:asciiTheme="majorHAnsi" w:hAnsiTheme="majorHAnsi" w:cstheme="majorHAnsi"/>
                <w:sz w:val="20"/>
                <w:szCs w:val="20"/>
              </w:rPr>
            </w:pPr>
            <w:r w:rsidRPr="00036E65">
              <w:rPr>
                <w:rFonts w:asciiTheme="majorHAnsi" w:hAnsiTheme="majorHAnsi" w:cstheme="majorHAnsi"/>
              </w:rPr>
              <w:t>&lt;0.001</w:t>
            </w:r>
          </w:p>
        </w:tc>
        <w:tc>
          <w:tcPr>
            <w:tcW w:w="1842" w:type="dxa"/>
          </w:tcPr>
          <w:p w14:paraId="069F7CFB" w14:textId="347AAAF5" w:rsidR="00BA7472" w:rsidRPr="00BA7472" w:rsidRDefault="00BA7472" w:rsidP="00BA7472">
            <w:pPr>
              <w:spacing w:after="0"/>
              <w:rPr>
                <w:rFonts w:asciiTheme="majorHAnsi" w:hAnsiTheme="majorHAnsi" w:cstheme="majorHAnsi"/>
                <w:sz w:val="20"/>
                <w:szCs w:val="20"/>
              </w:rPr>
            </w:pPr>
            <w:r w:rsidRPr="00036E65">
              <w:rPr>
                <w:rFonts w:asciiTheme="majorHAnsi" w:hAnsiTheme="majorHAnsi" w:cstheme="majorHAnsi"/>
              </w:rPr>
              <w:t>0.120</w:t>
            </w:r>
          </w:p>
        </w:tc>
        <w:tc>
          <w:tcPr>
            <w:tcW w:w="1995" w:type="dxa"/>
          </w:tcPr>
          <w:p w14:paraId="2F8A4AE7" w14:textId="6E635C8A" w:rsidR="00BA7472" w:rsidRPr="00BA7472" w:rsidRDefault="00BA7472" w:rsidP="00BA7472">
            <w:pPr>
              <w:spacing w:after="0"/>
              <w:rPr>
                <w:rFonts w:asciiTheme="majorHAnsi" w:hAnsiTheme="majorHAnsi" w:cstheme="majorHAnsi"/>
                <w:sz w:val="20"/>
                <w:szCs w:val="20"/>
              </w:rPr>
            </w:pPr>
            <w:r w:rsidRPr="00036E65">
              <w:rPr>
                <w:rFonts w:asciiTheme="majorHAnsi" w:hAnsiTheme="majorHAnsi" w:cstheme="majorHAnsi"/>
              </w:rPr>
              <w:t>&lt;0.001</w:t>
            </w:r>
          </w:p>
        </w:tc>
        <w:tc>
          <w:tcPr>
            <w:tcW w:w="1765" w:type="dxa"/>
          </w:tcPr>
          <w:p w14:paraId="67684FB7" w14:textId="77777777" w:rsidR="00BA7472" w:rsidRPr="00BA7472" w:rsidRDefault="00BA7472" w:rsidP="00BA7472">
            <w:pPr>
              <w:spacing w:after="0"/>
              <w:rPr>
                <w:rFonts w:asciiTheme="majorHAnsi" w:hAnsiTheme="majorHAnsi" w:cstheme="majorHAnsi"/>
                <w:sz w:val="20"/>
              </w:rPr>
            </w:pPr>
          </w:p>
        </w:tc>
      </w:tr>
      <w:tr w:rsidR="00BA7472" w:rsidRPr="00BA7472" w14:paraId="74389E85" w14:textId="77777777" w:rsidTr="008F1F51">
        <w:trPr>
          <w:trHeight w:val="458"/>
        </w:trPr>
        <w:tc>
          <w:tcPr>
            <w:tcW w:w="1897" w:type="dxa"/>
          </w:tcPr>
          <w:p w14:paraId="19E9D2D9" w14:textId="4279BD75" w:rsidR="00BA7472" w:rsidRPr="00BA7472" w:rsidRDefault="00BA7472" w:rsidP="008F1F51">
            <w:pPr>
              <w:tabs>
                <w:tab w:val="left" w:pos="2127"/>
                <w:tab w:val="decimal" w:pos="3686"/>
                <w:tab w:val="decimal" w:pos="5387"/>
                <w:tab w:val="decimal" w:pos="7088"/>
                <w:tab w:val="right" w:pos="8931"/>
              </w:tabs>
              <w:spacing w:after="0"/>
              <w:rPr>
                <w:rFonts w:asciiTheme="majorHAnsi" w:hAnsiTheme="majorHAnsi" w:cstheme="majorHAnsi"/>
                <w:i/>
                <w:color w:val="000000" w:themeColor="text1"/>
                <w:lang w:val="en-US"/>
              </w:rPr>
            </w:pPr>
            <w:r w:rsidRPr="00BA7472">
              <w:rPr>
                <w:rFonts w:asciiTheme="majorHAnsi" w:hAnsiTheme="majorHAnsi" w:cstheme="majorHAnsi"/>
                <w:i/>
                <w:color w:val="000000" w:themeColor="text1"/>
                <w:lang w:val="en-US"/>
              </w:rPr>
              <w:t>Published in 1993 or later</w:t>
            </w:r>
          </w:p>
        </w:tc>
        <w:tc>
          <w:tcPr>
            <w:tcW w:w="1330" w:type="dxa"/>
          </w:tcPr>
          <w:p w14:paraId="3A4A9138" w14:textId="77777777" w:rsidR="00BA7472" w:rsidRPr="00BA7472" w:rsidRDefault="00BA7472" w:rsidP="008F1F51">
            <w:pPr>
              <w:spacing w:after="0"/>
              <w:rPr>
                <w:rFonts w:asciiTheme="majorHAnsi" w:hAnsiTheme="majorHAnsi" w:cstheme="majorHAnsi"/>
                <w:sz w:val="20"/>
              </w:rPr>
            </w:pPr>
          </w:p>
        </w:tc>
        <w:tc>
          <w:tcPr>
            <w:tcW w:w="1843" w:type="dxa"/>
          </w:tcPr>
          <w:p w14:paraId="59B1E8A2"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19368025"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5ADED77E"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31FDE4A0" w14:textId="77777777" w:rsidR="00BA7472" w:rsidRPr="00BA7472" w:rsidRDefault="00BA7472" w:rsidP="008F1F51">
            <w:pPr>
              <w:spacing w:after="0"/>
              <w:rPr>
                <w:rFonts w:asciiTheme="majorHAnsi" w:hAnsiTheme="majorHAnsi" w:cstheme="majorHAnsi"/>
                <w:sz w:val="20"/>
              </w:rPr>
            </w:pPr>
          </w:p>
        </w:tc>
      </w:tr>
      <w:tr w:rsidR="00BA7472" w:rsidRPr="00BA7472" w14:paraId="7734115A" w14:textId="77777777" w:rsidTr="008F1F51">
        <w:trPr>
          <w:trHeight w:val="458"/>
        </w:trPr>
        <w:tc>
          <w:tcPr>
            <w:tcW w:w="1897" w:type="dxa"/>
          </w:tcPr>
          <w:p w14:paraId="3B2650B3" w14:textId="661E3D47" w:rsidR="00BA7472" w:rsidRPr="00BA7472" w:rsidRDefault="00BA7472" w:rsidP="00BA7472">
            <w:pPr>
              <w:spacing w:after="0"/>
              <w:rPr>
                <w:rFonts w:asciiTheme="majorHAnsi" w:hAnsiTheme="majorHAnsi" w:cstheme="majorHAnsi"/>
                <w:sz w:val="20"/>
              </w:rPr>
            </w:pPr>
            <w:r w:rsidRPr="001F613F">
              <w:rPr>
                <w:rFonts w:asciiTheme="majorHAnsi" w:hAnsiTheme="majorHAnsi" w:cstheme="majorHAnsi"/>
              </w:rPr>
              <w:t>ΔTotal cholesterol</w:t>
            </w:r>
          </w:p>
        </w:tc>
        <w:tc>
          <w:tcPr>
            <w:tcW w:w="1330" w:type="dxa"/>
          </w:tcPr>
          <w:p w14:paraId="47F2AA95" w14:textId="74867510" w:rsidR="00BA7472" w:rsidRPr="00BA7472" w:rsidRDefault="00BA7472" w:rsidP="00BA7472">
            <w:pPr>
              <w:spacing w:after="0"/>
              <w:rPr>
                <w:rFonts w:asciiTheme="majorHAnsi" w:hAnsiTheme="majorHAnsi" w:cstheme="majorHAnsi"/>
                <w:sz w:val="20"/>
              </w:rPr>
            </w:pPr>
            <w:r w:rsidRPr="001F613F">
              <w:rPr>
                <w:rFonts w:asciiTheme="majorHAnsi" w:hAnsiTheme="majorHAnsi" w:cstheme="majorHAnsi"/>
              </w:rPr>
              <w:t>mmol/L</w:t>
            </w:r>
          </w:p>
        </w:tc>
        <w:tc>
          <w:tcPr>
            <w:tcW w:w="1843" w:type="dxa"/>
          </w:tcPr>
          <w:p w14:paraId="438701E0" w14:textId="42C85823" w:rsidR="00BA7472" w:rsidRPr="00BA7472" w:rsidRDefault="00BA7472" w:rsidP="00BA7472">
            <w:pPr>
              <w:spacing w:after="0"/>
              <w:rPr>
                <w:rFonts w:asciiTheme="majorHAnsi" w:hAnsiTheme="majorHAnsi" w:cstheme="majorHAnsi"/>
                <w:sz w:val="20"/>
                <w:szCs w:val="20"/>
              </w:rPr>
            </w:pPr>
            <w:r w:rsidRPr="001F613F">
              <w:rPr>
                <w:rFonts w:asciiTheme="majorHAnsi" w:hAnsiTheme="majorHAnsi" w:cstheme="majorHAnsi"/>
              </w:rPr>
              <w:t>0.045</w:t>
            </w:r>
          </w:p>
        </w:tc>
        <w:tc>
          <w:tcPr>
            <w:tcW w:w="1842" w:type="dxa"/>
          </w:tcPr>
          <w:p w14:paraId="2D5FCFDC" w14:textId="21EB795A" w:rsidR="00BA7472" w:rsidRPr="00BA7472" w:rsidRDefault="00BA7472" w:rsidP="00BA7472">
            <w:pPr>
              <w:spacing w:after="0"/>
              <w:rPr>
                <w:rFonts w:asciiTheme="majorHAnsi" w:hAnsiTheme="majorHAnsi" w:cstheme="majorHAnsi"/>
                <w:sz w:val="20"/>
                <w:szCs w:val="20"/>
              </w:rPr>
            </w:pPr>
            <w:r w:rsidRPr="001F613F">
              <w:rPr>
                <w:rFonts w:asciiTheme="majorHAnsi" w:hAnsiTheme="majorHAnsi" w:cstheme="majorHAnsi"/>
              </w:rPr>
              <w:t>-0.005</w:t>
            </w:r>
          </w:p>
        </w:tc>
        <w:tc>
          <w:tcPr>
            <w:tcW w:w="1995" w:type="dxa"/>
          </w:tcPr>
          <w:p w14:paraId="4FB5EA76" w14:textId="1C630751" w:rsidR="00BA7472" w:rsidRPr="00BA7472" w:rsidRDefault="00BA7472" w:rsidP="00BA7472">
            <w:pPr>
              <w:spacing w:after="0"/>
              <w:rPr>
                <w:rFonts w:asciiTheme="majorHAnsi" w:hAnsiTheme="majorHAnsi" w:cstheme="majorHAnsi"/>
                <w:sz w:val="20"/>
                <w:szCs w:val="20"/>
              </w:rPr>
            </w:pPr>
            <w:r w:rsidRPr="001F613F">
              <w:rPr>
                <w:rFonts w:asciiTheme="majorHAnsi" w:hAnsiTheme="majorHAnsi" w:cstheme="majorHAnsi"/>
              </w:rPr>
              <w:t>-0.030</w:t>
            </w:r>
          </w:p>
        </w:tc>
        <w:tc>
          <w:tcPr>
            <w:tcW w:w="1765" w:type="dxa"/>
          </w:tcPr>
          <w:p w14:paraId="10F08BE9" w14:textId="43DBB5F5" w:rsidR="00BA7472" w:rsidRPr="00BA7472" w:rsidRDefault="00BA7472" w:rsidP="00BA7472">
            <w:pPr>
              <w:spacing w:after="0"/>
              <w:rPr>
                <w:rFonts w:asciiTheme="majorHAnsi" w:hAnsiTheme="majorHAnsi" w:cstheme="majorHAnsi"/>
                <w:sz w:val="20"/>
              </w:rPr>
            </w:pPr>
            <w:r w:rsidRPr="001F613F">
              <w:rPr>
                <w:rFonts w:asciiTheme="majorHAnsi" w:hAnsiTheme="majorHAnsi" w:cstheme="majorHAnsi"/>
              </w:rPr>
              <w:t>100/40/1353</w:t>
            </w:r>
          </w:p>
        </w:tc>
      </w:tr>
      <w:tr w:rsidR="00BA7472" w:rsidRPr="00BA7472" w14:paraId="7C7C57ED" w14:textId="77777777" w:rsidTr="008F1F51">
        <w:trPr>
          <w:trHeight w:val="458"/>
        </w:trPr>
        <w:tc>
          <w:tcPr>
            <w:tcW w:w="1897" w:type="dxa"/>
          </w:tcPr>
          <w:p w14:paraId="238AB43D"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1B315C75" w14:textId="77777777" w:rsidR="00BA7472" w:rsidRPr="00BA7472" w:rsidRDefault="00BA7472" w:rsidP="00BA7472">
            <w:pPr>
              <w:spacing w:after="0"/>
              <w:rPr>
                <w:rFonts w:asciiTheme="majorHAnsi" w:hAnsiTheme="majorHAnsi" w:cstheme="majorHAnsi"/>
                <w:sz w:val="20"/>
              </w:rPr>
            </w:pPr>
          </w:p>
        </w:tc>
        <w:tc>
          <w:tcPr>
            <w:tcW w:w="1843" w:type="dxa"/>
          </w:tcPr>
          <w:p w14:paraId="4FB4B53E" w14:textId="10C9CC7B" w:rsidR="00BA7472" w:rsidRPr="00BA7472" w:rsidRDefault="00BA7472" w:rsidP="00BA7472">
            <w:pPr>
              <w:spacing w:after="0"/>
              <w:rPr>
                <w:rFonts w:asciiTheme="majorHAnsi" w:hAnsiTheme="majorHAnsi" w:cstheme="majorHAnsi"/>
                <w:sz w:val="20"/>
                <w:szCs w:val="20"/>
              </w:rPr>
            </w:pPr>
            <w:r w:rsidRPr="008B6331">
              <w:rPr>
                <w:rFonts w:asciiTheme="majorHAnsi" w:hAnsiTheme="majorHAnsi" w:cstheme="majorHAnsi"/>
              </w:rPr>
              <w:t>0.036 to 0.054</w:t>
            </w:r>
          </w:p>
        </w:tc>
        <w:tc>
          <w:tcPr>
            <w:tcW w:w="1842" w:type="dxa"/>
          </w:tcPr>
          <w:p w14:paraId="6299E2F7" w14:textId="75E27561" w:rsidR="00BA7472" w:rsidRPr="00BA7472" w:rsidRDefault="00BA7472" w:rsidP="00BA7472">
            <w:pPr>
              <w:spacing w:after="0"/>
              <w:rPr>
                <w:rFonts w:asciiTheme="majorHAnsi" w:hAnsiTheme="majorHAnsi" w:cstheme="majorHAnsi"/>
                <w:sz w:val="20"/>
                <w:szCs w:val="20"/>
              </w:rPr>
            </w:pPr>
            <w:r w:rsidRPr="008B6331">
              <w:rPr>
                <w:rFonts w:asciiTheme="majorHAnsi" w:hAnsiTheme="majorHAnsi" w:cstheme="majorHAnsi"/>
              </w:rPr>
              <w:t>-0.013 to 0.004</w:t>
            </w:r>
          </w:p>
        </w:tc>
        <w:tc>
          <w:tcPr>
            <w:tcW w:w="1995" w:type="dxa"/>
          </w:tcPr>
          <w:p w14:paraId="44A4F698" w14:textId="116A67D8" w:rsidR="00BA7472" w:rsidRPr="00BA7472" w:rsidRDefault="00BA7472" w:rsidP="00BA7472">
            <w:pPr>
              <w:spacing w:after="0"/>
              <w:rPr>
                <w:rFonts w:asciiTheme="majorHAnsi" w:hAnsiTheme="majorHAnsi" w:cstheme="majorHAnsi"/>
                <w:sz w:val="20"/>
                <w:szCs w:val="20"/>
              </w:rPr>
            </w:pPr>
            <w:r w:rsidRPr="008B6331">
              <w:rPr>
                <w:rFonts w:asciiTheme="majorHAnsi" w:hAnsiTheme="majorHAnsi" w:cstheme="majorHAnsi"/>
              </w:rPr>
              <w:t>-0.040 to -0.020</w:t>
            </w:r>
          </w:p>
        </w:tc>
        <w:tc>
          <w:tcPr>
            <w:tcW w:w="1765" w:type="dxa"/>
          </w:tcPr>
          <w:p w14:paraId="07950F65" w14:textId="77777777" w:rsidR="00BA7472" w:rsidRPr="00BA7472" w:rsidRDefault="00BA7472" w:rsidP="00BA7472">
            <w:pPr>
              <w:spacing w:after="0"/>
              <w:rPr>
                <w:rFonts w:asciiTheme="majorHAnsi" w:hAnsiTheme="majorHAnsi" w:cstheme="majorHAnsi"/>
                <w:sz w:val="20"/>
              </w:rPr>
            </w:pPr>
          </w:p>
        </w:tc>
      </w:tr>
      <w:tr w:rsidR="00BA7472" w:rsidRPr="00BA7472" w14:paraId="6EACC7B0" w14:textId="77777777" w:rsidTr="008F1F51">
        <w:trPr>
          <w:trHeight w:val="458"/>
        </w:trPr>
        <w:tc>
          <w:tcPr>
            <w:tcW w:w="1897" w:type="dxa"/>
          </w:tcPr>
          <w:p w14:paraId="49460ED1"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1FB33B2C" w14:textId="77777777" w:rsidR="00BA7472" w:rsidRPr="00BA7472" w:rsidRDefault="00BA7472" w:rsidP="00BA7472">
            <w:pPr>
              <w:spacing w:after="0"/>
              <w:rPr>
                <w:rFonts w:asciiTheme="majorHAnsi" w:hAnsiTheme="majorHAnsi" w:cstheme="majorHAnsi"/>
                <w:sz w:val="20"/>
              </w:rPr>
            </w:pPr>
          </w:p>
        </w:tc>
        <w:tc>
          <w:tcPr>
            <w:tcW w:w="1843" w:type="dxa"/>
          </w:tcPr>
          <w:p w14:paraId="39F1D942" w14:textId="4B61CD13" w:rsidR="00BA7472" w:rsidRPr="00BA7472" w:rsidRDefault="00BA7472" w:rsidP="00BA7472">
            <w:pPr>
              <w:spacing w:after="0"/>
              <w:rPr>
                <w:rFonts w:asciiTheme="majorHAnsi" w:hAnsiTheme="majorHAnsi" w:cstheme="majorHAnsi"/>
                <w:sz w:val="20"/>
                <w:szCs w:val="20"/>
              </w:rPr>
            </w:pPr>
            <w:r w:rsidRPr="008E2149">
              <w:rPr>
                <w:rFonts w:asciiTheme="majorHAnsi" w:hAnsiTheme="majorHAnsi" w:cstheme="majorHAnsi"/>
              </w:rPr>
              <w:t>&lt;0.001</w:t>
            </w:r>
          </w:p>
        </w:tc>
        <w:tc>
          <w:tcPr>
            <w:tcW w:w="1842" w:type="dxa"/>
          </w:tcPr>
          <w:p w14:paraId="0E287D64" w14:textId="1C745DCD" w:rsidR="00BA7472" w:rsidRPr="00BA7472" w:rsidRDefault="00BA7472" w:rsidP="00BA7472">
            <w:pPr>
              <w:spacing w:after="0"/>
              <w:rPr>
                <w:rFonts w:asciiTheme="majorHAnsi" w:hAnsiTheme="majorHAnsi" w:cstheme="majorHAnsi"/>
                <w:sz w:val="20"/>
                <w:szCs w:val="20"/>
              </w:rPr>
            </w:pPr>
            <w:r w:rsidRPr="008E2149">
              <w:rPr>
                <w:rFonts w:asciiTheme="majorHAnsi" w:hAnsiTheme="majorHAnsi" w:cstheme="majorHAnsi"/>
              </w:rPr>
              <w:t>0.277</w:t>
            </w:r>
          </w:p>
        </w:tc>
        <w:tc>
          <w:tcPr>
            <w:tcW w:w="1995" w:type="dxa"/>
          </w:tcPr>
          <w:p w14:paraId="425F1296" w14:textId="0F7A6FF9" w:rsidR="00BA7472" w:rsidRPr="00BA7472" w:rsidRDefault="00BA7472" w:rsidP="00BA7472">
            <w:pPr>
              <w:spacing w:after="0"/>
              <w:rPr>
                <w:rFonts w:asciiTheme="majorHAnsi" w:hAnsiTheme="majorHAnsi" w:cstheme="majorHAnsi"/>
                <w:sz w:val="20"/>
                <w:szCs w:val="20"/>
              </w:rPr>
            </w:pPr>
            <w:r w:rsidRPr="008E2149">
              <w:rPr>
                <w:rFonts w:asciiTheme="majorHAnsi" w:hAnsiTheme="majorHAnsi" w:cstheme="majorHAnsi"/>
              </w:rPr>
              <w:t>&lt;0.001</w:t>
            </w:r>
          </w:p>
        </w:tc>
        <w:tc>
          <w:tcPr>
            <w:tcW w:w="1765" w:type="dxa"/>
          </w:tcPr>
          <w:p w14:paraId="5458D33E" w14:textId="77777777" w:rsidR="00BA7472" w:rsidRPr="00BA7472" w:rsidRDefault="00BA7472" w:rsidP="00BA7472">
            <w:pPr>
              <w:spacing w:after="0"/>
              <w:rPr>
                <w:rFonts w:asciiTheme="majorHAnsi" w:hAnsiTheme="majorHAnsi" w:cstheme="majorHAnsi"/>
                <w:sz w:val="20"/>
              </w:rPr>
            </w:pPr>
          </w:p>
        </w:tc>
      </w:tr>
      <w:tr w:rsidR="00BA7472" w:rsidRPr="00BA7472" w14:paraId="45686FF3" w14:textId="77777777" w:rsidTr="008F1F51">
        <w:trPr>
          <w:trHeight w:val="458"/>
        </w:trPr>
        <w:tc>
          <w:tcPr>
            <w:tcW w:w="1897" w:type="dxa"/>
          </w:tcPr>
          <w:p w14:paraId="7575A6CB" w14:textId="0F79EDE3" w:rsidR="00BA7472" w:rsidRPr="00BA7472" w:rsidRDefault="00BA7472" w:rsidP="008F1F51">
            <w:pPr>
              <w:spacing w:after="0"/>
              <w:rPr>
                <w:rFonts w:asciiTheme="majorHAnsi" w:hAnsiTheme="majorHAnsi" w:cstheme="majorHAnsi"/>
                <w:i/>
                <w:sz w:val="20"/>
              </w:rPr>
            </w:pPr>
            <w:r w:rsidRPr="00BA7472">
              <w:rPr>
                <w:rFonts w:asciiTheme="majorHAnsi" w:hAnsiTheme="majorHAnsi" w:cstheme="majorHAnsi"/>
                <w:i/>
                <w:sz w:val="20"/>
              </w:rPr>
              <w:t>Published before 1993</w:t>
            </w:r>
          </w:p>
        </w:tc>
        <w:tc>
          <w:tcPr>
            <w:tcW w:w="1330" w:type="dxa"/>
          </w:tcPr>
          <w:p w14:paraId="3D8C9D54" w14:textId="77777777" w:rsidR="00BA7472" w:rsidRPr="00BA7472" w:rsidRDefault="00BA7472" w:rsidP="008F1F51">
            <w:pPr>
              <w:spacing w:after="0"/>
              <w:rPr>
                <w:rFonts w:asciiTheme="majorHAnsi" w:hAnsiTheme="majorHAnsi" w:cstheme="majorHAnsi"/>
                <w:sz w:val="20"/>
              </w:rPr>
            </w:pPr>
          </w:p>
        </w:tc>
        <w:tc>
          <w:tcPr>
            <w:tcW w:w="1843" w:type="dxa"/>
          </w:tcPr>
          <w:p w14:paraId="567C626D"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7CD8D14D"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24E271C8"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1E33D469" w14:textId="77777777" w:rsidR="00BA7472" w:rsidRPr="00BA7472" w:rsidRDefault="00BA7472" w:rsidP="008F1F51">
            <w:pPr>
              <w:spacing w:after="0"/>
              <w:rPr>
                <w:rFonts w:asciiTheme="majorHAnsi" w:hAnsiTheme="majorHAnsi" w:cstheme="majorHAnsi"/>
                <w:sz w:val="20"/>
              </w:rPr>
            </w:pPr>
          </w:p>
        </w:tc>
      </w:tr>
      <w:tr w:rsidR="00BA7472" w:rsidRPr="00BA7472" w14:paraId="2FAFA138" w14:textId="77777777" w:rsidTr="008F1F51">
        <w:trPr>
          <w:trHeight w:val="458"/>
        </w:trPr>
        <w:tc>
          <w:tcPr>
            <w:tcW w:w="1897" w:type="dxa"/>
          </w:tcPr>
          <w:p w14:paraId="529B92C5" w14:textId="0815ECBB" w:rsidR="00BA7472" w:rsidRPr="00BA7472" w:rsidRDefault="00BA7472" w:rsidP="00BA7472">
            <w:pPr>
              <w:spacing w:after="0"/>
              <w:rPr>
                <w:rFonts w:asciiTheme="majorHAnsi" w:hAnsiTheme="majorHAnsi" w:cstheme="majorHAnsi"/>
                <w:sz w:val="20"/>
              </w:rPr>
            </w:pPr>
            <w:r w:rsidRPr="00AC2D57">
              <w:rPr>
                <w:rFonts w:asciiTheme="majorHAnsi" w:hAnsiTheme="majorHAnsi" w:cstheme="majorHAnsi"/>
              </w:rPr>
              <w:t>ΔLDL-cholesterol</w:t>
            </w:r>
          </w:p>
        </w:tc>
        <w:tc>
          <w:tcPr>
            <w:tcW w:w="1330" w:type="dxa"/>
          </w:tcPr>
          <w:p w14:paraId="355A7312" w14:textId="2323140C" w:rsidR="00BA7472" w:rsidRPr="00BA7472" w:rsidRDefault="00BA7472" w:rsidP="00BA7472">
            <w:pPr>
              <w:spacing w:after="0"/>
              <w:rPr>
                <w:rFonts w:asciiTheme="majorHAnsi" w:hAnsiTheme="majorHAnsi" w:cstheme="majorHAnsi"/>
                <w:sz w:val="20"/>
              </w:rPr>
            </w:pPr>
            <w:r w:rsidRPr="00AC2D57">
              <w:rPr>
                <w:rFonts w:asciiTheme="majorHAnsi" w:hAnsiTheme="majorHAnsi" w:cstheme="majorHAnsi"/>
              </w:rPr>
              <w:t>mmol/L</w:t>
            </w:r>
          </w:p>
        </w:tc>
        <w:tc>
          <w:tcPr>
            <w:tcW w:w="1843" w:type="dxa"/>
          </w:tcPr>
          <w:p w14:paraId="69FD5BC5" w14:textId="02EC68A1" w:rsidR="00BA7472" w:rsidRPr="00BA7472" w:rsidRDefault="00BA7472" w:rsidP="00BA7472">
            <w:pPr>
              <w:spacing w:after="0"/>
              <w:rPr>
                <w:rFonts w:asciiTheme="majorHAnsi" w:hAnsiTheme="majorHAnsi" w:cstheme="majorHAnsi"/>
                <w:sz w:val="20"/>
                <w:szCs w:val="20"/>
              </w:rPr>
            </w:pPr>
            <w:r w:rsidRPr="00AC2D57">
              <w:rPr>
                <w:rFonts w:asciiTheme="majorHAnsi" w:hAnsiTheme="majorHAnsi" w:cstheme="majorHAnsi"/>
              </w:rPr>
              <w:t>0.035</w:t>
            </w:r>
          </w:p>
        </w:tc>
        <w:tc>
          <w:tcPr>
            <w:tcW w:w="1842" w:type="dxa"/>
          </w:tcPr>
          <w:p w14:paraId="37B6736D" w14:textId="592ADCD9" w:rsidR="00BA7472" w:rsidRPr="00BA7472" w:rsidRDefault="00BA7472" w:rsidP="00BA7472">
            <w:pPr>
              <w:spacing w:after="0"/>
              <w:rPr>
                <w:rFonts w:asciiTheme="majorHAnsi" w:hAnsiTheme="majorHAnsi" w:cstheme="majorHAnsi"/>
                <w:sz w:val="20"/>
                <w:szCs w:val="20"/>
              </w:rPr>
            </w:pPr>
            <w:r w:rsidRPr="00AC2D57">
              <w:rPr>
                <w:rFonts w:asciiTheme="majorHAnsi" w:hAnsiTheme="majorHAnsi" w:cstheme="majorHAnsi"/>
              </w:rPr>
              <w:t>-0.011</w:t>
            </w:r>
          </w:p>
        </w:tc>
        <w:tc>
          <w:tcPr>
            <w:tcW w:w="1995" w:type="dxa"/>
          </w:tcPr>
          <w:p w14:paraId="6D76F4C9" w14:textId="01078167" w:rsidR="00BA7472" w:rsidRPr="00BA7472" w:rsidRDefault="00BA7472" w:rsidP="00BA7472">
            <w:pPr>
              <w:spacing w:after="0"/>
              <w:rPr>
                <w:rFonts w:asciiTheme="majorHAnsi" w:hAnsiTheme="majorHAnsi" w:cstheme="majorHAnsi"/>
                <w:sz w:val="20"/>
                <w:szCs w:val="20"/>
              </w:rPr>
            </w:pPr>
            <w:r w:rsidRPr="00AC2D57">
              <w:rPr>
                <w:rFonts w:asciiTheme="majorHAnsi" w:hAnsiTheme="majorHAnsi" w:cstheme="majorHAnsi"/>
              </w:rPr>
              <w:t>-0.019</w:t>
            </w:r>
          </w:p>
        </w:tc>
        <w:tc>
          <w:tcPr>
            <w:tcW w:w="1765" w:type="dxa"/>
          </w:tcPr>
          <w:p w14:paraId="0799BB35" w14:textId="399A859B" w:rsidR="00BA7472" w:rsidRPr="00BA7472" w:rsidRDefault="00BA7472" w:rsidP="00BA7472">
            <w:pPr>
              <w:spacing w:after="0"/>
              <w:rPr>
                <w:rFonts w:asciiTheme="majorHAnsi" w:hAnsiTheme="majorHAnsi" w:cstheme="majorHAnsi"/>
                <w:sz w:val="20"/>
              </w:rPr>
            </w:pPr>
            <w:r w:rsidRPr="00AC2D57">
              <w:rPr>
                <w:rFonts w:asciiTheme="majorHAnsi" w:hAnsiTheme="majorHAnsi" w:cstheme="majorHAnsi"/>
              </w:rPr>
              <w:t>69/31/757</w:t>
            </w:r>
          </w:p>
        </w:tc>
      </w:tr>
      <w:tr w:rsidR="00BA7472" w:rsidRPr="00BA7472" w14:paraId="10146E47" w14:textId="77777777" w:rsidTr="008F1F51">
        <w:trPr>
          <w:trHeight w:val="458"/>
        </w:trPr>
        <w:tc>
          <w:tcPr>
            <w:tcW w:w="1897" w:type="dxa"/>
          </w:tcPr>
          <w:p w14:paraId="7FC8A753"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FC80E04" w14:textId="77777777" w:rsidR="00BA7472" w:rsidRPr="00BA7472" w:rsidRDefault="00BA7472" w:rsidP="00BA7472">
            <w:pPr>
              <w:spacing w:after="0"/>
              <w:rPr>
                <w:rFonts w:asciiTheme="majorHAnsi" w:hAnsiTheme="majorHAnsi" w:cstheme="majorHAnsi"/>
                <w:sz w:val="20"/>
              </w:rPr>
            </w:pPr>
          </w:p>
        </w:tc>
        <w:tc>
          <w:tcPr>
            <w:tcW w:w="1843" w:type="dxa"/>
          </w:tcPr>
          <w:p w14:paraId="48CE9AD3" w14:textId="0B1CAA13" w:rsidR="00BA7472" w:rsidRPr="00BA7472" w:rsidRDefault="00BA7472" w:rsidP="00BA7472">
            <w:pPr>
              <w:spacing w:after="0"/>
              <w:rPr>
                <w:rFonts w:asciiTheme="majorHAnsi" w:hAnsiTheme="majorHAnsi" w:cstheme="majorHAnsi"/>
                <w:sz w:val="20"/>
                <w:szCs w:val="20"/>
              </w:rPr>
            </w:pPr>
            <w:r w:rsidRPr="005361D3">
              <w:rPr>
                <w:rFonts w:asciiTheme="majorHAnsi" w:hAnsiTheme="majorHAnsi" w:cstheme="majorHAnsi"/>
              </w:rPr>
              <w:t>0.024 to 0.046</w:t>
            </w:r>
          </w:p>
        </w:tc>
        <w:tc>
          <w:tcPr>
            <w:tcW w:w="1842" w:type="dxa"/>
          </w:tcPr>
          <w:p w14:paraId="391675A8" w14:textId="78E2C184" w:rsidR="00BA7472" w:rsidRPr="00BA7472" w:rsidRDefault="00BA7472" w:rsidP="00BA7472">
            <w:pPr>
              <w:spacing w:after="0"/>
              <w:rPr>
                <w:rFonts w:asciiTheme="majorHAnsi" w:hAnsiTheme="majorHAnsi" w:cstheme="majorHAnsi"/>
                <w:sz w:val="20"/>
                <w:szCs w:val="20"/>
              </w:rPr>
            </w:pPr>
            <w:r w:rsidRPr="005361D3">
              <w:rPr>
                <w:rFonts w:asciiTheme="majorHAnsi" w:hAnsiTheme="majorHAnsi" w:cstheme="majorHAnsi"/>
              </w:rPr>
              <w:t>-0.019 to -0.003</w:t>
            </w:r>
          </w:p>
        </w:tc>
        <w:tc>
          <w:tcPr>
            <w:tcW w:w="1995" w:type="dxa"/>
          </w:tcPr>
          <w:p w14:paraId="2DAC822D" w14:textId="265FD3A0" w:rsidR="00BA7472" w:rsidRPr="00BA7472" w:rsidRDefault="00BA7472" w:rsidP="00BA7472">
            <w:pPr>
              <w:spacing w:after="0"/>
              <w:rPr>
                <w:rFonts w:asciiTheme="majorHAnsi" w:hAnsiTheme="majorHAnsi" w:cstheme="majorHAnsi"/>
                <w:sz w:val="20"/>
                <w:szCs w:val="20"/>
              </w:rPr>
            </w:pPr>
            <w:r w:rsidRPr="005361D3">
              <w:rPr>
                <w:rFonts w:asciiTheme="majorHAnsi" w:hAnsiTheme="majorHAnsi" w:cstheme="majorHAnsi"/>
              </w:rPr>
              <w:t>-0.028 to -0.010</w:t>
            </w:r>
          </w:p>
        </w:tc>
        <w:tc>
          <w:tcPr>
            <w:tcW w:w="1765" w:type="dxa"/>
          </w:tcPr>
          <w:p w14:paraId="4E0AD183" w14:textId="77777777" w:rsidR="00BA7472" w:rsidRPr="00BA7472" w:rsidRDefault="00BA7472" w:rsidP="00BA7472">
            <w:pPr>
              <w:spacing w:after="0"/>
              <w:rPr>
                <w:rFonts w:asciiTheme="majorHAnsi" w:hAnsiTheme="majorHAnsi" w:cstheme="majorHAnsi"/>
                <w:sz w:val="20"/>
              </w:rPr>
            </w:pPr>
          </w:p>
        </w:tc>
      </w:tr>
      <w:tr w:rsidR="00BA7472" w:rsidRPr="00BA7472" w14:paraId="323E37CD" w14:textId="77777777" w:rsidTr="008F1F51">
        <w:trPr>
          <w:trHeight w:val="458"/>
        </w:trPr>
        <w:tc>
          <w:tcPr>
            <w:tcW w:w="1897" w:type="dxa"/>
          </w:tcPr>
          <w:p w14:paraId="7AD74B8B"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307A04B7" w14:textId="77777777" w:rsidR="00BA7472" w:rsidRPr="00BA7472" w:rsidRDefault="00BA7472" w:rsidP="00BA7472">
            <w:pPr>
              <w:spacing w:after="0"/>
              <w:rPr>
                <w:rFonts w:asciiTheme="majorHAnsi" w:hAnsiTheme="majorHAnsi" w:cstheme="majorHAnsi"/>
                <w:sz w:val="20"/>
              </w:rPr>
            </w:pPr>
          </w:p>
        </w:tc>
        <w:tc>
          <w:tcPr>
            <w:tcW w:w="1843" w:type="dxa"/>
          </w:tcPr>
          <w:p w14:paraId="5413A5A3" w14:textId="3DC00DFB" w:rsidR="00BA7472" w:rsidRPr="00BA7472" w:rsidRDefault="00BA7472" w:rsidP="00BA7472">
            <w:pPr>
              <w:spacing w:after="0"/>
              <w:rPr>
                <w:rFonts w:asciiTheme="majorHAnsi" w:hAnsiTheme="majorHAnsi" w:cstheme="majorHAnsi"/>
                <w:sz w:val="20"/>
                <w:szCs w:val="20"/>
              </w:rPr>
            </w:pPr>
            <w:r w:rsidRPr="004D2AE8">
              <w:rPr>
                <w:rFonts w:asciiTheme="majorHAnsi" w:hAnsiTheme="majorHAnsi" w:cstheme="majorHAnsi"/>
              </w:rPr>
              <w:t>&lt;0.001</w:t>
            </w:r>
          </w:p>
        </w:tc>
        <w:tc>
          <w:tcPr>
            <w:tcW w:w="1842" w:type="dxa"/>
          </w:tcPr>
          <w:p w14:paraId="10C65128" w14:textId="7461717A" w:rsidR="00BA7472" w:rsidRPr="00BA7472" w:rsidRDefault="00BA7472" w:rsidP="00BA7472">
            <w:pPr>
              <w:spacing w:after="0"/>
              <w:rPr>
                <w:rFonts w:asciiTheme="majorHAnsi" w:hAnsiTheme="majorHAnsi" w:cstheme="majorHAnsi"/>
                <w:sz w:val="20"/>
                <w:szCs w:val="20"/>
              </w:rPr>
            </w:pPr>
            <w:r w:rsidRPr="004D2AE8">
              <w:rPr>
                <w:rFonts w:asciiTheme="majorHAnsi" w:hAnsiTheme="majorHAnsi" w:cstheme="majorHAnsi"/>
              </w:rPr>
              <w:t>0.011</w:t>
            </w:r>
          </w:p>
        </w:tc>
        <w:tc>
          <w:tcPr>
            <w:tcW w:w="1995" w:type="dxa"/>
          </w:tcPr>
          <w:p w14:paraId="23243770" w14:textId="36B00EF2" w:rsidR="00BA7472" w:rsidRPr="00BA7472" w:rsidRDefault="00BA7472" w:rsidP="00BA7472">
            <w:pPr>
              <w:spacing w:after="0"/>
              <w:rPr>
                <w:rFonts w:asciiTheme="majorHAnsi" w:hAnsiTheme="majorHAnsi" w:cstheme="majorHAnsi"/>
                <w:sz w:val="20"/>
                <w:szCs w:val="20"/>
              </w:rPr>
            </w:pPr>
            <w:r w:rsidRPr="004D2AE8">
              <w:rPr>
                <w:rFonts w:asciiTheme="majorHAnsi" w:hAnsiTheme="majorHAnsi" w:cstheme="majorHAnsi"/>
              </w:rPr>
              <w:t>&lt;0.001</w:t>
            </w:r>
          </w:p>
        </w:tc>
        <w:tc>
          <w:tcPr>
            <w:tcW w:w="1765" w:type="dxa"/>
          </w:tcPr>
          <w:p w14:paraId="3F6F773D" w14:textId="77777777" w:rsidR="00BA7472" w:rsidRPr="00BA7472" w:rsidRDefault="00BA7472" w:rsidP="00BA7472">
            <w:pPr>
              <w:spacing w:after="0"/>
              <w:rPr>
                <w:rFonts w:asciiTheme="majorHAnsi" w:hAnsiTheme="majorHAnsi" w:cstheme="majorHAnsi"/>
                <w:sz w:val="20"/>
              </w:rPr>
            </w:pPr>
          </w:p>
        </w:tc>
      </w:tr>
      <w:tr w:rsidR="00BA7472" w:rsidRPr="00BA7472" w14:paraId="7BA70BA2" w14:textId="77777777" w:rsidTr="008F1F51">
        <w:trPr>
          <w:trHeight w:val="458"/>
        </w:trPr>
        <w:tc>
          <w:tcPr>
            <w:tcW w:w="1897" w:type="dxa"/>
          </w:tcPr>
          <w:p w14:paraId="17EF88BE" w14:textId="4D3D5EC6" w:rsidR="00BA7472" w:rsidRPr="00BA7472" w:rsidRDefault="00BA7472" w:rsidP="008F1F51">
            <w:pPr>
              <w:spacing w:after="0"/>
              <w:rPr>
                <w:rFonts w:asciiTheme="majorHAnsi" w:hAnsiTheme="majorHAnsi" w:cstheme="majorHAnsi"/>
                <w:i/>
                <w:sz w:val="20"/>
              </w:rPr>
            </w:pPr>
            <w:r w:rsidRPr="00BA7472">
              <w:rPr>
                <w:rFonts w:asciiTheme="majorHAnsi" w:hAnsiTheme="majorHAnsi" w:cstheme="majorHAnsi"/>
                <w:i/>
                <w:sz w:val="20"/>
              </w:rPr>
              <w:t xml:space="preserve">Published in 1993 or later </w:t>
            </w:r>
          </w:p>
        </w:tc>
        <w:tc>
          <w:tcPr>
            <w:tcW w:w="1330" w:type="dxa"/>
          </w:tcPr>
          <w:p w14:paraId="5B5DAF9F" w14:textId="77777777" w:rsidR="00BA7472" w:rsidRPr="00BA7472" w:rsidRDefault="00BA7472" w:rsidP="008F1F51">
            <w:pPr>
              <w:spacing w:after="0"/>
              <w:rPr>
                <w:rFonts w:asciiTheme="majorHAnsi" w:hAnsiTheme="majorHAnsi" w:cstheme="majorHAnsi"/>
                <w:sz w:val="20"/>
              </w:rPr>
            </w:pPr>
          </w:p>
        </w:tc>
        <w:tc>
          <w:tcPr>
            <w:tcW w:w="1843" w:type="dxa"/>
          </w:tcPr>
          <w:p w14:paraId="3427555B"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640261CB"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4A6E8B80"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0DEA96C7" w14:textId="77777777" w:rsidR="00BA7472" w:rsidRPr="00BA7472" w:rsidRDefault="00BA7472" w:rsidP="008F1F51">
            <w:pPr>
              <w:spacing w:after="0"/>
              <w:rPr>
                <w:rFonts w:asciiTheme="majorHAnsi" w:hAnsiTheme="majorHAnsi" w:cstheme="majorHAnsi"/>
                <w:sz w:val="20"/>
              </w:rPr>
            </w:pPr>
          </w:p>
        </w:tc>
      </w:tr>
      <w:tr w:rsidR="00BA7472" w:rsidRPr="00BA7472" w14:paraId="7867E149" w14:textId="77777777" w:rsidTr="008F1F51">
        <w:trPr>
          <w:trHeight w:val="458"/>
        </w:trPr>
        <w:tc>
          <w:tcPr>
            <w:tcW w:w="1897" w:type="dxa"/>
          </w:tcPr>
          <w:p w14:paraId="527640A9" w14:textId="13DBB7A8" w:rsidR="00BA7472" w:rsidRPr="00BA7472" w:rsidRDefault="00BA7472" w:rsidP="00BA7472">
            <w:pPr>
              <w:spacing w:after="0"/>
              <w:rPr>
                <w:rFonts w:asciiTheme="majorHAnsi" w:hAnsiTheme="majorHAnsi" w:cstheme="majorHAnsi"/>
                <w:sz w:val="20"/>
              </w:rPr>
            </w:pPr>
            <w:r w:rsidRPr="008A0EFA">
              <w:rPr>
                <w:rFonts w:asciiTheme="majorHAnsi" w:hAnsiTheme="majorHAnsi" w:cstheme="majorHAnsi"/>
              </w:rPr>
              <w:t>ΔLDL-cholesterol</w:t>
            </w:r>
          </w:p>
        </w:tc>
        <w:tc>
          <w:tcPr>
            <w:tcW w:w="1330" w:type="dxa"/>
          </w:tcPr>
          <w:p w14:paraId="1D9B6226" w14:textId="70FC36A6" w:rsidR="00BA7472" w:rsidRPr="00BA7472" w:rsidRDefault="00BA7472" w:rsidP="00BA7472">
            <w:pPr>
              <w:spacing w:after="0"/>
              <w:rPr>
                <w:rFonts w:asciiTheme="majorHAnsi" w:hAnsiTheme="majorHAnsi" w:cstheme="majorHAnsi"/>
                <w:sz w:val="20"/>
              </w:rPr>
            </w:pPr>
            <w:r w:rsidRPr="008A0EFA">
              <w:rPr>
                <w:rFonts w:asciiTheme="majorHAnsi" w:hAnsiTheme="majorHAnsi" w:cstheme="majorHAnsi"/>
              </w:rPr>
              <w:t>mmol/L</w:t>
            </w:r>
          </w:p>
        </w:tc>
        <w:tc>
          <w:tcPr>
            <w:tcW w:w="1843" w:type="dxa"/>
          </w:tcPr>
          <w:p w14:paraId="6D10FB9B" w14:textId="4B578F5A" w:rsidR="00BA7472" w:rsidRPr="00BA7472" w:rsidRDefault="00BA7472" w:rsidP="00BA7472">
            <w:pPr>
              <w:spacing w:after="0"/>
              <w:rPr>
                <w:rFonts w:asciiTheme="majorHAnsi" w:hAnsiTheme="majorHAnsi" w:cstheme="majorHAnsi"/>
                <w:sz w:val="20"/>
                <w:szCs w:val="20"/>
              </w:rPr>
            </w:pPr>
            <w:r w:rsidRPr="008A0EFA">
              <w:rPr>
                <w:rFonts w:asciiTheme="majorHAnsi" w:hAnsiTheme="majorHAnsi" w:cstheme="majorHAnsi"/>
              </w:rPr>
              <w:t>0.038</w:t>
            </w:r>
          </w:p>
        </w:tc>
        <w:tc>
          <w:tcPr>
            <w:tcW w:w="1842" w:type="dxa"/>
          </w:tcPr>
          <w:p w14:paraId="3F91652A" w14:textId="5AB773B5" w:rsidR="00BA7472" w:rsidRPr="00BA7472" w:rsidRDefault="00BA7472" w:rsidP="00BA7472">
            <w:pPr>
              <w:spacing w:after="0"/>
              <w:rPr>
                <w:rFonts w:asciiTheme="majorHAnsi" w:hAnsiTheme="majorHAnsi" w:cstheme="majorHAnsi"/>
                <w:sz w:val="20"/>
                <w:szCs w:val="20"/>
              </w:rPr>
            </w:pPr>
            <w:r w:rsidRPr="008A0EFA">
              <w:rPr>
                <w:rFonts w:asciiTheme="majorHAnsi" w:hAnsiTheme="majorHAnsi" w:cstheme="majorHAnsi"/>
              </w:rPr>
              <w:t>-0.007</w:t>
            </w:r>
          </w:p>
        </w:tc>
        <w:tc>
          <w:tcPr>
            <w:tcW w:w="1995" w:type="dxa"/>
          </w:tcPr>
          <w:p w14:paraId="47E2DFD6" w14:textId="5EFC93FA" w:rsidR="00BA7472" w:rsidRPr="00BA7472" w:rsidRDefault="00BA7472" w:rsidP="00BA7472">
            <w:pPr>
              <w:spacing w:after="0"/>
              <w:rPr>
                <w:rFonts w:asciiTheme="majorHAnsi" w:hAnsiTheme="majorHAnsi" w:cstheme="majorHAnsi"/>
                <w:sz w:val="20"/>
                <w:szCs w:val="20"/>
              </w:rPr>
            </w:pPr>
            <w:r w:rsidRPr="008A0EFA">
              <w:rPr>
                <w:rFonts w:asciiTheme="majorHAnsi" w:hAnsiTheme="majorHAnsi" w:cstheme="majorHAnsi"/>
              </w:rPr>
              <w:t>-0.027</w:t>
            </w:r>
          </w:p>
        </w:tc>
        <w:tc>
          <w:tcPr>
            <w:tcW w:w="1765" w:type="dxa"/>
          </w:tcPr>
          <w:p w14:paraId="65B1FDF1" w14:textId="2D99A647" w:rsidR="00BA7472" w:rsidRPr="00BA7472" w:rsidRDefault="00BA7472" w:rsidP="00BA7472">
            <w:pPr>
              <w:spacing w:after="0"/>
              <w:rPr>
                <w:rFonts w:asciiTheme="majorHAnsi" w:hAnsiTheme="majorHAnsi" w:cstheme="majorHAnsi"/>
                <w:sz w:val="20"/>
              </w:rPr>
            </w:pPr>
            <w:r w:rsidRPr="008A0EFA">
              <w:rPr>
                <w:rFonts w:asciiTheme="majorHAnsi" w:hAnsiTheme="majorHAnsi" w:cstheme="majorHAnsi"/>
              </w:rPr>
              <w:t>96/38/1269</w:t>
            </w:r>
          </w:p>
        </w:tc>
      </w:tr>
      <w:tr w:rsidR="00BA7472" w:rsidRPr="00BA7472" w14:paraId="143D2981" w14:textId="77777777" w:rsidTr="008F1F51">
        <w:trPr>
          <w:trHeight w:val="458"/>
        </w:trPr>
        <w:tc>
          <w:tcPr>
            <w:tcW w:w="1897" w:type="dxa"/>
          </w:tcPr>
          <w:p w14:paraId="443AAC73"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lastRenderedPageBreak/>
              <w:t>95% CI</w:t>
            </w:r>
          </w:p>
        </w:tc>
        <w:tc>
          <w:tcPr>
            <w:tcW w:w="1330" w:type="dxa"/>
          </w:tcPr>
          <w:p w14:paraId="19F6863B" w14:textId="77777777" w:rsidR="00BA7472" w:rsidRPr="00BA7472" w:rsidRDefault="00BA7472" w:rsidP="00BA7472">
            <w:pPr>
              <w:spacing w:after="0"/>
              <w:rPr>
                <w:rFonts w:asciiTheme="majorHAnsi" w:hAnsiTheme="majorHAnsi" w:cstheme="majorHAnsi"/>
                <w:sz w:val="20"/>
              </w:rPr>
            </w:pPr>
          </w:p>
        </w:tc>
        <w:tc>
          <w:tcPr>
            <w:tcW w:w="1843" w:type="dxa"/>
          </w:tcPr>
          <w:p w14:paraId="21883FBB" w14:textId="59442AD4" w:rsidR="00BA7472" w:rsidRPr="00BA7472" w:rsidRDefault="00BA7472" w:rsidP="00BA7472">
            <w:pPr>
              <w:spacing w:after="0"/>
              <w:rPr>
                <w:rFonts w:asciiTheme="majorHAnsi" w:hAnsiTheme="majorHAnsi" w:cstheme="majorHAnsi"/>
                <w:sz w:val="20"/>
                <w:szCs w:val="20"/>
              </w:rPr>
            </w:pPr>
            <w:r w:rsidRPr="00BE739D">
              <w:rPr>
                <w:rFonts w:asciiTheme="majorHAnsi" w:hAnsiTheme="majorHAnsi" w:cstheme="majorHAnsi"/>
              </w:rPr>
              <w:t>0.030 to 0.046</w:t>
            </w:r>
          </w:p>
        </w:tc>
        <w:tc>
          <w:tcPr>
            <w:tcW w:w="1842" w:type="dxa"/>
          </w:tcPr>
          <w:p w14:paraId="0301A88D" w14:textId="5B97299F" w:rsidR="00BA7472" w:rsidRPr="00BA7472" w:rsidRDefault="00BA7472" w:rsidP="00BA7472">
            <w:pPr>
              <w:spacing w:after="0"/>
              <w:rPr>
                <w:rFonts w:asciiTheme="majorHAnsi" w:hAnsiTheme="majorHAnsi" w:cstheme="majorHAnsi"/>
                <w:sz w:val="20"/>
                <w:szCs w:val="20"/>
              </w:rPr>
            </w:pPr>
            <w:r w:rsidRPr="00BE739D">
              <w:rPr>
                <w:rFonts w:asciiTheme="majorHAnsi" w:hAnsiTheme="majorHAnsi" w:cstheme="majorHAnsi"/>
              </w:rPr>
              <w:t>-0.014 to 0.000</w:t>
            </w:r>
          </w:p>
        </w:tc>
        <w:tc>
          <w:tcPr>
            <w:tcW w:w="1995" w:type="dxa"/>
          </w:tcPr>
          <w:p w14:paraId="71ABE4DD" w14:textId="073AC007" w:rsidR="00BA7472" w:rsidRPr="00BA7472" w:rsidRDefault="00BA7472" w:rsidP="00BA7472">
            <w:pPr>
              <w:spacing w:after="0"/>
              <w:rPr>
                <w:rFonts w:asciiTheme="majorHAnsi" w:hAnsiTheme="majorHAnsi" w:cstheme="majorHAnsi"/>
                <w:sz w:val="20"/>
                <w:szCs w:val="20"/>
              </w:rPr>
            </w:pPr>
            <w:r w:rsidRPr="00BE739D">
              <w:rPr>
                <w:rFonts w:asciiTheme="majorHAnsi" w:hAnsiTheme="majorHAnsi" w:cstheme="majorHAnsi"/>
              </w:rPr>
              <w:t>-0.036 to -0.018</w:t>
            </w:r>
          </w:p>
        </w:tc>
        <w:tc>
          <w:tcPr>
            <w:tcW w:w="1765" w:type="dxa"/>
          </w:tcPr>
          <w:p w14:paraId="6A77E29A" w14:textId="77777777" w:rsidR="00BA7472" w:rsidRPr="00BA7472" w:rsidRDefault="00BA7472" w:rsidP="00BA7472">
            <w:pPr>
              <w:spacing w:after="0"/>
              <w:rPr>
                <w:rFonts w:asciiTheme="majorHAnsi" w:hAnsiTheme="majorHAnsi" w:cstheme="majorHAnsi"/>
                <w:sz w:val="20"/>
              </w:rPr>
            </w:pPr>
          </w:p>
        </w:tc>
      </w:tr>
      <w:tr w:rsidR="00BA7472" w:rsidRPr="00BA7472" w14:paraId="5F66CF4B" w14:textId="77777777" w:rsidTr="008F1F51">
        <w:trPr>
          <w:trHeight w:val="458"/>
        </w:trPr>
        <w:tc>
          <w:tcPr>
            <w:tcW w:w="1897" w:type="dxa"/>
          </w:tcPr>
          <w:p w14:paraId="096E0180"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C3C317D" w14:textId="77777777" w:rsidR="00BA7472" w:rsidRPr="00BA7472" w:rsidRDefault="00BA7472" w:rsidP="00BA7472">
            <w:pPr>
              <w:spacing w:after="0"/>
              <w:rPr>
                <w:rFonts w:asciiTheme="majorHAnsi" w:hAnsiTheme="majorHAnsi" w:cstheme="majorHAnsi"/>
                <w:sz w:val="20"/>
              </w:rPr>
            </w:pPr>
          </w:p>
        </w:tc>
        <w:tc>
          <w:tcPr>
            <w:tcW w:w="1843" w:type="dxa"/>
          </w:tcPr>
          <w:p w14:paraId="0C4365C6" w14:textId="1A933D4C" w:rsidR="00BA7472" w:rsidRPr="00BA7472" w:rsidRDefault="00BA7472" w:rsidP="00BA7472">
            <w:pPr>
              <w:spacing w:after="0"/>
              <w:rPr>
                <w:rFonts w:asciiTheme="majorHAnsi" w:hAnsiTheme="majorHAnsi" w:cstheme="majorHAnsi"/>
                <w:sz w:val="20"/>
                <w:szCs w:val="20"/>
              </w:rPr>
            </w:pPr>
            <w:r w:rsidRPr="00086843">
              <w:rPr>
                <w:rFonts w:asciiTheme="majorHAnsi" w:hAnsiTheme="majorHAnsi" w:cstheme="majorHAnsi"/>
              </w:rPr>
              <w:t>&lt;0.001</w:t>
            </w:r>
          </w:p>
        </w:tc>
        <w:tc>
          <w:tcPr>
            <w:tcW w:w="1842" w:type="dxa"/>
          </w:tcPr>
          <w:p w14:paraId="10A41CD9" w14:textId="1C488D5F" w:rsidR="00BA7472" w:rsidRPr="00BA7472" w:rsidRDefault="00BA7472" w:rsidP="00BA7472">
            <w:pPr>
              <w:spacing w:after="0"/>
              <w:rPr>
                <w:rFonts w:asciiTheme="majorHAnsi" w:hAnsiTheme="majorHAnsi" w:cstheme="majorHAnsi"/>
                <w:sz w:val="20"/>
                <w:szCs w:val="20"/>
              </w:rPr>
            </w:pPr>
            <w:r w:rsidRPr="00086843">
              <w:rPr>
                <w:rFonts w:asciiTheme="majorHAnsi" w:hAnsiTheme="majorHAnsi" w:cstheme="majorHAnsi"/>
              </w:rPr>
              <w:t>0.069</w:t>
            </w:r>
          </w:p>
        </w:tc>
        <w:tc>
          <w:tcPr>
            <w:tcW w:w="1995" w:type="dxa"/>
          </w:tcPr>
          <w:p w14:paraId="02F361FD" w14:textId="6E202593" w:rsidR="00BA7472" w:rsidRPr="00BA7472" w:rsidRDefault="00BA7472" w:rsidP="00BA7472">
            <w:pPr>
              <w:spacing w:after="0"/>
              <w:rPr>
                <w:rFonts w:asciiTheme="majorHAnsi" w:hAnsiTheme="majorHAnsi" w:cstheme="majorHAnsi"/>
                <w:sz w:val="20"/>
                <w:szCs w:val="20"/>
              </w:rPr>
            </w:pPr>
            <w:r w:rsidRPr="00086843">
              <w:rPr>
                <w:rFonts w:asciiTheme="majorHAnsi" w:hAnsiTheme="majorHAnsi" w:cstheme="majorHAnsi"/>
              </w:rPr>
              <w:t>&lt;0.001</w:t>
            </w:r>
          </w:p>
        </w:tc>
        <w:tc>
          <w:tcPr>
            <w:tcW w:w="1765" w:type="dxa"/>
          </w:tcPr>
          <w:p w14:paraId="4E02E061" w14:textId="77777777" w:rsidR="00BA7472" w:rsidRPr="00BA7472" w:rsidRDefault="00BA7472" w:rsidP="00BA7472">
            <w:pPr>
              <w:spacing w:after="0"/>
              <w:rPr>
                <w:rFonts w:asciiTheme="majorHAnsi" w:hAnsiTheme="majorHAnsi" w:cstheme="majorHAnsi"/>
                <w:sz w:val="20"/>
              </w:rPr>
            </w:pPr>
          </w:p>
        </w:tc>
      </w:tr>
      <w:tr w:rsidR="00BA7472" w:rsidRPr="00BA7472" w14:paraId="066EE3EF" w14:textId="77777777" w:rsidTr="008F1F51">
        <w:trPr>
          <w:trHeight w:val="458"/>
        </w:trPr>
        <w:tc>
          <w:tcPr>
            <w:tcW w:w="1897" w:type="dxa"/>
          </w:tcPr>
          <w:p w14:paraId="062B49DD" w14:textId="74307EE1" w:rsidR="00BA7472" w:rsidRPr="00BA7472" w:rsidRDefault="00BA7472" w:rsidP="008F1F51">
            <w:pPr>
              <w:spacing w:after="0"/>
              <w:rPr>
                <w:rFonts w:asciiTheme="majorHAnsi" w:hAnsiTheme="majorHAnsi" w:cstheme="majorHAnsi"/>
                <w:i/>
                <w:sz w:val="20"/>
              </w:rPr>
            </w:pPr>
            <w:r w:rsidRPr="00BA7472">
              <w:rPr>
                <w:rFonts w:asciiTheme="majorHAnsi" w:hAnsiTheme="majorHAnsi" w:cstheme="majorHAnsi"/>
                <w:i/>
                <w:sz w:val="20"/>
              </w:rPr>
              <w:t>Published before 1993</w:t>
            </w:r>
          </w:p>
        </w:tc>
        <w:tc>
          <w:tcPr>
            <w:tcW w:w="1330" w:type="dxa"/>
          </w:tcPr>
          <w:p w14:paraId="45BD600D" w14:textId="77777777" w:rsidR="00BA7472" w:rsidRPr="00BA7472" w:rsidRDefault="00BA7472" w:rsidP="008F1F51">
            <w:pPr>
              <w:spacing w:after="0"/>
              <w:rPr>
                <w:rFonts w:asciiTheme="majorHAnsi" w:hAnsiTheme="majorHAnsi" w:cstheme="majorHAnsi"/>
                <w:sz w:val="20"/>
              </w:rPr>
            </w:pPr>
          </w:p>
        </w:tc>
        <w:tc>
          <w:tcPr>
            <w:tcW w:w="1843" w:type="dxa"/>
          </w:tcPr>
          <w:p w14:paraId="0D1AB87B"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5523ED6C"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5E581E8D"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7598EAA6" w14:textId="77777777" w:rsidR="00BA7472" w:rsidRPr="00BA7472" w:rsidRDefault="00BA7472" w:rsidP="008F1F51">
            <w:pPr>
              <w:spacing w:after="0"/>
              <w:rPr>
                <w:rFonts w:asciiTheme="majorHAnsi" w:hAnsiTheme="majorHAnsi" w:cstheme="majorHAnsi"/>
                <w:sz w:val="20"/>
              </w:rPr>
            </w:pPr>
          </w:p>
        </w:tc>
      </w:tr>
      <w:tr w:rsidR="00BA7472" w:rsidRPr="00BA7472" w14:paraId="25D4F003" w14:textId="77777777" w:rsidTr="008F1F51">
        <w:trPr>
          <w:trHeight w:val="458"/>
        </w:trPr>
        <w:tc>
          <w:tcPr>
            <w:tcW w:w="1897" w:type="dxa"/>
          </w:tcPr>
          <w:p w14:paraId="672B0497" w14:textId="1D220658" w:rsidR="00BA7472" w:rsidRPr="00BA7472" w:rsidRDefault="00BA7472" w:rsidP="00BA7472">
            <w:pPr>
              <w:spacing w:after="0"/>
              <w:rPr>
                <w:rFonts w:asciiTheme="majorHAnsi" w:hAnsiTheme="majorHAnsi" w:cstheme="majorHAnsi"/>
                <w:sz w:val="20"/>
              </w:rPr>
            </w:pPr>
            <w:r w:rsidRPr="00CC441A">
              <w:rPr>
                <w:rFonts w:asciiTheme="majorHAnsi" w:hAnsiTheme="majorHAnsi" w:cstheme="majorHAnsi"/>
              </w:rPr>
              <w:t>ΔHDL-cholesterol</w:t>
            </w:r>
          </w:p>
        </w:tc>
        <w:tc>
          <w:tcPr>
            <w:tcW w:w="1330" w:type="dxa"/>
          </w:tcPr>
          <w:p w14:paraId="785BFA9B" w14:textId="453EFE5C" w:rsidR="00BA7472" w:rsidRPr="00BA7472" w:rsidRDefault="00BA7472" w:rsidP="00BA7472">
            <w:pPr>
              <w:spacing w:after="0"/>
              <w:rPr>
                <w:rFonts w:asciiTheme="majorHAnsi" w:hAnsiTheme="majorHAnsi" w:cstheme="majorHAnsi"/>
                <w:sz w:val="20"/>
              </w:rPr>
            </w:pPr>
            <w:r w:rsidRPr="00CC441A">
              <w:rPr>
                <w:rFonts w:asciiTheme="majorHAnsi" w:hAnsiTheme="majorHAnsi" w:cstheme="majorHAnsi"/>
              </w:rPr>
              <w:t>mmol/L</w:t>
            </w:r>
          </w:p>
        </w:tc>
        <w:tc>
          <w:tcPr>
            <w:tcW w:w="1843" w:type="dxa"/>
          </w:tcPr>
          <w:p w14:paraId="7BA9FFC5" w14:textId="499B44E4" w:rsidR="00BA7472" w:rsidRPr="00BA7472" w:rsidRDefault="00BA7472" w:rsidP="00BA7472">
            <w:pPr>
              <w:spacing w:after="0"/>
              <w:rPr>
                <w:rFonts w:asciiTheme="majorHAnsi" w:hAnsiTheme="majorHAnsi" w:cstheme="majorHAnsi"/>
                <w:sz w:val="20"/>
                <w:szCs w:val="20"/>
              </w:rPr>
            </w:pPr>
            <w:r w:rsidRPr="00CC441A">
              <w:rPr>
                <w:rFonts w:asciiTheme="majorHAnsi" w:hAnsiTheme="majorHAnsi" w:cstheme="majorHAnsi"/>
              </w:rPr>
              <w:t>0.011</w:t>
            </w:r>
          </w:p>
        </w:tc>
        <w:tc>
          <w:tcPr>
            <w:tcW w:w="1842" w:type="dxa"/>
          </w:tcPr>
          <w:p w14:paraId="43C62552" w14:textId="1F25BBD4" w:rsidR="00BA7472" w:rsidRPr="00BA7472" w:rsidRDefault="00BA7472" w:rsidP="00BA7472">
            <w:pPr>
              <w:spacing w:after="0"/>
              <w:rPr>
                <w:rFonts w:asciiTheme="majorHAnsi" w:hAnsiTheme="majorHAnsi" w:cstheme="majorHAnsi"/>
                <w:sz w:val="20"/>
                <w:szCs w:val="20"/>
              </w:rPr>
            </w:pPr>
            <w:r w:rsidRPr="00CC441A">
              <w:rPr>
                <w:rFonts w:asciiTheme="majorHAnsi" w:hAnsiTheme="majorHAnsi" w:cstheme="majorHAnsi"/>
              </w:rPr>
              <w:t>0.009</w:t>
            </w:r>
          </w:p>
        </w:tc>
        <w:tc>
          <w:tcPr>
            <w:tcW w:w="1995" w:type="dxa"/>
          </w:tcPr>
          <w:p w14:paraId="2392A544" w14:textId="6AFF44D6" w:rsidR="00BA7472" w:rsidRPr="00BA7472" w:rsidRDefault="00BA7472" w:rsidP="00BA7472">
            <w:pPr>
              <w:spacing w:after="0"/>
              <w:rPr>
                <w:rFonts w:asciiTheme="majorHAnsi" w:hAnsiTheme="majorHAnsi" w:cstheme="majorHAnsi"/>
                <w:sz w:val="20"/>
                <w:szCs w:val="20"/>
              </w:rPr>
            </w:pPr>
            <w:r w:rsidRPr="00CC441A">
              <w:rPr>
                <w:rFonts w:asciiTheme="majorHAnsi" w:hAnsiTheme="majorHAnsi" w:cstheme="majorHAnsi"/>
              </w:rPr>
              <w:t>0.006</w:t>
            </w:r>
          </w:p>
        </w:tc>
        <w:tc>
          <w:tcPr>
            <w:tcW w:w="1765" w:type="dxa"/>
          </w:tcPr>
          <w:p w14:paraId="4BDAD973" w14:textId="5D18B948" w:rsidR="00BA7472" w:rsidRPr="00BA7472" w:rsidRDefault="00BA7472" w:rsidP="00BA7472">
            <w:pPr>
              <w:spacing w:after="0"/>
              <w:rPr>
                <w:rFonts w:asciiTheme="majorHAnsi" w:hAnsiTheme="majorHAnsi" w:cstheme="majorHAnsi"/>
                <w:sz w:val="20"/>
              </w:rPr>
            </w:pPr>
            <w:r w:rsidRPr="00CC441A">
              <w:rPr>
                <w:rFonts w:asciiTheme="majorHAnsi" w:hAnsiTheme="majorHAnsi" w:cstheme="majorHAnsi"/>
              </w:rPr>
              <w:t>69/30/748</w:t>
            </w:r>
          </w:p>
        </w:tc>
      </w:tr>
      <w:tr w:rsidR="00BA7472" w:rsidRPr="00BA7472" w14:paraId="68DA8811" w14:textId="77777777" w:rsidTr="008F1F51">
        <w:trPr>
          <w:trHeight w:val="458"/>
        </w:trPr>
        <w:tc>
          <w:tcPr>
            <w:tcW w:w="1897" w:type="dxa"/>
          </w:tcPr>
          <w:p w14:paraId="750877C2"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0E7310E" w14:textId="77777777" w:rsidR="00BA7472" w:rsidRPr="00BA7472" w:rsidRDefault="00BA7472" w:rsidP="00BA7472">
            <w:pPr>
              <w:spacing w:after="0"/>
              <w:rPr>
                <w:rFonts w:asciiTheme="majorHAnsi" w:hAnsiTheme="majorHAnsi" w:cstheme="majorHAnsi"/>
                <w:sz w:val="20"/>
              </w:rPr>
            </w:pPr>
          </w:p>
        </w:tc>
        <w:tc>
          <w:tcPr>
            <w:tcW w:w="1843" w:type="dxa"/>
          </w:tcPr>
          <w:p w14:paraId="2051CF5D" w14:textId="1E2AD10D" w:rsidR="00BA7472" w:rsidRPr="00BA7472" w:rsidRDefault="00BA7472" w:rsidP="00BA7472">
            <w:pPr>
              <w:spacing w:after="0"/>
              <w:rPr>
                <w:rFonts w:asciiTheme="majorHAnsi" w:hAnsiTheme="majorHAnsi" w:cstheme="majorHAnsi"/>
                <w:sz w:val="20"/>
                <w:szCs w:val="20"/>
              </w:rPr>
            </w:pPr>
            <w:r w:rsidRPr="00260101">
              <w:rPr>
                <w:rFonts w:asciiTheme="majorHAnsi" w:hAnsiTheme="majorHAnsi" w:cstheme="majorHAnsi"/>
              </w:rPr>
              <w:t>0.007 to 0.014</w:t>
            </w:r>
          </w:p>
        </w:tc>
        <w:tc>
          <w:tcPr>
            <w:tcW w:w="1842" w:type="dxa"/>
          </w:tcPr>
          <w:p w14:paraId="7D8CDE20" w14:textId="577CF71F" w:rsidR="00BA7472" w:rsidRPr="00BA7472" w:rsidRDefault="00BA7472" w:rsidP="00BA7472">
            <w:pPr>
              <w:spacing w:after="0"/>
              <w:rPr>
                <w:rFonts w:asciiTheme="majorHAnsi" w:hAnsiTheme="majorHAnsi" w:cstheme="majorHAnsi"/>
                <w:sz w:val="20"/>
                <w:szCs w:val="20"/>
              </w:rPr>
            </w:pPr>
            <w:r w:rsidRPr="00260101">
              <w:rPr>
                <w:rFonts w:asciiTheme="majorHAnsi" w:hAnsiTheme="majorHAnsi" w:cstheme="majorHAnsi"/>
              </w:rPr>
              <w:t>0.006 to 0.011</w:t>
            </w:r>
          </w:p>
        </w:tc>
        <w:tc>
          <w:tcPr>
            <w:tcW w:w="1995" w:type="dxa"/>
          </w:tcPr>
          <w:p w14:paraId="20326C6F" w14:textId="45688CFF" w:rsidR="00BA7472" w:rsidRPr="00BA7472" w:rsidRDefault="00BA7472" w:rsidP="00BA7472">
            <w:pPr>
              <w:spacing w:after="0"/>
              <w:rPr>
                <w:rFonts w:asciiTheme="majorHAnsi" w:hAnsiTheme="majorHAnsi" w:cstheme="majorHAnsi"/>
                <w:sz w:val="20"/>
                <w:szCs w:val="20"/>
              </w:rPr>
            </w:pPr>
            <w:r w:rsidRPr="00260101">
              <w:rPr>
                <w:rFonts w:asciiTheme="majorHAnsi" w:hAnsiTheme="majorHAnsi" w:cstheme="majorHAnsi"/>
              </w:rPr>
              <w:t>0.003 to 0.009</w:t>
            </w:r>
          </w:p>
        </w:tc>
        <w:tc>
          <w:tcPr>
            <w:tcW w:w="1765" w:type="dxa"/>
          </w:tcPr>
          <w:p w14:paraId="4976AD13" w14:textId="77777777" w:rsidR="00BA7472" w:rsidRPr="00BA7472" w:rsidRDefault="00BA7472" w:rsidP="00BA7472">
            <w:pPr>
              <w:spacing w:after="0"/>
              <w:rPr>
                <w:rFonts w:asciiTheme="majorHAnsi" w:hAnsiTheme="majorHAnsi" w:cstheme="majorHAnsi"/>
                <w:sz w:val="20"/>
              </w:rPr>
            </w:pPr>
          </w:p>
        </w:tc>
      </w:tr>
      <w:tr w:rsidR="00BA7472" w:rsidRPr="00BA7472" w14:paraId="53FD2CC2" w14:textId="77777777" w:rsidTr="008F1F51">
        <w:trPr>
          <w:trHeight w:val="458"/>
        </w:trPr>
        <w:tc>
          <w:tcPr>
            <w:tcW w:w="1897" w:type="dxa"/>
          </w:tcPr>
          <w:p w14:paraId="22A2F009"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FDF4669" w14:textId="77777777" w:rsidR="00BA7472" w:rsidRPr="00BA7472" w:rsidRDefault="00BA7472" w:rsidP="00BA7472">
            <w:pPr>
              <w:spacing w:after="0"/>
              <w:rPr>
                <w:rFonts w:asciiTheme="majorHAnsi" w:hAnsiTheme="majorHAnsi" w:cstheme="majorHAnsi"/>
                <w:sz w:val="20"/>
              </w:rPr>
            </w:pPr>
          </w:p>
        </w:tc>
        <w:tc>
          <w:tcPr>
            <w:tcW w:w="1843" w:type="dxa"/>
          </w:tcPr>
          <w:p w14:paraId="139D0C61" w14:textId="7A563913" w:rsidR="00BA7472" w:rsidRPr="00BA7472" w:rsidRDefault="00BA7472" w:rsidP="00BA7472">
            <w:pPr>
              <w:spacing w:after="0"/>
              <w:rPr>
                <w:rFonts w:asciiTheme="majorHAnsi" w:hAnsiTheme="majorHAnsi" w:cstheme="majorHAnsi"/>
                <w:sz w:val="20"/>
                <w:szCs w:val="20"/>
              </w:rPr>
            </w:pPr>
            <w:r w:rsidRPr="004330AD">
              <w:rPr>
                <w:rFonts w:asciiTheme="majorHAnsi" w:hAnsiTheme="majorHAnsi" w:cstheme="majorHAnsi"/>
              </w:rPr>
              <w:t>&lt;0.001</w:t>
            </w:r>
          </w:p>
        </w:tc>
        <w:tc>
          <w:tcPr>
            <w:tcW w:w="1842" w:type="dxa"/>
          </w:tcPr>
          <w:p w14:paraId="0AF09DBD" w14:textId="06C4F414" w:rsidR="00BA7472" w:rsidRPr="00BA7472" w:rsidRDefault="00BA7472" w:rsidP="00BA7472">
            <w:pPr>
              <w:spacing w:after="0"/>
              <w:rPr>
                <w:rFonts w:asciiTheme="majorHAnsi" w:hAnsiTheme="majorHAnsi" w:cstheme="majorHAnsi"/>
                <w:sz w:val="20"/>
                <w:szCs w:val="20"/>
              </w:rPr>
            </w:pPr>
            <w:r w:rsidRPr="004330AD">
              <w:rPr>
                <w:rFonts w:asciiTheme="majorHAnsi" w:hAnsiTheme="majorHAnsi" w:cstheme="majorHAnsi"/>
              </w:rPr>
              <w:t>&lt;0.001</w:t>
            </w:r>
          </w:p>
        </w:tc>
        <w:tc>
          <w:tcPr>
            <w:tcW w:w="1995" w:type="dxa"/>
          </w:tcPr>
          <w:p w14:paraId="4BE00D7D" w14:textId="06C34336" w:rsidR="00BA7472" w:rsidRPr="00BA7472" w:rsidRDefault="00BA7472" w:rsidP="00BA7472">
            <w:pPr>
              <w:spacing w:after="0"/>
              <w:rPr>
                <w:rFonts w:asciiTheme="majorHAnsi" w:hAnsiTheme="majorHAnsi" w:cstheme="majorHAnsi"/>
                <w:sz w:val="20"/>
                <w:szCs w:val="20"/>
              </w:rPr>
            </w:pPr>
            <w:r w:rsidRPr="004330AD">
              <w:rPr>
                <w:rFonts w:asciiTheme="majorHAnsi" w:hAnsiTheme="majorHAnsi" w:cstheme="majorHAnsi"/>
              </w:rPr>
              <w:t>&lt;0.001</w:t>
            </w:r>
          </w:p>
        </w:tc>
        <w:tc>
          <w:tcPr>
            <w:tcW w:w="1765" w:type="dxa"/>
          </w:tcPr>
          <w:p w14:paraId="6D72463B" w14:textId="77777777" w:rsidR="00BA7472" w:rsidRPr="00BA7472" w:rsidRDefault="00BA7472" w:rsidP="00BA7472">
            <w:pPr>
              <w:spacing w:after="0"/>
              <w:rPr>
                <w:rFonts w:asciiTheme="majorHAnsi" w:hAnsiTheme="majorHAnsi" w:cstheme="majorHAnsi"/>
                <w:sz w:val="20"/>
              </w:rPr>
            </w:pPr>
          </w:p>
        </w:tc>
      </w:tr>
      <w:tr w:rsidR="00BA7472" w:rsidRPr="00BA7472" w14:paraId="7574AE9C" w14:textId="77777777" w:rsidTr="008F1F51">
        <w:trPr>
          <w:trHeight w:val="458"/>
        </w:trPr>
        <w:tc>
          <w:tcPr>
            <w:tcW w:w="1897" w:type="dxa"/>
          </w:tcPr>
          <w:p w14:paraId="32AAFAE6" w14:textId="19CCABF1" w:rsidR="00BA7472" w:rsidRPr="00BA7472" w:rsidRDefault="00BA7472" w:rsidP="008F1F51">
            <w:pPr>
              <w:spacing w:after="0"/>
              <w:rPr>
                <w:rFonts w:asciiTheme="majorHAnsi" w:hAnsiTheme="majorHAnsi" w:cstheme="majorHAnsi"/>
                <w:i/>
                <w:sz w:val="20"/>
              </w:rPr>
            </w:pPr>
            <w:r w:rsidRPr="00BA7472">
              <w:rPr>
                <w:rFonts w:asciiTheme="majorHAnsi" w:hAnsiTheme="majorHAnsi" w:cstheme="majorHAnsi"/>
                <w:i/>
                <w:sz w:val="20"/>
              </w:rPr>
              <w:t>Published in 1993 or later</w:t>
            </w:r>
          </w:p>
        </w:tc>
        <w:tc>
          <w:tcPr>
            <w:tcW w:w="1330" w:type="dxa"/>
          </w:tcPr>
          <w:p w14:paraId="64681D06" w14:textId="77777777" w:rsidR="00BA7472" w:rsidRPr="00BA7472" w:rsidRDefault="00BA7472" w:rsidP="008F1F51">
            <w:pPr>
              <w:spacing w:after="0"/>
              <w:rPr>
                <w:rFonts w:asciiTheme="majorHAnsi" w:hAnsiTheme="majorHAnsi" w:cstheme="majorHAnsi"/>
                <w:sz w:val="20"/>
              </w:rPr>
            </w:pPr>
          </w:p>
        </w:tc>
        <w:tc>
          <w:tcPr>
            <w:tcW w:w="1843" w:type="dxa"/>
          </w:tcPr>
          <w:p w14:paraId="092E565C"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51B3BF78"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77C53356"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634F54CA" w14:textId="77777777" w:rsidR="00BA7472" w:rsidRPr="00BA7472" w:rsidRDefault="00BA7472" w:rsidP="008F1F51">
            <w:pPr>
              <w:spacing w:after="0"/>
              <w:rPr>
                <w:rFonts w:asciiTheme="majorHAnsi" w:hAnsiTheme="majorHAnsi" w:cstheme="majorHAnsi"/>
                <w:sz w:val="20"/>
              </w:rPr>
            </w:pPr>
          </w:p>
        </w:tc>
      </w:tr>
      <w:tr w:rsidR="00BA7472" w:rsidRPr="00BA7472" w14:paraId="5A7B5A34" w14:textId="77777777" w:rsidTr="008F1F51">
        <w:trPr>
          <w:trHeight w:val="458"/>
        </w:trPr>
        <w:tc>
          <w:tcPr>
            <w:tcW w:w="1897" w:type="dxa"/>
          </w:tcPr>
          <w:p w14:paraId="185B7FB9" w14:textId="77777777" w:rsidR="00BA7472" w:rsidRPr="00BA7472" w:rsidRDefault="00BA7472" w:rsidP="00BA7472">
            <w:pPr>
              <w:spacing w:after="0"/>
              <w:rPr>
                <w:rFonts w:asciiTheme="majorHAnsi" w:hAnsiTheme="majorHAnsi" w:cstheme="majorHAnsi"/>
                <w:i/>
                <w:sz w:val="20"/>
              </w:rPr>
            </w:pPr>
            <w:r w:rsidRPr="00BA7472">
              <w:rPr>
                <w:rFonts w:asciiTheme="majorHAnsi" w:hAnsiTheme="majorHAnsi" w:cstheme="majorHAnsi"/>
                <w:color w:val="000000" w:themeColor="text1"/>
              </w:rPr>
              <w:t>ΔHDL-cholesterol</w:t>
            </w:r>
          </w:p>
        </w:tc>
        <w:tc>
          <w:tcPr>
            <w:tcW w:w="1330" w:type="dxa"/>
          </w:tcPr>
          <w:p w14:paraId="093FA929" w14:textId="660A9F10" w:rsidR="00BA7472" w:rsidRPr="00BA7472" w:rsidRDefault="00BA7472" w:rsidP="00BA7472">
            <w:pPr>
              <w:spacing w:after="0"/>
              <w:rPr>
                <w:rFonts w:asciiTheme="majorHAnsi" w:hAnsiTheme="majorHAnsi" w:cstheme="majorHAnsi"/>
                <w:sz w:val="20"/>
              </w:rPr>
            </w:pPr>
            <w:r w:rsidRPr="007717DA">
              <w:rPr>
                <w:rFonts w:asciiTheme="majorHAnsi" w:hAnsiTheme="majorHAnsi" w:cstheme="majorHAnsi"/>
              </w:rPr>
              <w:t>mmol/L</w:t>
            </w:r>
          </w:p>
        </w:tc>
        <w:tc>
          <w:tcPr>
            <w:tcW w:w="1843" w:type="dxa"/>
          </w:tcPr>
          <w:p w14:paraId="6A495246" w14:textId="4A8CC949" w:rsidR="00BA7472" w:rsidRPr="00BA7472" w:rsidRDefault="00BA7472" w:rsidP="00BA7472">
            <w:pPr>
              <w:spacing w:after="0"/>
              <w:rPr>
                <w:rFonts w:asciiTheme="majorHAnsi" w:hAnsiTheme="majorHAnsi" w:cstheme="majorHAnsi"/>
                <w:color w:val="000000" w:themeColor="text1"/>
              </w:rPr>
            </w:pPr>
            <w:r w:rsidRPr="007717DA">
              <w:rPr>
                <w:rFonts w:asciiTheme="majorHAnsi" w:hAnsiTheme="majorHAnsi" w:cstheme="majorHAnsi"/>
              </w:rPr>
              <w:t>0.012</w:t>
            </w:r>
          </w:p>
        </w:tc>
        <w:tc>
          <w:tcPr>
            <w:tcW w:w="1842" w:type="dxa"/>
          </w:tcPr>
          <w:p w14:paraId="19E6331B" w14:textId="6D5BAF0E" w:rsidR="00BA7472" w:rsidRPr="00BA7472" w:rsidRDefault="00BA7472" w:rsidP="00BA7472">
            <w:pPr>
              <w:spacing w:after="0"/>
              <w:rPr>
                <w:rFonts w:asciiTheme="majorHAnsi" w:hAnsiTheme="majorHAnsi" w:cstheme="majorHAnsi"/>
                <w:color w:val="000000" w:themeColor="text1"/>
              </w:rPr>
            </w:pPr>
            <w:r w:rsidRPr="007717DA">
              <w:rPr>
                <w:rFonts w:asciiTheme="majorHAnsi" w:hAnsiTheme="majorHAnsi" w:cstheme="majorHAnsi"/>
              </w:rPr>
              <w:t>0.008</w:t>
            </w:r>
          </w:p>
        </w:tc>
        <w:tc>
          <w:tcPr>
            <w:tcW w:w="1995" w:type="dxa"/>
          </w:tcPr>
          <w:p w14:paraId="2F4346F6" w14:textId="46EA5923" w:rsidR="00BA7472" w:rsidRPr="00BA7472" w:rsidRDefault="00BA7472" w:rsidP="00BA7472">
            <w:pPr>
              <w:spacing w:after="0"/>
              <w:rPr>
                <w:rFonts w:asciiTheme="majorHAnsi" w:hAnsiTheme="majorHAnsi" w:cstheme="majorHAnsi"/>
                <w:color w:val="000000" w:themeColor="text1"/>
              </w:rPr>
            </w:pPr>
            <w:r w:rsidRPr="007717DA">
              <w:rPr>
                <w:rFonts w:asciiTheme="majorHAnsi" w:hAnsiTheme="majorHAnsi" w:cstheme="majorHAnsi"/>
              </w:rPr>
              <w:t>0.005</w:t>
            </w:r>
          </w:p>
        </w:tc>
        <w:tc>
          <w:tcPr>
            <w:tcW w:w="1765" w:type="dxa"/>
          </w:tcPr>
          <w:p w14:paraId="43060F07" w14:textId="37BD807C" w:rsidR="00BA7472" w:rsidRPr="00BA7472" w:rsidRDefault="00BA7472" w:rsidP="00BA7472">
            <w:pPr>
              <w:spacing w:after="0"/>
              <w:rPr>
                <w:rFonts w:asciiTheme="majorHAnsi" w:hAnsiTheme="majorHAnsi" w:cstheme="majorHAnsi"/>
                <w:sz w:val="20"/>
              </w:rPr>
            </w:pPr>
            <w:r w:rsidRPr="007717DA">
              <w:rPr>
                <w:rFonts w:asciiTheme="majorHAnsi" w:hAnsiTheme="majorHAnsi" w:cstheme="majorHAnsi"/>
              </w:rPr>
              <w:t>96/38/1269</w:t>
            </w:r>
          </w:p>
        </w:tc>
      </w:tr>
      <w:tr w:rsidR="00BA7472" w:rsidRPr="00BA7472" w14:paraId="73530E8B" w14:textId="77777777" w:rsidTr="008F1F51">
        <w:trPr>
          <w:trHeight w:val="458"/>
        </w:trPr>
        <w:tc>
          <w:tcPr>
            <w:tcW w:w="1897" w:type="dxa"/>
          </w:tcPr>
          <w:p w14:paraId="494074DA"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8CFA19E" w14:textId="77777777" w:rsidR="00BA7472" w:rsidRPr="00BA7472" w:rsidRDefault="00BA7472" w:rsidP="00BA7472">
            <w:pPr>
              <w:spacing w:after="0"/>
              <w:rPr>
                <w:rFonts w:asciiTheme="majorHAnsi" w:hAnsiTheme="majorHAnsi" w:cstheme="majorHAnsi"/>
                <w:sz w:val="20"/>
              </w:rPr>
            </w:pPr>
          </w:p>
        </w:tc>
        <w:tc>
          <w:tcPr>
            <w:tcW w:w="1843" w:type="dxa"/>
          </w:tcPr>
          <w:p w14:paraId="6077FCBE" w14:textId="3FF2EE25" w:rsidR="00BA7472" w:rsidRPr="00BA7472" w:rsidRDefault="00BA7472" w:rsidP="00BA7472">
            <w:pPr>
              <w:spacing w:after="0"/>
              <w:rPr>
                <w:rFonts w:asciiTheme="majorHAnsi" w:hAnsiTheme="majorHAnsi" w:cstheme="majorHAnsi"/>
                <w:color w:val="000000" w:themeColor="text1"/>
              </w:rPr>
            </w:pPr>
            <w:r w:rsidRPr="00943581">
              <w:rPr>
                <w:rFonts w:asciiTheme="majorHAnsi" w:hAnsiTheme="majorHAnsi" w:cstheme="majorHAnsi"/>
              </w:rPr>
              <w:t>0.010 to 0.014</w:t>
            </w:r>
          </w:p>
        </w:tc>
        <w:tc>
          <w:tcPr>
            <w:tcW w:w="1842" w:type="dxa"/>
          </w:tcPr>
          <w:p w14:paraId="7627F6C3" w14:textId="4BC45B83" w:rsidR="00BA7472" w:rsidRPr="00BA7472" w:rsidRDefault="00BA7472" w:rsidP="00BA7472">
            <w:pPr>
              <w:spacing w:after="0"/>
              <w:rPr>
                <w:rFonts w:asciiTheme="majorHAnsi" w:hAnsiTheme="majorHAnsi" w:cstheme="majorHAnsi"/>
                <w:color w:val="000000" w:themeColor="text1"/>
              </w:rPr>
            </w:pPr>
            <w:r w:rsidRPr="00943581">
              <w:rPr>
                <w:rFonts w:asciiTheme="majorHAnsi" w:hAnsiTheme="majorHAnsi" w:cstheme="majorHAnsi"/>
              </w:rPr>
              <w:t>0.006 to 0.010</w:t>
            </w:r>
          </w:p>
        </w:tc>
        <w:tc>
          <w:tcPr>
            <w:tcW w:w="1995" w:type="dxa"/>
          </w:tcPr>
          <w:p w14:paraId="76328CB3" w14:textId="20A359DA" w:rsidR="00BA7472" w:rsidRPr="00BA7472" w:rsidRDefault="00BA7472" w:rsidP="00BA7472">
            <w:pPr>
              <w:spacing w:after="0"/>
              <w:rPr>
                <w:rFonts w:asciiTheme="majorHAnsi" w:hAnsiTheme="majorHAnsi" w:cstheme="majorHAnsi"/>
                <w:color w:val="000000" w:themeColor="text1"/>
              </w:rPr>
            </w:pPr>
            <w:r w:rsidRPr="00943581">
              <w:rPr>
                <w:rFonts w:asciiTheme="majorHAnsi" w:hAnsiTheme="majorHAnsi" w:cstheme="majorHAnsi"/>
              </w:rPr>
              <w:t>0.002 to 0.007</w:t>
            </w:r>
          </w:p>
        </w:tc>
        <w:tc>
          <w:tcPr>
            <w:tcW w:w="1765" w:type="dxa"/>
          </w:tcPr>
          <w:p w14:paraId="0C4CA498" w14:textId="77777777" w:rsidR="00BA7472" w:rsidRPr="00BA7472" w:rsidRDefault="00BA7472" w:rsidP="00BA7472">
            <w:pPr>
              <w:spacing w:after="0"/>
              <w:rPr>
                <w:rFonts w:asciiTheme="majorHAnsi" w:hAnsiTheme="majorHAnsi" w:cstheme="majorHAnsi"/>
                <w:sz w:val="20"/>
              </w:rPr>
            </w:pPr>
          </w:p>
        </w:tc>
      </w:tr>
      <w:tr w:rsidR="00BA7472" w:rsidRPr="00BA7472" w14:paraId="3629F62A" w14:textId="77777777" w:rsidTr="008F1F51">
        <w:trPr>
          <w:trHeight w:val="458"/>
        </w:trPr>
        <w:tc>
          <w:tcPr>
            <w:tcW w:w="1897" w:type="dxa"/>
          </w:tcPr>
          <w:p w14:paraId="5461D498"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825ACDA" w14:textId="77777777" w:rsidR="00BA7472" w:rsidRPr="00BA7472" w:rsidRDefault="00BA7472" w:rsidP="00BA7472">
            <w:pPr>
              <w:spacing w:after="0"/>
              <w:rPr>
                <w:rFonts w:asciiTheme="majorHAnsi" w:hAnsiTheme="majorHAnsi" w:cstheme="majorHAnsi"/>
                <w:sz w:val="20"/>
              </w:rPr>
            </w:pPr>
          </w:p>
        </w:tc>
        <w:tc>
          <w:tcPr>
            <w:tcW w:w="1843" w:type="dxa"/>
          </w:tcPr>
          <w:p w14:paraId="6864F4AB" w14:textId="0E4F4F27" w:rsidR="00BA7472" w:rsidRPr="00BA7472" w:rsidRDefault="00BA7472" w:rsidP="00BA7472">
            <w:pPr>
              <w:spacing w:after="0"/>
              <w:rPr>
                <w:rFonts w:asciiTheme="majorHAnsi" w:hAnsiTheme="majorHAnsi" w:cstheme="majorHAnsi"/>
                <w:color w:val="000000" w:themeColor="text1"/>
              </w:rPr>
            </w:pPr>
            <w:r w:rsidRPr="002851EA">
              <w:rPr>
                <w:rFonts w:asciiTheme="majorHAnsi" w:hAnsiTheme="majorHAnsi" w:cstheme="majorHAnsi"/>
              </w:rPr>
              <w:t>&lt;0.001</w:t>
            </w:r>
          </w:p>
        </w:tc>
        <w:tc>
          <w:tcPr>
            <w:tcW w:w="1842" w:type="dxa"/>
          </w:tcPr>
          <w:p w14:paraId="040B3D49" w14:textId="6C558F06" w:rsidR="00BA7472" w:rsidRPr="00BA7472" w:rsidRDefault="00BA7472" w:rsidP="00BA7472">
            <w:pPr>
              <w:spacing w:after="0"/>
              <w:rPr>
                <w:rFonts w:asciiTheme="majorHAnsi" w:hAnsiTheme="majorHAnsi" w:cstheme="majorHAnsi"/>
                <w:color w:val="000000" w:themeColor="text1"/>
              </w:rPr>
            </w:pPr>
            <w:r w:rsidRPr="002851EA">
              <w:rPr>
                <w:rFonts w:asciiTheme="majorHAnsi" w:hAnsiTheme="majorHAnsi" w:cstheme="majorHAnsi"/>
              </w:rPr>
              <w:t>&lt;0.001</w:t>
            </w:r>
          </w:p>
        </w:tc>
        <w:tc>
          <w:tcPr>
            <w:tcW w:w="1995" w:type="dxa"/>
          </w:tcPr>
          <w:p w14:paraId="3E3AC1FB" w14:textId="6920A0F3" w:rsidR="00BA7472" w:rsidRPr="00BA7472" w:rsidRDefault="00BA7472" w:rsidP="00BA7472">
            <w:pPr>
              <w:spacing w:after="0"/>
              <w:rPr>
                <w:rFonts w:asciiTheme="majorHAnsi" w:hAnsiTheme="majorHAnsi" w:cstheme="majorHAnsi"/>
                <w:color w:val="000000" w:themeColor="text1"/>
              </w:rPr>
            </w:pPr>
            <w:r w:rsidRPr="002851EA">
              <w:rPr>
                <w:rFonts w:asciiTheme="majorHAnsi" w:hAnsiTheme="majorHAnsi" w:cstheme="majorHAnsi"/>
              </w:rPr>
              <w:t>0.001</w:t>
            </w:r>
          </w:p>
        </w:tc>
        <w:tc>
          <w:tcPr>
            <w:tcW w:w="1765" w:type="dxa"/>
          </w:tcPr>
          <w:p w14:paraId="6F309751" w14:textId="77777777" w:rsidR="00BA7472" w:rsidRPr="00BA7472" w:rsidRDefault="00BA7472" w:rsidP="00BA7472">
            <w:pPr>
              <w:spacing w:after="0"/>
              <w:rPr>
                <w:rFonts w:asciiTheme="majorHAnsi" w:hAnsiTheme="majorHAnsi" w:cstheme="majorHAnsi"/>
                <w:sz w:val="20"/>
              </w:rPr>
            </w:pPr>
          </w:p>
        </w:tc>
      </w:tr>
      <w:tr w:rsidR="00BA7472" w:rsidRPr="00BA7472" w14:paraId="233819DD" w14:textId="77777777" w:rsidTr="008F1F51">
        <w:trPr>
          <w:trHeight w:val="458"/>
        </w:trPr>
        <w:tc>
          <w:tcPr>
            <w:tcW w:w="1897" w:type="dxa"/>
          </w:tcPr>
          <w:p w14:paraId="02D566EE" w14:textId="214B373B" w:rsidR="00BA7472" w:rsidRPr="00BA7472" w:rsidRDefault="00BA7472" w:rsidP="008F1F51">
            <w:pPr>
              <w:tabs>
                <w:tab w:val="left" w:pos="2127"/>
                <w:tab w:val="decimal" w:pos="3686"/>
                <w:tab w:val="decimal" w:pos="5387"/>
                <w:tab w:val="decimal" w:pos="7088"/>
                <w:tab w:val="right" w:pos="8931"/>
              </w:tabs>
              <w:spacing w:after="0"/>
              <w:rPr>
                <w:rFonts w:asciiTheme="majorHAnsi" w:hAnsiTheme="majorHAnsi" w:cstheme="majorHAnsi"/>
                <w:i/>
                <w:color w:val="000000" w:themeColor="text1"/>
                <w:lang w:val="en-US"/>
              </w:rPr>
            </w:pPr>
            <w:r w:rsidRPr="00BA7472">
              <w:rPr>
                <w:rFonts w:asciiTheme="majorHAnsi" w:hAnsiTheme="majorHAnsi" w:cstheme="majorHAnsi"/>
                <w:i/>
                <w:color w:val="000000" w:themeColor="text1"/>
                <w:lang w:val="en-US"/>
              </w:rPr>
              <w:t>Published before 1993</w:t>
            </w:r>
          </w:p>
        </w:tc>
        <w:tc>
          <w:tcPr>
            <w:tcW w:w="1330" w:type="dxa"/>
          </w:tcPr>
          <w:p w14:paraId="4FDA5861" w14:textId="77777777" w:rsidR="00BA7472" w:rsidRPr="00BA7472" w:rsidRDefault="00BA7472" w:rsidP="008F1F51">
            <w:pPr>
              <w:spacing w:after="0"/>
              <w:rPr>
                <w:rFonts w:asciiTheme="majorHAnsi" w:hAnsiTheme="majorHAnsi" w:cstheme="majorHAnsi"/>
                <w:sz w:val="20"/>
              </w:rPr>
            </w:pPr>
          </w:p>
        </w:tc>
        <w:tc>
          <w:tcPr>
            <w:tcW w:w="1843" w:type="dxa"/>
          </w:tcPr>
          <w:p w14:paraId="067D699F"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14499DDB"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67398AA9"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258966C3" w14:textId="77777777" w:rsidR="00BA7472" w:rsidRPr="00BA7472" w:rsidRDefault="00BA7472" w:rsidP="008F1F51">
            <w:pPr>
              <w:spacing w:after="0"/>
              <w:rPr>
                <w:rFonts w:asciiTheme="majorHAnsi" w:hAnsiTheme="majorHAnsi" w:cstheme="majorHAnsi"/>
                <w:sz w:val="20"/>
              </w:rPr>
            </w:pPr>
          </w:p>
        </w:tc>
      </w:tr>
      <w:tr w:rsidR="00BA7472" w:rsidRPr="00BA7472" w14:paraId="547F121C" w14:textId="77777777" w:rsidTr="008F1F51">
        <w:trPr>
          <w:trHeight w:val="458"/>
        </w:trPr>
        <w:tc>
          <w:tcPr>
            <w:tcW w:w="1897" w:type="dxa"/>
          </w:tcPr>
          <w:p w14:paraId="3A44F0A7"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color w:val="000000" w:themeColor="text1"/>
              </w:rPr>
              <w:t>ΔTriacylglycerol</w:t>
            </w:r>
          </w:p>
        </w:tc>
        <w:tc>
          <w:tcPr>
            <w:tcW w:w="1330" w:type="dxa"/>
          </w:tcPr>
          <w:p w14:paraId="01D10772" w14:textId="18475B9D" w:rsidR="00BA7472" w:rsidRPr="00BA7472" w:rsidRDefault="00BA7472" w:rsidP="00BA7472">
            <w:pPr>
              <w:spacing w:after="0"/>
              <w:rPr>
                <w:rFonts w:asciiTheme="majorHAnsi" w:hAnsiTheme="majorHAnsi" w:cstheme="majorHAnsi"/>
                <w:sz w:val="20"/>
              </w:rPr>
            </w:pPr>
            <w:r w:rsidRPr="007A2AF7">
              <w:rPr>
                <w:rFonts w:asciiTheme="majorHAnsi" w:hAnsiTheme="majorHAnsi" w:cstheme="majorHAnsi"/>
              </w:rPr>
              <w:t>mmol/L</w:t>
            </w:r>
          </w:p>
        </w:tc>
        <w:tc>
          <w:tcPr>
            <w:tcW w:w="1843" w:type="dxa"/>
          </w:tcPr>
          <w:p w14:paraId="4B174C8C" w14:textId="7E0376C3" w:rsidR="00BA7472" w:rsidRPr="00BA7472" w:rsidRDefault="00BA7472" w:rsidP="00BA7472">
            <w:pPr>
              <w:spacing w:after="0"/>
              <w:rPr>
                <w:rFonts w:asciiTheme="majorHAnsi" w:hAnsiTheme="majorHAnsi" w:cstheme="majorHAnsi"/>
                <w:color w:val="000000" w:themeColor="text1"/>
              </w:rPr>
            </w:pPr>
            <w:r w:rsidRPr="007A2AF7">
              <w:rPr>
                <w:rFonts w:asciiTheme="majorHAnsi" w:hAnsiTheme="majorHAnsi" w:cstheme="majorHAnsi"/>
              </w:rPr>
              <w:t>-0.014</w:t>
            </w:r>
          </w:p>
        </w:tc>
        <w:tc>
          <w:tcPr>
            <w:tcW w:w="1842" w:type="dxa"/>
          </w:tcPr>
          <w:p w14:paraId="57E0702D" w14:textId="47A527AD" w:rsidR="00BA7472" w:rsidRPr="00BA7472" w:rsidRDefault="00BA7472" w:rsidP="00BA7472">
            <w:pPr>
              <w:spacing w:after="0"/>
              <w:rPr>
                <w:rFonts w:asciiTheme="majorHAnsi" w:hAnsiTheme="majorHAnsi" w:cstheme="majorHAnsi"/>
                <w:color w:val="000000" w:themeColor="text1"/>
              </w:rPr>
            </w:pPr>
            <w:r w:rsidRPr="007A2AF7">
              <w:rPr>
                <w:rFonts w:asciiTheme="majorHAnsi" w:hAnsiTheme="majorHAnsi" w:cstheme="majorHAnsi"/>
              </w:rPr>
              <w:t>-0.016</w:t>
            </w:r>
          </w:p>
        </w:tc>
        <w:tc>
          <w:tcPr>
            <w:tcW w:w="1995" w:type="dxa"/>
          </w:tcPr>
          <w:p w14:paraId="583C4C9B" w14:textId="0045E80E" w:rsidR="00BA7472" w:rsidRPr="00BA7472" w:rsidRDefault="00BA7472" w:rsidP="00BA7472">
            <w:pPr>
              <w:spacing w:after="0"/>
              <w:rPr>
                <w:rFonts w:asciiTheme="majorHAnsi" w:hAnsiTheme="majorHAnsi" w:cstheme="majorHAnsi"/>
                <w:color w:val="000000" w:themeColor="text1"/>
              </w:rPr>
            </w:pPr>
            <w:r w:rsidRPr="007A2AF7">
              <w:rPr>
                <w:rFonts w:asciiTheme="majorHAnsi" w:hAnsiTheme="majorHAnsi" w:cstheme="majorHAnsi"/>
              </w:rPr>
              <w:t>-0.023</w:t>
            </w:r>
          </w:p>
        </w:tc>
        <w:tc>
          <w:tcPr>
            <w:tcW w:w="1765" w:type="dxa"/>
          </w:tcPr>
          <w:p w14:paraId="1C53C37B" w14:textId="0BFB953E" w:rsidR="00BA7472" w:rsidRPr="00BA7472" w:rsidRDefault="00BA7472" w:rsidP="00BA7472">
            <w:pPr>
              <w:spacing w:after="0"/>
              <w:rPr>
                <w:rFonts w:asciiTheme="majorHAnsi" w:hAnsiTheme="majorHAnsi" w:cstheme="majorHAnsi"/>
                <w:sz w:val="20"/>
              </w:rPr>
            </w:pPr>
            <w:r w:rsidRPr="007A2AF7">
              <w:rPr>
                <w:rFonts w:asciiTheme="majorHAnsi" w:hAnsiTheme="majorHAnsi" w:cstheme="majorHAnsi"/>
              </w:rPr>
              <w:t>72/32/803</w:t>
            </w:r>
          </w:p>
        </w:tc>
      </w:tr>
      <w:tr w:rsidR="00BA7472" w:rsidRPr="00BA7472" w14:paraId="4022342A" w14:textId="77777777" w:rsidTr="008F1F51">
        <w:trPr>
          <w:trHeight w:val="458"/>
        </w:trPr>
        <w:tc>
          <w:tcPr>
            <w:tcW w:w="1897" w:type="dxa"/>
          </w:tcPr>
          <w:p w14:paraId="29E6A081"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0FA830A9" w14:textId="77777777" w:rsidR="00BA7472" w:rsidRPr="00BA7472" w:rsidRDefault="00BA7472" w:rsidP="00BA7472">
            <w:pPr>
              <w:spacing w:after="0"/>
              <w:rPr>
                <w:rFonts w:asciiTheme="majorHAnsi" w:hAnsiTheme="majorHAnsi" w:cstheme="majorHAnsi"/>
                <w:sz w:val="20"/>
              </w:rPr>
            </w:pPr>
          </w:p>
        </w:tc>
        <w:tc>
          <w:tcPr>
            <w:tcW w:w="1843" w:type="dxa"/>
          </w:tcPr>
          <w:p w14:paraId="425F74EC" w14:textId="13D789C0" w:rsidR="00BA7472" w:rsidRPr="00BA7472" w:rsidRDefault="00BA7472" w:rsidP="00BA7472">
            <w:pPr>
              <w:spacing w:after="0"/>
              <w:rPr>
                <w:rFonts w:asciiTheme="majorHAnsi" w:hAnsiTheme="majorHAnsi" w:cstheme="majorHAnsi"/>
                <w:color w:val="000000" w:themeColor="text1"/>
              </w:rPr>
            </w:pPr>
            <w:r w:rsidRPr="00616476">
              <w:rPr>
                <w:rFonts w:asciiTheme="majorHAnsi" w:hAnsiTheme="majorHAnsi" w:cstheme="majorHAnsi"/>
              </w:rPr>
              <w:t>-0.019 to -0.009</w:t>
            </w:r>
          </w:p>
        </w:tc>
        <w:tc>
          <w:tcPr>
            <w:tcW w:w="1842" w:type="dxa"/>
          </w:tcPr>
          <w:p w14:paraId="63155E0B" w14:textId="0BC41106" w:rsidR="00BA7472" w:rsidRPr="00BA7472" w:rsidRDefault="00BA7472" w:rsidP="00BA7472">
            <w:pPr>
              <w:spacing w:after="0"/>
              <w:rPr>
                <w:rFonts w:asciiTheme="majorHAnsi" w:hAnsiTheme="majorHAnsi" w:cstheme="majorHAnsi"/>
                <w:color w:val="000000" w:themeColor="text1"/>
              </w:rPr>
            </w:pPr>
            <w:r w:rsidRPr="00616476">
              <w:rPr>
                <w:rFonts w:asciiTheme="majorHAnsi" w:hAnsiTheme="majorHAnsi" w:cstheme="majorHAnsi"/>
              </w:rPr>
              <w:t>-0.020 to -0.012</w:t>
            </w:r>
          </w:p>
        </w:tc>
        <w:tc>
          <w:tcPr>
            <w:tcW w:w="1995" w:type="dxa"/>
          </w:tcPr>
          <w:p w14:paraId="45C5C3CE" w14:textId="1F81B5C2" w:rsidR="00BA7472" w:rsidRPr="00BA7472" w:rsidRDefault="00BA7472" w:rsidP="00BA7472">
            <w:pPr>
              <w:spacing w:after="0"/>
              <w:rPr>
                <w:rFonts w:asciiTheme="majorHAnsi" w:hAnsiTheme="majorHAnsi" w:cstheme="majorHAnsi"/>
                <w:color w:val="000000" w:themeColor="text1"/>
              </w:rPr>
            </w:pPr>
            <w:r w:rsidRPr="00616476">
              <w:rPr>
                <w:rFonts w:asciiTheme="majorHAnsi" w:hAnsiTheme="majorHAnsi" w:cstheme="majorHAnsi"/>
              </w:rPr>
              <w:t>-0.027 to -0.019</w:t>
            </w:r>
          </w:p>
        </w:tc>
        <w:tc>
          <w:tcPr>
            <w:tcW w:w="1765" w:type="dxa"/>
          </w:tcPr>
          <w:p w14:paraId="4EF5A0AF" w14:textId="77777777" w:rsidR="00BA7472" w:rsidRPr="00BA7472" w:rsidRDefault="00BA7472" w:rsidP="00BA7472">
            <w:pPr>
              <w:spacing w:after="0"/>
              <w:rPr>
                <w:rFonts w:asciiTheme="majorHAnsi" w:hAnsiTheme="majorHAnsi" w:cstheme="majorHAnsi"/>
                <w:sz w:val="20"/>
              </w:rPr>
            </w:pPr>
          </w:p>
        </w:tc>
      </w:tr>
      <w:tr w:rsidR="00BA7472" w:rsidRPr="00BA7472" w14:paraId="4ED9B3B3" w14:textId="77777777" w:rsidTr="008F1F51">
        <w:trPr>
          <w:trHeight w:val="458"/>
        </w:trPr>
        <w:tc>
          <w:tcPr>
            <w:tcW w:w="1897" w:type="dxa"/>
          </w:tcPr>
          <w:p w14:paraId="7B37F9E2"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2D7A5002" w14:textId="77777777" w:rsidR="00BA7472" w:rsidRPr="00BA7472" w:rsidRDefault="00BA7472" w:rsidP="00BA7472">
            <w:pPr>
              <w:spacing w:after="0"/>
              <w:rPr>
                <w:rFonts w:asciiTheme="majorHAnsi" w:hAnsiTheme="majorHAnsi" w:cstheme="majorHAnsi"/>
                <w:sz w:val="20"/>
              </w:rPr>
            </w:pPr>
          </w:p>
        </w:tc>
        <w:tc>
          <w:tcPr>
            <w:tcW w:w="1843" w:type="dxa"/>
          </w:tcPr>
          <w:p w14:paraId="485C2EC6" w14:textId="2A0EC273" w:rsidR="00BA7472" w:rsidRPr="00BA7472" w:rsidRDefault="00BA7472" w:rsidP="00BA7472">
            <w:pPr>
              <w:spacing w:after="0"/>
              <w:rPr>
                <w:rFonts w:asciiTheme="majorHAnsi" w:hAnsiTheme="majorHAnsi" w:cstheme="majorHAnsi"/>
                <w:color w:val="000000" w:themeColor="text1"/>
              </w:rPr>
            </w:pPr>
            <w:r w:rsidRPr="003A3B87">
              <w:rPr>
                <w:rFonts w:asciiTheme="majorHAnsi" w:hAnsiTheme="majorHAnsi" w:cstheme="majorHAnsi"/>
              </w:rPr>
              <w:t>&lt;0.001</w:t>
            </w:r>
          </w:p>
        </w:tc>
        <w:tc>
          <w:tcPr>
            <w:tcW w:w="1842" w:type="dxa"/>
          </w:tcPr>
          <w:p w14:paraId="137B37CD" w14:textId="126E2FB0" w:rsidR="00BA7472" w:rsidRPr="00BA7472" w:rsidRDefault="00BA7472" w:rsidP="00BA7472">
            <w:pPr>
              <w:spacing w:after="0"/>
              <w:rPr>
                <w:rFonts w:asciiTheme="majorHAnsi" w:hAnsiTheme="majorHAnsi" w:cstheme="majorHAnsi"/>
                <w:color w:val="000000" w:themeColor="text1"/>
              </w:rPr>
            </w:pPr>
            <w:r w:rsidRPr="003A3B87">
              <w:rPr>
                <w:rFonts w:asciiTheme="majorHAnsi" w:hAnsiTheme="majorHAnsi" w:cstheme="majorHAnsi"/>
              </w:rPr>
              <w:t>&lt;0.001</w:t>
            </w:r>
          </w:p>
        </w:tc>
        <w:tc>
          <w:tcPr>
            <w:tcW w:w="1995" w:type="dxa"/>
          </w:tcPr>
          <w:p w14:paraId="79186D17" w14:textId="2AB7BB41" w:rsidR="00BA7472" w:rsidRPr="00BA7472" w:rsidRDefault="00BA7472" w:rsidP="00BA7472">
            <w:pPr>
              <w:spacing w:after="0"/>
              <w:rPr>
                <w:rFonts w:asciiTheme="majorHAnsi" w:hAnsiTheme="majorHAnsi" w:cstheme="majorHAnsi"/>
                <w:color w:val="000000" w:themeColor="text1"/>
              </w:rPr>
            </w:pPr>
            <w:r w:rsidRPr="003A3B87">
              <w:rPr>
                <w:rFonts w:asciiTheme="majorHAnsi" w:hAnsiTheme="majorHAnsi" w:cstheme="majorHAnsi"/>
              </w:rPr>
              <w:t>&lt;0.001</w:t>
            </w:r>
          </w:p>
        </w:tc>
        <w:tc>
          <w:tcPr>
            <w:tcW w:w="1765" w:type="dxa"/>
          </w:tcPr>
          <w:p w14:paraId="391DFF58" w14:textId="77777777" w:rsidR="00BA7472" w:rsidRPr="00BA7472" w:rsidRDefault="00BA7472" w:rsidP="00BA7472">
            <w:pPr>
              <w:spacing w:after="0"/>
              <w:rPr>
                <w:rFonts w:asciiTheme="majorHAnsi" w:hAnsiTheme="majorHAnsi" w:cstheme="majorHAnsi"/>
                <w:sz w:val="20"/>
              </w:rPr>
            </w:pPr>
          </w:p>
        </w:tc>
      </w:tr>
      <w:tr w:rsidR="00BA7472" w:rsidRPr="00BA7472" w14:paraId="06416051" w14:textId="77777777" w:rsidTr="008F1F51">
        <w:trPr>
          <w:trHeight w:val="458"/>
        </w:trPr>
        <w:tc>
          <w:tcPr>
            <w:tcW w:w="1897" w:type="dxa"/>
          </w:tcPr>
          <w:p w14:paraId="10CFC6FA" w14:textId="54C7CE50" w:rsidR="00BA7472" w:rsidRPr="00BA7472" w:rsidRDefault="00BA7472" w:rsidP="008F1F51">
            <w:pPr>
              <w:tabs>
                <w:tab w:val="left" w:pos="2127"/>
                <w:tab w:val="decimal" w:pos="3686"/>
                <w:tab w:val="decimal" w:pos="5387"/>
                <w:tab w:val="decimal" w:pos="7088"/>
                <w:tab w:val="right" w:pos="8931"/>
              </w:tabs>
              <w:spacing w:after="0"/>
              <w:rPr>
                <w:rFonts w:asciiTheme="majorHAnsi" w:hAnsiTheme="majorHAnsi" w:cstheme="majorHAnsi"/>
                <w:i/>
                <w:color w:val="000000" w:themeColor="text1"/>
                <w:lang w:val="en-US"/>
              </w:rPr>
            </w:pPr>
            <w:r w:rsidRPr="00BA7472">
              <w:rPr>
                <w:rFonts w:asciiTheme="majorHAnsi" w:hAnsiTheme="majorHAnsi" w:cstheme="majorHAnsi"/>
                <w:i/>
                <w:color w:val="000000" w:themeColor="text1"/>
                <w:lang w:val="en-US"/>
              </w:rPr>
              <w:t>Published in 1993 or later</w:t>
            </w:r>
          </w:p>
        </w:tc>
        <w:tc>
          <w:tcPr>
            <w:tcW w:w="1330" w:type="dxa"/>
          </w:tcPr>
          <w:p w14:paraId="0E111C58" w14:textId="77777777" w:rsidR="00BA7472" w:rsidRPr="00BA7472" w:rsidRDefault="00BA7472" w:rsidP="008F1F51">
            <w:pPr>
              <w:spacing w:after="0"/>
              <w:rPr>
                <w:rFonts w:asciiTheme="majorHAnsi" w:hAnsiTheme="majorHAnsi" w:cstheme="majorHAnsi"/>
                <w:sz w:val="20"/>
              </w:rPr>
            </w:pPr>
          </w:p>
        </w:tc>
        <w:tc>
          <w:tcPr>
            <w:tcW w:w="1843" w:type="dxa"/>
          </w:tcPr>
          <w:p w14:paraId="4179264C"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5FBF12A4"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403B0009"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327D26AC" w14:textId="77777777" w:rsidR="00BA7472" w:rsidRPr="00BA7472" w:rsidRDefault="00BA7472" w:rsidP="008F1F51">
            <w:pPr>
              <w:spacing w:after="0"/>
              <w:rPr>
                <w:rFonts w:asciiTheme="majorHAnsi" w:hAnsiTheme="majorHAnsi" w:cstheme="majorHAnsi"/>
                <w:sz w:val="20"/>
              </w:rPr>
            </w:pPr>
          </w:p>
        </w:tc>
      </w:tr>
      <w:tr w:rsidR="00BA7472" w:rsidRPr="00BA7472" w14:paraId="1FFC208F" w14:textId="77777777" w:rsidTr="008F1F51">
        <w:trPr>
          <w:trHeight w:val="458"/>
        </w:trPr>
        <w:tc>
          <w:tcPr>
            <w:tcW w:w="1897" w:type="dxa"/>
          </w:tcPr>
          <w:p w14:paraId="1518B003"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color w:val="000000" w:themeColor="text1"/>
              </w:rPr>
              <w:t>ΔTriacylglycerol</w:t>
            </w:r>
          </w:p>
        </w:tc>
        <w:tc>
          <w:tcPr>
            <w:tcW w:w="1330" w:type="dxa"/>
          </w:tcPr>
          <w:p w14:paraId="6F25197C" w14:textId="4CE72F52" w:rsidR="00BA7472" w:rsidRPr="00BA7472" w:rsidRDefault="00BA7472" w:rsidP="00BA7472">
            <w:pPr>
              <w:spacing w:after="0"/>
              <w:rPr>
                <w:rFonts w:asciiTheme="majorHAnsi" w:hAnsiTheme="majorHAnsi" w:cstheme="majorHAnsi"/>
                <w:sz w:val="20"/>
              </w:rPr>
            </w:pPr>
            <w:r w:rsidRPr="0097356C">
              <w:rPr>
                <w:rFonts w:asciiTheme="majorHAnsi" w:hAnsiTheme="majorHAnsi" w:cstheme="majorHAnsi"/>
              </w:rPr>
              <w:t>mmol/L</w:t>
            </w:r>
          </w:p>
        </w:tc>
        <w:tc>
          <w:tcPr>
            <w:tcW w:w="1843" w:type="dxa"/>
          </w:tcPr>
          <w:p w14:paraId="7D4FA54D" w14:textId="5213A91A" w:rsidR="00BA7472" w:rsidRPr="00BA7472" w:rsidRDefault="00BA7472" w:rsidP="00BA7472">
            <w:pPr>
              <w:spacing w:after="0"/>
              <w:rPr>
                <w:rFonts w:asciiTheme="majorHAnsi" w:hAnsiTheme="majorHAnsi" w:cstheme="majorHAnsi"/>
                <w:color w:val="000000" w:themeColor="text1"/>
              </w:rPr>
            </w:pPr>
            <w:r w:rsidRPr="0097356C">
              <w:rPr>
                <w:rFonts w:asciiTheme="majorHAnsi" w:hAnsiTheme="majorHAnsi" w:cstheme="majorHAnsi"/>
              </w:rPr>
              <w:t>-0.010</w:t>
            </w:r>
          </w:p>
        </w:tc>
        <w:tc>
          <w:tcPr>
            <w:tcW w:w="1842" w:type="dxa"/>
          </w:tcPr>
          <w:p w14:paraId="73857388" w14:textId="7BE0B1FA" w:rsidR="00BA7472" w:rsidRPr="00BA7472" w:rsidRDefault="00BA7472" w:rsidP="00BA7472">
            <w:pPr>
              <w:spacing w:after="0"/>
              <w:rPr>
                <w:rFonts w:asciiTheme="majorHAnsi" w:hAnsiTheme="majorHAnsi" w:cstheme="majorHAnsi"/>
                <w:color w:val="000000" w:themeColor="text1"/>
              </w:rPr>
            </w:pPr>
            <w:r w:rsidRPr="0097356C">
              <w:rPr>
                <w:rFonts w:asciiTheme="majorHAnsi" w:hAnsiTheme="majorHAnsi" w:cstheme="majorHAnsi"/>
              </w:rPr>
              <w:t>-0.013</w:t>
            </w:r>
          </w:p>
        </w:tc>
        <w:tc>
          <w:tcPr>
            <w:tcW w:w="1995" w:type="dxa"/>
          </w:tcPr>
          <w:p w14:paraId="61AE0C49" w14:textId="2EA0B1E0" w:rsidR="00BA7472" w:rsidRPr="00BA7472" w:rsidRDefault="00BA7472" w:rsidP="00BA7472">
            <w:pPr>
              <w:spacing w:after="0"/>
              <w:rPr>
                <w:rFonts w:asciiTheme="majorHAnsi" w:hAnsiTheme="majorHAnsi" w:cstheme="majorHAnsi"/>
                <w:color w:val="000000" w:themeColor="text1"/>
              </w:rPr>
            </w:pPr>
            <w:r w:rsidRPr="0097356C">
              <w:rPr>
                <w:rFonts w:asciiTheme="majorHAnsi" w:hAnsiTheme="majorHAnsi" w:cstheme="majorHAnsi"/>
              </w:rPr>
              <w:t>-0.020</w:t>
            </w:r>
          </w:p>
        </w:tc>
        <w:tc>
          <w:tcPr>
            <w:tcW w:w="1765" w:type="dxa"/>
          </w:tcPr>
          <w:p w14:paraId="6D1A2B4D" w14:textId="2D52A027" w:rsidR="00BA7472" w:rsidRPr="00BA7472" w:rsidRDefault="00BA7472" w:rsidP="00BA7472">
            <w:pPr>
              <w:spacing w:after="0"/>
              <w:rPr>
                <w:rFonts w:asciiTheme="majorHAnsi" w:hAnsiTheme="majorHAnsi" w:cstheme="majorHAnsi"/>
                <w:sz w:val="20"/>
              </w:rPr>
            </w:pPr>
            <w:r w:rsidRPr="0097356C">
              <w:rPr>
                <w:rFonts w:asciiTheme="majorHAnsi" w:hAnsiTheme="majorHAnsi" w:cstheme="majorHAnsi"/>
              </w:rPr>
              <w:t>100/40/1353</w:t>
            </w:r>
          </w:p>
        </w:tc>
      </w:tr>
      <w:tr w:rsidR="00BA7472" w:rsidRPr="00BA7472" w14:paraId="5DC9C2F0" w14:textId="77777777" w:rsidTr="008F1F51">
        <w:trPr>
          <w:trHeight w:val="458"/>
        </w:trPr>
        <w:tc>
          <w:tcPr>
            <w:tcW w:w="1897" w:type="dxa"/>
          </w:tcPr>
          <w:p w14:paraId="2679E3E5"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2D2888C8" w14:textId="77777777" w:rsidR="00BA7472" w:rsidRPr="00BA7472" w:rsidRDefault="00BA7472" w:rsidP="00BA7472">
            <w:pPr>
              <w:spacing w:after="0"/>
              <w:rPr>
                <w:rFonts w:asciiTheme="majorHAnsi" w:hAnsiTheme="majorHAnsi" w:cstheme="majorHAnsi"/>
                <w:sz w:val="20"/>
              </w:rPr>
            </w:pPr>
          </w:p>
        </w:tc>
        <w:tc>
          <w:tcPr>
            <w:tcW w:w="1843" w:type="dxa"/>
          </w:tcPr>
          <w:p w14:paraId="07142A2A" w14:textId="5CF83F9C" w:rsidR="00BA7472" w:rsidRPr="00BA7472" w:rsidRDefault="00BA7472" w:rsidP="00BA7472">
            <w:pPr>
              <w:spacing w:after="0"/>
              <w:rPr>
                <w:rFonts w:asciiTheme="majorHAnsi" w:hAnsiTheme="majorHAnsi" w:cstheme="majorHAnsi"/>
                <w:color w:val="000000" w:themeColor="text1"/>
              </w:rPr>
            </w:pPr>
            <w:r w:rsidRPr="00AF2040">
              <w:rPr>
                <w:rFonts w:asciiTheme="majorHAnsi" w:hAnsiTheme="majorHAnsi" w:cstheme="majorHAnsi"/>
              </w:rPr>
              <w:t>-0.015 to -0.004</w:t>
            </w:r>
          </w:p>
        </w:tc>
        <w:tc>
          <w:tcPr>
            <w:tcW w:w="1842" w:type="dxa"/>
          </w:tcPr>
          <w:p w14:paraId="2BA24801" w14:textId="1F437167" w:rsidR="00BA7472" w:rsidRPr="00BA7472" w:rsidRDefault="00BA7472" w:rsidP="00BA7472">
            <w:pPr>
              <w:spacing w:after="0"/>
              <w:rPr>
                <w:rFonts w:asciiTheme="majorHAnsi" w:hAnsiTheme="majorHAnsi" w:cstheme="majorHAnsi"/>
                <w:color w:val="000000" w:themeColor="text1"/>
              </w:rPr>
            </w:pPr>
            <w:r w:rsidRPr="00AF2040">
              <w:rPr>
                <w:rFonts w:asciiTheme="majorHAnsi" w:hAnsiTheme="majorHAnsi" w:cstheme="majorHAnsi"/>
              </w:rPr>
              <w:t>-0.019 to -0.008</w:t>
            </w:r>
          </w:p>
        </w:tc>
        <w:tc>
          <w:tcPr>
            <w:tcW w:w="1995" w:type="dxa"/>
          </w:tcPr>
          <w:p w14:paraId="0BB1116D" w14:textId="46A07831" w:rsidR="00BA7472" w:rsidRPr="00BA7472" w:rsidRDefault="00BA7472" w:rsidP="00BA7472">
            <w:pPr>
              <w:spacing w:after="0"/>
              <w:rPr>
                <w:rFonts w:asciiTheme="majorHAnsi" w:hAnsiTheme="majorHAnsi" w:cstheme="majorHAnsi"/>
                <w:color w:val="000000" w:themeColor="text1"/>
              </w:rPr>
            </w:pPr>
            <w:r w:rsidRPr="00AF2040">
              <w:rPr>
                <w:rFonts w:asciiTheme="majorHAnsi" w:hAnsiTheme="majorHAnsi" w:cstheme="majorHAnsi"/>
              </w:rPr>
              <w:t>-0.026 to -0.013</w:t>
            </w:r>
          </w:p>
        </w:tc>
        <w:tc>
          <w:tcPr>
            <w:tcW w:w="1765" w:type="dxa"/>
          </w:tcPr>
          <w:p w14:paraId="22F64BE1" w14:textId="77777777" w:rsidR="00BA7472" w:rsidRPr="00BA7472" w:rsidRDefault="00BA7472" w:rsidP="00BA7472">
            <w:pPr>
              <w:spacing w:after="0"/>
              <w:rPr>
                <w:rFonts w:asciiTheme="majorHAnsi" w:hAnsiTheme="majorHAnsi" w:cstheme="majorHAnsi"/>
                <w:sz w:val="20"/>
              </w:rPr>
            </w:pPr>
          </w:p>
        </w:tc>
      </w:tr>
      <w:tr w:rsidR="00BA7472" w:rsidRPr="00BA7472" w14:paraId="73B7058A" w14:textId="77777777" w:rsidTr="008F1F51">
        <w:trPr>
          <w:trHeight w:val="458"/>
        </w:trPr>
        <w:tc>
          <w:tcPr>
            <w:tcW w:w="1897" w:type="dxa"/>
          </w:tcPr>
          <w:p w14:paraId="204866FA"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14A34CFB" w14:textId="77777777" w:rsidR="00BA7472" w:rsidRPr="00BA7472" w:rsidRDefault="00BA7472" w:rsidP="00BA7472">
            <w:pPr>
              <w:spacing w:after="0"/>
              <w:rPr>
                <w:rFonts w:asciiTheme="majorHAnsi" w:hAnsiTheme="majorHAnsi" w:cstheme="majorHAnsi"/>
                <w:sz w:val="20"/>
              </w:rPr>
            </w:pPr>
          </w:p>
        </w:tc>
        <w:tc>
          <w:tcPr>
            <w:tcW w:w="1843" w:type="dxa"/>
          </w:tcPr>
          <w:p w14:paraId="57CCE996" w14:textId="691328E9" w:rsidR="00BA7472" w:rsidRPr="00BA7472" w:rsidRDefault="00BA7472" w:rsidP="00BA7472">
            <w:pPr>
              <w:spacing w:after="0"/>
              <w:rPr>
                <w:rFonts w:asciiTheme="majorHAnsi" w:hAnsiTheme="majorHAnsi" w:cstheme="majorHAnsi"/>
                <w:color w:val="000000" w:themeColor="text1"/>
              </w:rPr>
            </w:pPr>
            <w:r w:rsidRPr="00F946E9">
              <w:rPr>
                <w:rFonts w:asciiTheme="majorHAnsi" w:hAnsiTheme="majorHAnsi" w:cstheme="majorHAnsi"/>
              </w:rPr>
              <w:t>0.002</w:t>
            </w:r>
          </w:p>
        </w:tc>
        <w:tc>
          <w:tcPr>
            <w:tcW w:w="1842" w:type="dxa"/>
          </w:tcPr>
          <w:p w14:paraId="6B2A065E" w14:textId="11012D41" w:rsidR="00BA7472" w:rsidRPr="00BA7472" w:rsidRDefault="00BA7472" w:rsidP="00BA7472">
            <w:pPr>
              <w:spacing w:after="0"/>
              <w:rPr>
                <w:rFonts w:asciiTheme="majorHAnsi" w:hAnsiTheme="majorHAnsi" w:cstheme="majorHAnsi"/>
                <w:color w:val="000000" w:themeColor="text1"/>
              </w:rPr>
            </w:pPr>
            <w:r w:rsidRPr="00F946E9">
              <w:rPr>
                <w:rFonts w:asciiTheme="majorHAnsi" w:hAnsiTheme="majorHAnsi" w:cstheme="majorHAnsi"/>
              </w:rPr>
              <w:t>&lt;0.001</w:t>
            </w:r>
          </w:p>
        </w:tc>
        <w:tc>
          <w:tcPr>
            <w:tcW w:w="1995" w:type="dxa"/>
          </w:tcPr>
          <w:p w14:paraId="46432D0C" w14:textId="13089BAF" w:rsidR="00BA7472" w:rsidRPr="00BA7472" w:rsidRDefault="00BA7472" w:rsidP="00BA7472">
            <w:pPr>
              <w:spacing w:after="0"/>
              <w:rPr>
                <w:rFonts w:asciiTheme="majorHAnsi" w:hAnsiTheme="majorHAnsi" w:cstheme="majorHAnsi"/>
                <w:color w:val="000000" w:themeColor="text1"/>
              </w:rPr>
            </w:pPr>
            <w:r w:rsidRPr="00F946E9">
              <w:rPr>
                <w:rFonts w:asciiTheme="majorHAnsi" w:hAnsiTheme="majorHAnsi" w:cstheme="majorHAnsi"/>
              </w:rPr>
              <w:t>&lt;0.001</w:t>
            </w:r>
          </w:p>
        </w:tc>
        <w:tc>
          <w:tcPr>
            <w:tcW w:w="1765" w:type="dxa"/>
          </w:tcPr>
          <w:p w14:paraId="1A240A97" w14:textId="77777777" w:rsidR="00BA7472" w:rsidRPr="00BA7472" w:rsidRDefault="00BA7472" w:rsidP="00BA7472">
            <w:pPr>
              <w:spacing w:after="0"/>
              <w:rPr>
                <w:rFonts w:asciiTheme="majorHAnsi" w:hAnsiTheme="majorHAnsi" w:cstheme="majorHAnsi"/>
                <w:sz w:val="20"/>
              </w:rPr>
            </w:pPr>
          </w:p>
        </w:tc>
      </w:tr>
      <w:tr w:rsidR="00BA7472" w:rsidRPr="00BA7472" w14:paraId="634AFFAC" w14:textId="77777777" w:rsidTr="008F1F51">
        <w:trPr>
          <w:trHeight w:val="458"/>
        </w:trPr>
        <w:tc>
          <w:tcPr>
            <w:tcW w:w="1897" w:type="dxa"/>
          </w:tcPr>
          <w:p w14:paraId="4F5C724C" w14:textId="422696E4" w:rsidR="00BA7472" w:rsidRPr="00BA7472" w:rsidRDefault="00BA7472" w:rsidP="008F1F51">
            <w:pPr>
              <w:spacing w:after="0"/>
              <w:rPr>
                <w:rFonts w:asciiTheme="majorHAnsi" w:hAnsiTheme="majorHAnsi" w:cstheme="majorHAnsi"/>
                <w:i/>
                <w:color w:val="000000" w:themeColor="text1"/>
                <w:lang w:val="en-US"/>
              </w:rPr>
            </w:pPr>
            <w:r w:rsidRPr="00BA7472">
              <w:rPr>
                <w:rFonts w:asciiTheme="majorHAnsi" w:hAnsiTheme="majorHAnsi" w:cstheme="majorHAnsi"/>
                <w:i/>
                <w:color w:val="000000" w:themeColor="text1"/>
                <w:lang w:val="en-US"/>
              </w:rPr>
              <w:t>Published before 1993</w:t>
            </w:r>
          </w:p>
        </w:tc>
        <w:tc>
          <w:tcPr>
            <w:tcW w:w="1330" w:type="dxa"/>
          </w:tcPr>
          <w:p w14:paraId="2899AE7E" w14:textId="77777777" w:rsidR="00BA7472" w:rsidRPr="00BA7472" w:rsidRDefault="00BA7472" w:rsidP="008F1F51">
            <w:pPr>
              <w:spacing w:after="0"/>
              <w:rPr>
                <w:rFonts w:asciiTheme="majorHAnsi" w:hAnsiTheme="majorHAnsi" w:cstheme="majorHAnsi"/>
                <w:sz w:val="20"/>
              </w:rPr>
            </w:pPr>
          </w:p>
        </w:tc>
        <w:tc>
          <w:tcPr>
            <w:tcW w:w="1843" w:type="dxa"/>
          </w:tcPr>
          <w:p w14:paraId="2AC7EC4B"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52C0CEE3"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49CDCBE8"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77145D44" w14:textId="77777777" w:rsidR="00BA7472" w:rsidRPr="00BA7472" w:rsidRDefault="00BA7472" w:rsidP="008F1F51">
            <w:pPr>
              <w:spacing w:after="0"/>
              <w:rPr>
                <w:rFonts w:asciiTheme="majorHAnsi" w:hAnsiTheme="majorHAnsi" w:cstheme="majorHAnsi"/>
                <w:sz w:val="20"/>
              </w:rPr>
            </w:pPr>
          </w:p>
        </w:tc>
      </w:tr>
      <w:tr w:rsidR="00BA7472" w:rsidRPr="00BA7472" w14:paraId="51EC4884" w14:textId="77777777" w:rsidTr="008F1F51">
        <w:trPr>
          <w:trHeight w:val="458"/>
        </w:trPr>
        <w:tc>
          <w:tcPr>
            <w:tcW w:w="1897" w:type="dxa"/>
          </w:tcPr>
          <w:p w14:paraId="4F3F60FF"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color w:val="000000" w:themeColor="text1"/>
                <w:lang w:val="en-US"/>
              </w:rPr>
              <w:lastRenderedPageBreak/>
              <w:t xml:space="preserve">ΔTotal to </w:t>
            </w:r>
            <w:r w:rsidRPr="00BA7472">
              <w:rPr>
                <w:rFonts w:asciiTheme="majorHAnsi" w:hAnsiTheme="majorHAnsi" w:cstheme="majorHAnsi"/>
                <w:color w:val="000000" w:themeColor="text1"/>
                <w:lang w:val="en-US"/>
              </w:rPr>
              <w:br/>
              <w:t>HDL-cholesterol</w:t>
            </w:r>
          </w:p>
        </w:tc>
        <w:tc>
          <w:tcPr>
            <w:tcW w:w="1330" w:type="dxa"/>
          </w:tcPr>
          <w:p w14:paraId="4D78E59C" w14:textId="77777777" w:rsidR="00BA7472" w:rsidRPr="00BA7472" w:rsidRDefault="00BA7472" w:rsidP="00BA7472">
            <w:pPr>
              <w:spacing w:after="0"/>
              <w:rPr>
                <w:rFonts w:asciiTheme="majorHAnsi" w:hAnsiTheme="majorHAnsi" w:cstheme="majorHAnsi"/>
                <w:sz w:val="20"/>
              </w:rPr>
            </w:pPr>
          </w:p>
        </w:tc>
        <w:tc>
          <w:tcPr>
            <w:tcW w:w="1843" w:type="dxa"/>
          </w:tcPr>
          <w:p w14:paraId="320D7CBF" w14:textId="22B29479" w:rsidR="00BA7472" w:rsidRPr="00BA7472" w:rsidRDefault="00BA7472" w:rsidP="00BA7472">
            <w:pPr>
              <w:spacing w:after="0"/>
              <w:rPr>
                <w:rFonts w:asciiTheme="majorHAnsi" w:hAnsiTheme="majorHAnsi" w:cstheme="majorHAnsi"/>
                <w:color w:val="000000" w:themeColor="text1"/>
              </w:rPr>
            </w:pPr>
            <w:r w:rsidRPr="00F216C3">
              <w:rPr>
                <w:rFonts w:asciiTheme="majorHAnsi" w:hAnsiTheme="majorHAnsi" w:cstheme="majorHAnsi"/>
              </w:rPr>
              <w:t>0.003</w:t>
            </w:r>
          </w:p>
        </w:tc>
        <w:tc>
          <w:tcPr>
            <w:tcW w:w="1842" w:type="dxa"/>
          </w:tcPr>
          <w:p w14:paraId="4A777484" w14:textId="0FD9BA57" w:rsidR="00BA7472" w:rsidRPr="00BA7472" w:rsidRDefault="00BA7472" w:rsidP="00BA7472">
            <w:pPr>
              <w:spacing w:after="0"/>
              <w:rPr>
                <w:rFonts w:asciiTheme="majorHAnsi" w:hAnsiTheme="majorHAnsi" w:cstheme="majorHAnsi"/>
                <w:color w:val="000000" w:themeColor="text1"/>
              </w:rPr>
            </w:pPr>
            <w:r w:rsidRPr="00F216C3">
              <w:rPr>
                <w:rFonts w:asciiTheme="majorHAnsi" w:hAnsiTheme="majorHAnsi" w:cstheme="majorHAnsi"/>
              </w:rPr>
              <w:t>-0.029</w:t>
            </w:r>
          </w:p>
        </w:tc>
        <w:tc>
          <w:tcPr>
            <w:tcW w:w="1995" w:type="dxa"/>
          </w:tcPr>
          <w:p w14:paraId="63BDD094" w14:textId="3E492CF2" w:rsidR="00BA7472" w:rsidRPr="00BA7472" w:rsidRDefault="00BA7472" w:rsidP="00BA7472">
            <w:pPr>
              <w:spacing w:after="0"/>
              <w:rPr>
                <w:rFonts w:asciiTheme="majorHAnsi" w:hAnsiTheme="majorHAnsi" w:cstheme="majorHAnsi"/>
                <w:color w:val="000000" w:themeColor="text1"/>
              </w:rPr>
            </w:pPr>
            <w:r w:rsidRPr="00F216C3">
              <w:rPr>
                <w:rFonts w:asciiTheme="majorHAnsi" w:hAnsiTheme="majorHAnsi" w:cstheme="majorHAnsi"/>
              </w:rPr>
              <w:t>-0.032</w:t>
            </w:r>
          </w:p>
        </w:tc>
        <w:tc>
          <w:tcPr>
            <w:tcW w:w="1765" w:type="dxa"/>
          </w:tcPr>
          <w:p w14:paraId="03F7BBCD" w14:textId="04F74D0B" w:rsidR="00BA7472" w:rsidRPr="00BA7472" w:rsidRDefault="00BA7472" w:rsidP="00BA7472">
            <w:pPr>
              <w:spacing w:after="0"/>
              <w:rPr>
                <w:rFonts w:asciiTheme="majorHAnsi" w:hAnsiTheme="majorHAnsi" w:cstheme="majorHAnsi"/>
                <w:sz w:val="20"/>
              </w:rPr>
            </w:pPr>
            <w:r w:rsidRPr="00F216C3">
              <w:rPr>
                <w:rFonts w:asciiTheme="majorHAnsi" w:hAnsiTheme="majorHAnsi" w:cstheme="majorHAnsi"/>
              </w:rPr>
              <w:t>65/29/741</w:t>
            </w:r>
          </w:p>
        </w:tc>
      </w:tr>
      <w:tr w:rsidR="00BA7472" w:rsidRPr="00BA7472" w14:paraId="4C754CA0" w14:textId="77777777" w:rsidTr="008F1F51">
        <w:trPr>
          <w:trHeight w:val="458"/>
        </w:trPr>
        <w:tc>
          <w:tcPr>
            <w:tcW w:w="1897" w:type="dxa"/>
          </w:tcPr>
          <w:p w14:paraId="70A6CDC3"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A309B90" w14:textId="77777777" w:rsidR="00BA7472" w:rsidRPr="00BA7472" w:rsidRDefault="00BA7472" w:rsidP="00BA7472">
            <w:pPr>
              <w:spacing w:after="0"/>
              <w:rPr>
                <w:rFonts w:asciiTheme="majorHAnsi" w:hAnsiTheme="majorHAnsi" w:cstheme="majorHAnsi"/>
                <w:sz w:val="20"/>
              </w:rPr>
            </w:pPr>
          </w:p>
        </w:tc>
        <w:tc>
          <w:tcPr>
            <w:tcW w:w="1843" w:type="dxa"/>
          </w:tcPr>
          <w:p w14:paraId="45CCC88A" w14:textId="7BF604CF" w:rsidR="00BA7472" w:rsidRPr="00BA7472" w:rsidRDefault="00BA7472" w:rsidP="00BA7472">
            <w:pPr>
              <w:spacing w:after="0"/>
              <w:rPr>
                <w:rFonts w:asciiTheme="majorHAnsi" w:hAnsiTheme="majorHAnsi" w:cstheme="majorHAnsi"/>
                <w:color w:val="000000" w:themeColor="text1"/>
              </w:rPr>
            </w:pPr>
            <w:r w:rsidRPr="00C752D9">
              <w:rPr>
                <w:rFonts w:asciiTheme="majorHAnsi" w:hAnsiTheme="majorHAnsi" w:cstheme="majorHAnsi"/>
              </w:rPr>
              <w:t>-0.008 to 0.015</w:t>
            </w:r>
          </w:p>
        </w:tc>
        <w:tc>
          <w:tcPr>
            <w:tcW w:w="1842" w:type="dxa"/>
          </w:tcPr>
          <w:p w14:paraId="5C363F2E" w14:textId="743FF2CD" w:rsidR="00BA7472" w:rsidRPr="00BA7472" w:rsidRDefault="00BA7472" w:rsidP="00BA7472">
            <w:pPr>
              <w:spacing w:after="0"/>
              <w:rPr>
                <w:rFonts w:asciiTheme="majorHAnsi" w:hAnsiTheme="majorHAnsi" w:cstheme="majorHAnsi"/>
                <w:color w:val="000000" w:themeColor="text1"/>
              </w:rPr>
            </w:pPr>
            <w:r w:rsidRPr="00C752D9">
              <w:rPr>
                <w:rFonts w:asciiTheme="majorHAnsi" w:hAnsiTheme="majorHAnsi" w:cstheme="majorHAnsi"/>
              </w:rPr>
              <w:t>-0.038 to -0.020</w:t>
            </w:r>
          </w:p>
        </w:tc>
        <w:tc>
          <w:tcPr>
            <w:tcW w:w="1995" w:type="dxa"/>
          </w:tcPr>
          <w:p w14:paraId="2822BAE1" w14:textId="7DA2A1C5" w:rsidR="00BA7472" w:rsidRPr="00BA7472" w:rsidRDefault="00BA7472" w:rsidP="00BA7472">
            <w:pPr>
              <w:spacing w:after="0"/>
              <w:rPr>
                <w:rFonts w:asciiTheme="majorHAnsi" w:hAnsiTheme="majorHAnsi" w:cstheme="majorHAnsi"/>
                <w:color w:val="000000" w:themeColor="text1"/>
              </w:rPr>
            </w:pPr>
            <w:r w:rsidRPr="00C752D9">
              <w:rPr>
                <w:rFonts w:asciiTheme="majorHAnsi" w:hAnsiTheme="majorHAnsi" w:cstheme="majorHAnsi"/>
              </w:rPr>
              <w:t>-0.042 to -0.033</w:t>
            </w:r>
          </w:p>
        </w:tc>
        <w:tc>
          <w:tcPr>
            <w:tcW w:w="1765" w:type="dxa"/>
          </w:tcPr>
          <w:p w14:paraId="5768042E" w14:textId="77777777" w:rsidR="00BA7472" w:rsidRPr="00BA7472" w:rsidRDefault="00BA7472" w:rsidP="00BA7472">
            <w:pPr>
              <w:spacing w:after="0"/>
              <w:rPr>
                <w:rFonts w:asciiTheme="majorHAnsi" w:hAnsiTheme="majorHAnsi" w:cstheme="majorHAnsi"/>
                <w:sz w:val="20"/>
              </w:rPr>
            </w:pPr>
          </w:p>
        </w:tc>
      </w:tr>
      <w:tr w:rsidR="00BA7472" w:rsidRPr="00BA7472" w14:paraId="2EF5E737" w14:textId="77777777" w:rsidTr="008F1F51">
        <w:trPr>
          <w:trHeight w:val="458"/>
        </w:trPr>
        <w:tc>
          <w:tcPr>
            <w:tcW w:w="1897" w:type="dxa"/>
          </w:tcPr>
          <w:p w14:paraId="4B096FE4"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4164888" w14:textId="77777777" w:rsidR="00BA7472" w:rsidRPr="00BA7472" w:rsidRDefault="00BA7472" w:rsidP="00BA7472">
            <w:pPr>
              <w:spacing w:after="0"/>
              <w:rPr>
                <w:rFonts w:asciiTheme="majorHAnsi" w:hAnsiTheme="majorHAnsi" w:cstheme="majorHAnsi"/>
                <w:sz w:val="20"/>
              </w:rPr>
            </w:pPr>
          </w:p>
        </w:tc>
        <w:tc>
          <w:tcPr>
            <w:tcW w:w="1843" w:type="dxa"/>
          </w:tcPr>
          <w:p w14:paraId="25E966EB" w14:textId="5ECD4D79" w:rsidR="00BA7472" w:rsidRPr="00BA7472" w:rsidRDefault="00BA7472" w:rsidP="00BA7472">
            <w:pPr>
              <w:spacing w:after="0"/>
              <w:rPr>
                <w:rFonts w:asciiTheme="majorHAnsi" w:hAnsiTheme="majorHAnsi" w:cstheme="majorHAnsi"/>
                <w:color w:val="000000" w:themeColor="text1"/>
              </w:rPr>
            </w:pPr>
            <w:r w:rsidRPr="00B624D7">
              <w:rPr>
                <w:rFonts w:asciiTheme="majorHAnsi" w:hAnsiTheme="majorHAnsi" w:cstheme="majorHAnsi"/>
              </w:rPr>
              <w:t>0.543</w:t>
            </w:r>
          </w:p>
        </w:tc>
        <w:tc>
          <w:tcPr>
            <w:tcW w:w="1842" w:type="dxa"/>
          </w:tcPr>
          <w:p w14:paraId="061E133A" w14:textId="06ACDA43" w:rsidR="00BA7472" w:rsidRPr="00BA7472" w:rsidRDefault="00BA7472" w:rsidP="00BA7472">
            <w:pPr>
              <w:spacing w:after="0"/>
              <w:rPr>
                <w:rFonts w:asciiTheme="majorHAnsi" w:hAnsiTheme="majorHAnsi" w:cstheme="majorHAnsi"/>
                <w:color w:val="000000" w:themeColor="text1"/>
              </w:rPr>
            </w:pPr>
            <w:r w:rsidRPr="00B624D7">
              <w:rPr>
                <w:rFonts w:asciiTheme="majorHAnsi" w:hAnsiTheme="majorHAnsi" w:cstheme="majorHAnsi"/>
              </w:rPr>
              <w:t>&lt;0.001</w:t>
            </w:r>
          </w:p>
        </w:tc>
        <w:tc>
          <w:tcPr>
            <w:tcW w:w="1995" w:type="dxa"/>
          </w:tcPr>
          <w:p w14:paraId="4AD440FB" w14:textId="5428AAF5" w:rsidR="00BA7472" w:rsidRPr="00BA7472" w:rsidRDefault="00BA7472" w:rsidP="00BA7472">
            <w:pPr>
              <w:spacing w:after="0"/>
              <w:rPr>
                <w:rFonts w:asciiTheme="majorHAnsi" w:hAnsiTheme="majorHAnsi" w:cstheme="majorHAnsi"/>
                <w:color w:val="000000" w:themeColor="text1"/>
              </w:rPr>
            </w:pPr>
            <w:r w:rsidRPr="00B624D7">
              <w:rPr>
                <w:rFonts w:asciiTheme="majorHAnsi" w:hAnsiTheme="majorHAnsi" w:cstheme="majorHAnsi"/>
              </w:rPr>
              <w:t>&lt;0.001</w:t>
            </w:r>
          </w:p>
        </w:tc>
        <w:tc>
          <w:tcPr>
            <w:tcW w:w="1765" w:type="dxa"/>
          </w:tcPr>
          <w:p w14:paraId="4BCDBDC4" w14:textId="77777777" w:rsidR="00BA7472" w:rsidRPr="00BA7472" w:rsidRDefault="00BA7472" w:rsidP="00BA7472">
            <w:pPr>
              <w:spacing w:after="0"/>
              <w:rPr>
                <w:rFonts w:asciiTheme="majorHAnsi" w:hAnsiTheme="majorHAnsi" w:cstheme="majorHAnsi"/>
                <w:sz w:val="20"/>
              </w:rPr>
            </w:pPr>
          </w:p>
        </w:tc>
      </w:tr>
      <w:tr w:rsidR="00BA7472" w:rsidRPr="00BA7472" w14:paraId="189998E0" w14:textId="77777777" w:rsidTr="008F1F51">
        <w:trPr>
          <w:trHeight w:val="458"/>
        </w:trPr>
        <w:tc>
          <w:tcPr>
            <w:tcW w:w="1897" w:type="dxa"/>
          </w:tcPr>
          <w:p w14:paraId="2AB3E8BF" w14:textId="1AC48887" w:rsidR="00BA7472" w:rsidRPr="00BA7472" w:rsidRDefault="00BA7472" w:rsidP="008F1F51">
            <w:pPr>
              <w:spacing w:after="0"/>
              <w:rPr>
                <w:rFonts w:asciiTheme="majorHAnsi" w:hAnsiTheme="majorHAnsi" w:cstheme="majorHAnsi"/>
                <w:i/>
                <w:color w:val="000000" w:themeColor="text1"/>
                <w:lang w:val="en-US"/>
              </w:rPr>
            </w:pPr>
            <w:r w:rsidRPr="00BA7472">
              <w:rPr>
                <w:rFonts w:asciiTheme="majorHAnsi" w:hAnsiTheme="majorHAnsi" w:cstheme="majorHAnsi"/>
                <w:i/>
                <w:color w:val="000000" w:themeColor="text1"/>
                <w:lang w:val="en-US"/>
              </w:rPr>
              <w:t>Published in 1993 or later</w:t>
            </w:r>
          </w:p>
        </w:tc>
        <w:tc>
          <w:tcPr>
            <w:tcW w:w="1330" w:type="dxa"/>
          </w:tcPr>
          <w:p w14:paraId="52F4B0F7" w14:textId="77777777" w:rsidR="00BA7472" w:rsidRPr="00BA7472" w:rsidRDefault="00BA7472" w:rsidP="008F1F51">
            <w:pPr>
              <w:spacing w:after="0"/>
              <w:rPr>
                <w:rFonts w:asciiTheme="majorHAnsi" w:hAnsiTheme="majorHAnsi" w:cstheme="majorHAnsi"/>
                <w:sz w:val="20"/>
              </w:rPr>
            </w:pPr>
          </w:p>
        </w:tc>
        <w:tc>
          <w:tcPr>
            <w:tcW w:w="1843" w:type="dxa"/>
          </w:tcPr>
          <w:p w14:paraId="1035DBCF" w14:textId="77777777" w:rsidR="00BA7472" w:rsidRPr="00BA7472" w:rsidRDefault="00BA7472" w:rsidP="008F1F51">
            <w:pPr>
              <w:spacing w:after="0"/>
              <w:rPr>
                <w:rFonts w:asciiTheme="majorHAnsi" w:hAnsiTheme="majorHAnsi" w:cstheme="majorHAnsi"/>
                <w:color w:val="000000" w:themeColor="text1"/>
              </w:rPr>
            </w:pPr>
          </w:p>
        </w:tc>
        <w:tc>
          <w:tcPr>
            <w:tcW w:w="1842" w:type="dxa"/>
          </w:tcPr>
          <w:p w14:paraId="7D3E5323" w14:textId="77777777" w:rsidR="00BA7472" w:rsidRPr="00BA7472" w:rsidRDefault="00BA7472" w:rsidP="008F1F51">
            <w:pPr>
              <w:spacing w:after="0"/>
              <w:rPr>
                <w:rFonts w:asciiTheme="majorHAnsi" w:hAnsiTheme="majorHAnsi" w:cstheme="majorHAnsi"/>
                <w:color w:val="000000" w:themeColor="text1"/>
              </w:rPr>
            </w:pPr>
          </w:p>
        </w:tc>
        <w:tc>
          <w:tcPr>
            <w:tcW w:w="1995" w:type="dxa"/>
          </w:tcPr>
          <w:p w14:paraId="5B0855BB" w14:textId="77777777" w:rsidR="00BA7472" w:rsidRPr="00BA7472" w:rsidRDefault="00BA7472" w:rsidP="008F1F51">
            <w:pPr>
              <w:spacing w:after="0"/>
              <w:rPr>
                <w:rFonts w:asciiTheme="majorHAnsi" w:hAnsiTheme="majorHAnsi" w:cstheme="majorHAnsi"/>
                <w:color w:val="000000" w:themeColor="text1"/>
              </w:rPr>
            </w:pPr>
          </w:p>
        </w:tc>
        <w:tc>
          <w:tcPr>
            <w:tcW w:w="1765" w:type="dxa"/>
          </w:tcPr>
          <w:p w14:paraId="69CDD60D" w14:textId="77777777" w:rsidR="00BA7472" w:rsidRPr="00BA7472" w:rsidRDefault="00BA7472" w:rsidP="008F1F51">
            <w:pPr>
              <w:spacing w:after="0"/>
              <w:rPr>
                <w:rFonts w:asciiTheme="majorHAnsi" w:hAnsiTheme="majorHAnsi" w:cstheme="majorHAnsi"/>
                <w:sz w:val="20"/>
              </w:rPr>
            </w:pPr>
          </w:p>
        </w:tc>
      </w:tr>
      <w:tr w:rsidR="00BA7472" w:rsidRPr="00BA7472" w14:paraId="1C494FBD" w14:textId="77777777" w:rsidTr="008F1F51">
        <w:trPr>
          <w:trHeight w:val="458"/>
        </w:trPr>
        <w:tc>
          <w:tcPr>
            <w:tcW w:w="1897" w:type="dxa"/>
          </w:tcPr>
          <w:p w14:paraId="578A8F48"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color w:val="000000" w:themeColor="text1"/>
                <w:lang w:val="en-US"/>
              </w:rPr>
              <w:t xml:space="preserve">ΔTotal to </w:t>
            </w:r>
            <w:r w:rsidRPr="00BA7472">
              <w:rPr>
                <w:rFonts w:asciiTheme="majorHAnsi" w:hAnsiTheme="majorHAnsi" w:cstheme="majorHAnsi"/>
                <w:color w:val="000000" w:themeColor="text1"/>
                <w:lang w:val="en-US"/>
              </w:rPr>
              <w:br/>
              <w:t>HDL-cholesterol</w:t>
            </w:r>
          </w:p>
        </w:tc>
        <w:tc>
          <w:tcPr>
            <w:tcW w:w="1330" w:type="dxa"/>
          </w:tcPr>
          <w:p w14:paraId="79A7A90D" w14:textId="77777777" w:rsidR="00BA7472" w:rsidRPr="00BA7472" w:rsidRDefault="00BA7472" w:rsidP="00BA7472">
            <w:pPr>
              <w:spacing w:after="0"/>
              <w:rPr>
                <w:rFonts w:asciiTheme="majorHAnsi" w:hAnsiTheme="majorHAnsi" w:cstheme="majorHAnsi"/>
                <w:sz w:val="20"/>
              </w:rPr>
            </w:pPr>
          </w:p>
        </w:tc>
        <w:tc>
          <w:tcPr>
            <w:tcW w:w="1843" w:type="dxa"/>
          </w:tcPr>
          <w:p w14:paraId="300D4724" w14:textId="60661F10" w:rsidR="00BA7472" w:rsidRPr="00BA7472" w:rsidRDefault="00BA7472" w:rsidP="00BA7472">
            <w:pPr>
              <w:spacing w:after="0"/>
              <w:rPr>
                <w:rFonts w:asciiTheme="majorHAnsi" w:hAnsiTheme="majorHAnsi" w:cstheme="majorHAnsi"/>
                <w:color w:val="000000" w:themeColor="text1"/>
              </w:rPr>
            </w:pPr>
            <w:r w:rsidRPr="006D56BE">
              <w:rPr>
                <w:rFonts w:asciiTheme="majorHAnsi" w:hAnsiTheme="majorHAnsi" w:cstheme="majorHAnsi"/>
              </w:rPr>
              <w:t>-0.004</w:t>
            </w:r>
          </w:p>
        </w:tc>
        <w:tc>
          <w:tcPr>
            <w:tcW w:w="1842" w:type="dxa"/>
          </w:tcPr>
          <w:p w14:paraId="086F0DD1" w14:textId="69F58882" w:rsidR="00BA7472" w:rsidRPr="00BA7472" w:rsidRDefault="00BA7472" w:rsidP="00BA7472">
            <w:pPr>
              <w:spacing w:after="0"/>
              <w:rPr>
                <w:rFonts w:asciiTheme="majorHAnsi" w:hAnsiTheme="majorHAnsi" w:cstheme="majorHAnsi"/>
                <w:color w:val="000000" w:themeColor="text1"/>
              </w:rPr>
            </w:pPr>
            <w:r w:rsidRPr="006D56BE">
              <w:rPr>
                <w:rFonts w:asciiTheme="majorHAnsi" w:hAnsiTheme="majorHAnsi" w:cstheme="majorHAnsi"/>
              </w:rPr>
              <w:t>-0.028</w:t>
            </w:r>
          </w:p>
        </w:tc>
        <w:tc>
          <w:tcPr>
            <w:tcW w:w="1995" w:type="dxa"/>
          </w:tcPr>
          <w:p w14:paraId="2771C752" w14:textId="36591046" w:rsidR="00BA7472" w:rsidRPr="00BA7472" w:rsidRDefault="00BA7472" w:rsidP="00BA7472">
            <w:pPr>
              <w:spacing w:after="0"/>
              <w:rPr>
                <w:rFonts w:asciiTheme="majorHAnsi" w:hAnsiTheme="majorHAnsi" w:cstheme="majorHAnsi"/>
                <w:color w:val="000000" w:themeColor="text1"/>
              </w:rPr>
            </w:pPr>
            <w:r w:rsidRPr="006D56BE">
              <w:rPr>
                <w:rFonts w:asciiTheme="majorHAnsi" w:hAnsiTheme="majorHAnsi" w:cstheme="majorHAnsi"/>
              </w:rPr>
              <w:t>-0.039</w:t>
            </w:r>
          </w:p>
        </w:tc>
        <w:tc>
          <w:tcPr>
            <w:tcW w:w="1765" w:type="dxa"/>
          </w:tcPr>
          <w:p w14:paraId="52F857B3" w14:textId="443F6A80" w:rsidR="00BA7472" w:rsidRPr="00BA7472" w:rsidRDefault="00BA7472" w:rsidP="00BA7472">
            <w:pPr>
              <w:spacing w:after="0"/>
              <w:rPr>
                <w:rFonts w:asciiTheme="majorHAnsi" w:hAnsiTheme="majorHAnsi" w:cstheme="majorHAnsi"/>
                <w:sz w:val="20"/>
              </w:rPr>
            </w:pPr>
            <w:r w:rsidRPr="006D56BE">
              <w:rPr>
                <w:rFonts w:asciiTheme="majorHAnsi" w:hAnsiTheme="majorHAnsi" w:cstheme="majorHAnsi"/>
              </w:rPr>
              <w:t>94/37/1249</w:t>
            </w:r>
          </w:p>
        </w:tc>
      </w:tr>
      <w:tr w:rsidR="00BA7472" w:rsidRPr="00BA7472" w14:paraId="0F8E818C" w14:textId="77777777" w:rsidTr="008F1F51">
        <w:trPr>
          <w:trHeight w:val="458"/>
        </w:trPr>
        <w:tc>
          <w:tcPr>
            <w:tcW w:w="1897" w:type="dxa"/>
          </w:tcPr>
          <w:p w14:paraId="4384B3BE"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4F04EB2" w14:textId="77777777" w:rsidR="00BA7472" w:rsidRPr="00BA7472" w:rsidRDefault="00BA7472" w:rsidP="00BA7472">
            <w:pPr>
              <w:spacing w:after="0"/>
              <w:rPr>
                <w:rFonts w:asciiTheme="majorHAnsi" w:hAnsiTheme="majorHAnsi" w:cstheme="majorHAnsi"/>
                <w:sz w:val="20"/>
              </w:rPr>
            </w:pPr>
          </w:p>
        </w:tc>
        <w:tc>
          <w:tcPr>
            <w:tcW w:w="1843" w:type="dxa"/>
          </w:tcPr>
          <w:p w14:paraId="2207F83B" w14:textId="33AFB90B" w:rsidR="00BA7472" w:rsidRPr="00BA7472" w:rsidRDefault="00BA7472" w:rsidP="00BA7472">
            <w:pPr>
              <w:spacing w:after="0"/>
              <w:rPr>
                <w:rFonts w:asciiTheme="majorHAnsi" w:hAnsiTheme="majorHAnsi" w:cstheme="majorHAnsi"/>
                <w:color w:val="000000" w:themeColor="text1"/>
              </w:rPr>
            </w:pPr>
            <w:r w:rsidRPr="00027C0C">
              <w:rPr>
                <w:rFonts w:asciiTheme="majorHAnsi" w:hAnsiTheme="majorHAnsi" w:cstheme="majorHAnsi"/>
              </w:rPr>
              <w:t>-0.013 to 0.005</w:t>
            </w:r>
          </w:p>
        </w:tc>
        <w:tc>
          <w:tcPr>
            <w:tcW w:w="1842" w:type="dxa"/>
          </w:tcPr>
          <w:p w14:paraId="26CAA2B0" w14:textId="6CDB52CB" w:rsidR="00BA7472" w:rsidRPr="00BA7472" w:rsidRDefault="00BA7472" w:rsidP="00BA7472">
            <w:pPr>
              <w:spacing w:after="0"/>
              <w:rPr>
                <w:rFonts w:asciiTheme="majorHAnsi" w:hAnsiTheme="majorHAnsi" w:cstheme="majorHAnsi"/>
                <w:color w:val="000000" w:themeColor="text1"/>
              </w:rPr>
            </w:pPr>
            <w:r w:rsidRPr="00027C0C">
              <w:rPr>
                <w:rFonts w:asciiTheme="majorHAnsi" w:hAnsiTheme="majorHAnsi" w:cstheme="majorHAnsi"/>
              </w:rPr>
              <w:t>-0.036 to -0.020</w:t>
            </w:r>
          </w:p>
        </w:tc>
        <w:tc>
          <w:tcPr>
            <w:tcW w:w="1995" w:type="dxa"/>
          </w:tcPr>
          <w:p w14:paraId="46CFF6B4" w14:textId="7A6621C0" w:rsidR="00BA7472" w:rsidRPr="00BA7472" w:rsidRDefault="00BA7472" w:rsidP="00BA7472">
            <w:pPr>
              <w:spacing w:after="0"/>
              <w:rPr>
                <w:rFonts w:asciiTheme="majorHAnsi" w:hAnsiTheme="majorHAnsi" w:cstheme="majorHAnsi"/>
                <w:color w:val="000000" w:themeColor="text1"/>
              </w:rPr>
            </w:pPr>
            <w:r w:rsidRPr="00027C0C">
              <w:rPr>
                <w:rFonts w:asciiTheme="majorHAnsi" w:hAnsiTheme="majorHAnsi" w:cstheme="majorHAnsi"/>
              </w:rPr>
              <w:t>-0.049 to -0.029</w:t>
            </w:r>
          </w:p>
        </w:tc>
        <w:tc>
          <w:tcPr>
            <w:tcW w:w="1765" w:type="dxa"/>
          </w:tcPr>
          <w:p w14:paraId="33383D25" w14:textId="77777777" w:rsidR="00BA7472" w:rsidRPr="00BA7472" w:rsidRDefault="00BA7472" w:rsidP="00BA7472">
            <w:pPr>
              <w:spacing w:after="0"/>
              <w:rPr>
                <w:rFonts w:asciiTheme="majorHAnsi" w:hAnsiTheme="majorHAnsi" w:cstheme="majorHAnsi"/>
                <w:sz w:val="20"/>
              </w:rPr>
            </w:pPr>
          </w:p>
        </w:tc>
      </w:tr>
      <w:tr w:rsidR="00BA7472" w:rsidRPr="00BA7472" w14:paraId="606A8625" w14:textId="77777777" w:rsidTr="008F1F51">
        <w:trPr>
          <w:trHeight w:val="458"/>
        </w:trPr>
        <w:tc>
          <w:tcPr>
            <w:tcW w:w="1897" w:type="dxa"/>
            <w:tcBorders>
              <w:bottom w:val="single" w:sz="4" w:space="0" w:color="auto"/>
            </w:tcBorders>
          </w:tcPr>
          <w:p w14:paraId="690C87D0" w14:textId="77777777" w:rsidR="00BA7472" w:rsidRPr="00BA7472" w:rsidRDefault="00BA7472" w:rsidP="00BA7472">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Borders>
              <w:bottom w:val="single" w:sz="4" w:space="0" w:color="auto"/>
            </w:tcBorders>
          </w:tcPr>
          <w:p w14:paraId="20C319FF" w14:textId="77777777" w:rsidR="00BA7472" w:rsidRPr="00BA7472" w:rsidRDefault="00BA7472" w:rsidP="00BA7472">
            <w:pPr>
              <w:spacing w:after="0"/>
              <w:rPr>
                <w:rFonts w:asciiTheme="majorHAnsi" w:hAnsiTheme="majorHAnsi" w:cstheme="majorHAnsi"/>
                <w:sz w:val="20"/>
              </w:rPr>
            </w:pPr>
          </w:p>
        </w:tc>
        <w:tc>
          <w:tcPr>
            <w:tcW w:w="1843" w:type="dxa"/>
            <w:tcBorders>
              <w:bottom w:val="single" w:sz="4" w:space="0" w:color="auto"/>
            </w:tcBorders>
          </w:tcPr>
          <w:p w14:paraId="77C90088" w14:textId="7CCA5CAC" w:rsidR="00BA7472" w:rsidRPr="00BA7472" w:rsidRDefault="00BA7472" w:rsidP="00BA7472">
            <w:pPr>
              <w:spacing w:after="0"/>
              <w:rPr>
                <w:rFonts w:asciiTheme="majorHAnsi" w:hAnsiTheme="majorHAnsi" w:cstheme="majorHAnsi"/>
                <w:color w:val="000000" w:themeColor="text1"/>
              </w:rPr>
            </w:pPr>
            <w:r w:rsidRPr="00040502">
              <w:rPr>
                <w:rFonts w:asciiTheme="majorHAnsi" w:hAnsiTheme="majorHAnsi" w:cstheme="majorHAnsi"/>
              </w:rPr>
              <w:t>0.344</w:t>
            </w:r>
          </w:p>
        </w:tc>
        <w:tc>
          <w:tcPr>
            <w:tcW w:w="1842" w:type="dxa"/>
            <w:tcBorders>
              <w:bottom w:val="single" w:sz="4" w:space="0" w:color="auto"/>
            </w:tcBorders>
          </w:tcPr>
          <w:p w14:paraId="75266ABF" w14:textId="3FF929E4" w:rsidR="00BA7472" w:rsidRPr="00BA7472" w:rsidRDefault="00BA7472" w:rsidP="00BA7472">
            <w:pPr>
              <w:spacing w:after="0"/>
              <w:rPr>
                <w:rFonts w:asciiTheme="majorHAnsi" w:hAnsiTheme="majorHAnsi" w:cstheme="majorHAnsi"/>
                <w:color w:val="000000" w:themeColor="text1"/>
              </w:rPr>
            </w:pPr>
            <w:r w:rsidRPr="00040502">
              <w:rPr>
                <w:rFonts w:asciiTheme="majorHAnsi" w:hAnsiTheme="majorHAnsi" w:cstheme="majorHAnsi"/>
              </w:rPr>
              <w:t>&lt;0.001</w:t>
            </w:r>
          </w:p>
        </w:tc>
        <w:tc>
          <w:tcPr>
            <w:tcW w:w="1995" w:type="dxa"/>
            <w:tcBorders>
              <w:bottom w:val="single" w:sz="4" w:space="0" w:color="auto"/>
            </w:tcBorders>
          </w:tcPr>
          <w:p w14:paraId="5DDA1FA4" w14:textId="3C4B84B0" w:rsidR="00BA7472" w:rsidRPr="00BA7472" w:rsidRDefault="00BA7472" w:rsidP="00BA7472">
            <w:pPr>
              <w:spacing w:after="0"/>
              <w:rPr>
                <w:rFonts w:asciiTheme="majorHAnsi" w:hAnsiTheme="majorHAnsi" w:cstheme="majorHAnsi"/>
                <w:color w:val="000000" w:themeColor="text1"/>
              </w:rPr>
            </w:pPr>
            <w:r w:rsidRPr="00040502">
              <w:rPr>
                <w:rFonts w:asciiTheme="majorHAnsi" w:hAnsiTheme="majorHAnsi" w:cstheme="majorHAnsi"/>
              </w:rPr>
              <w:t>&lt;0.001</w:t>
            </w:r>
          </w:p>
        </w:tc>
        <w:tc>
          <w:tcPr>
            <w:tcW w:w="1765" w:type="dxa"/>
            <w:tcBorders>
              <w:bottom w:val="single" w:sz="4" w:space="0" w:color="auto"/>
            </w:tcBorders>
          </w:tcPr>
          <w:p w14:paraId="13FCB2F8" w14:textId="77777777" w:rsidR="00BA7472" w:rsidRPr="00BA7472" w:rsidRDefault="00BA7472" w:rsidP="00BA7472">
            <w:pPr>
              <w:spacing w:after="0"/>
              <w:rPr>
                <w:rFonts w:asciiTheme="majorHAnsi" w:hAnsiTheme="majorHAnsi" w:cstheme="majorHAnsi"/>
                <w:sz w:val="20"/>
              </w:rPr>
            </w:pPr>
          </w:p>
        </w:tc>
      </w:tr>
    </w:tbl>
    <w:p w14:paraId="11C97543" w14:textId="77777777" w:rsidR="00BA7472" w:rsidRDefault="00BA7472" w:rsidP="006B5E96">
      <w:pPr>
        <w:spacing w:after="0"/>
        <w:ind w:left="992" w:hanging="992"/>
        <w:rPr>
          <w:rFonts w:asciiTheme="majorHAnsi" w:hAnsiTheme="majorHAnsi" w:cstheme="majorHAnsi"/>
        </w:rPr>
        <w:sectPr w:rsidR="00BA7472" w:rsidSect="00BA7472">
          <w:type w:val="continuous"/>
          <w:pgSz w:w="11900" w:h="16840"/>
          <w:pgMar w:top="720" w:right="720" w:bottom="720" w:left="720" w:header="720" w:footer="720" w:gutter="0"/>
          <w:cols w:space="720"/>
          <w:docGrid w:linePitch="299"/>
        </w:sectPr>
      </w:pPr>
    </w:p>
    <w:p w14:paraId="42B59CF8" w14:textId="77777777" w:rsidR="00BA7472" w:rsidRDefault="00BA7472" w:rsidP="006B5E96">
      <w:pPr>
        <w:spacing w:after="0"/>
        <w:ind w:left="992" w:hanging="992"/>
        <w:rPr>
          <w:rFonts w:asciiTheme="majorHAnsi" w:hAnsiTheme="majorHAnsi" w:cstheme="majorHAnsi"/>
        </w:rPr>
        <w:sectPr w:rsidR="00BA7472" w:rsidSect="00BA7472">
          <w:type w:val="continuous"/>
          <w:pgSz w:w="11900" w:h="16840"/>
          <w:pgMar w:top="720" w:right="720" w:bottom="720" w:left="720" w:header="720" w:footer="720" w:gutter="0"/>
          <w:cols w:space="720"/>
          <w:docGrid w:linePitch="299"/>
        </w:sectPr>
      </w:pPr>
    </w:p>
    <w:p w14:paraId="49395D07" w14:textId="77777777" w:rsidR="00BA7472" w:rsidRPr="00BA7472" w:rsidRDefault="00BA7472" w:rsidP="00BA7472">
      <w:pPr>
        <w:spacing w:after="0"/>
        <w:rPr>
          <w:rFonts w:asciiTheme="majorHAnsi" w:hAnsiTheme="majorHAnsi" w:cstheme="majorHAnsi"/>
          <w:color w:val="000000" w:themeColor="text1"/>
        </w:rPr>
      </w:pPr>
      <w:r w:rsidRPr="00BA7472">
        <w:rPr>
          <w:rFonts w:asciiTheme="majorHAnsi" w:hAnsiTheme="majorHAnsi" w:cstheme="majorHAnsi"/>
        </w:rPr>
        <w:t>The 95 percent confidence intervals (CI</w:t>
      </w:r>
      <w:r w:rsidRPr="00BA7472">
        <w:rPr>
          <w:rFonts w:asciiTheme="majorHAnsi" w:hAnsiTheme="majorHAnsi" w:cstheme="majorHAnsi"/>
          <w:color w:val="000000" w:themeColor="text1"/>
        </w:rPr>
        <w:t>) refer to the regression coefficients on the preceding line.</w:t>
      </w:r>
    </w:p>
    <w:p w14:paraId="38B2B441" w14:textId="77777777" w:rsidR="00BA7472" w:rsidRPr="00BA7472" w:rsidRDefault="00BA7472" w:rsidP="00BA7472">
      <w:pPr>
        <w:spacing w:after="0"/>
        <w:rPr>
          <w:rFonts w:asciiTheme="majorHAnsi" w:hAnsiTheme="majorHAnsi" w:cstheme="majorHAnsi"/>
          <w:color w:val="000000" w:themeColor="text1"/>
        </w:rPr>
      </w:pPr>
      <w:r w:rsidRPr="00BA7472">
        <w:rPr>
          <w:rFonts w:asciiTheme="majorHAnsi" w:hAnsiTheme="majorHAnsi" w:cstheme="majorHAnsi"/>
          <w:color w:val="000000" w:themeColor="text1"/>
        </w:rPr>
        <w:t>No: Number of diets/number of studies/number of subjects.</w:t>
      </w:r>
    </w:p>
    <w:p w14:paraId="1BDC59AE" w14:textId="77777777" w:rsidR="00387CCB" w:rsidRPr="00BA7472" w:rsidRDefault="00387CCB" w:rsidP="00387CCB">
      <w:pPr>
        <w:spacing w:line="240" w:lineRule="auto"/>
        <w:rPr>
          <w:rFonts w:asciiTheme="majorHAnsi" w:hAnsiTheme="majorHAnsi" w:cstheme="majorHAnsi"/>
        </w:rPr>
      </w:pPr>
      <w:r w:rsidRPr="00BA7472">
        <w:rPr>
          <w:rFonts w:asciiTheme="majorHAnsi" w:hAnsiTheme="majorHAnsi" w:cstheme="majorHAnsi"/>
        </w:rPr>
        <w:br w:type="page"/>
      </w:r>
    </w:p>
    <w:p w14:paraId="3EB955E4" w14:textId="03936563" w:rsidR="00EA79EB" w:rsidRPr="00BA7472" w:rsidRDefault="006B5E96" w:rsidP="00F160F6">
      <w:pPr>
        <w:ind w:left="992" w:hanging="992"/>
        <w:rPr>
          <w:rFonts w:asciiTheme="majorHAnsi" w:hAnsiTheme="majorHAnsi" w:cstheme="majorHAnsi"/>
          <w:lang w:val="en-GB"/>
        </w:rPr>
      </w:pPr>
      <w:r w:rsidRPr="00BA7472">
        <w:rPr>
          <w:rFonts w:asciiTheme="majorHAnsi" w:hAnsiTheme="majorHAnsi" w:cstheme="majorHAnsi"/>
          <w:b/>
        </w:rPr>
        <w:lastRenderedPageBreak/>
        <w:t>Annex 7</w:t>
      </w:r>
      <w:r w:rsidRPr="00BA7472">
        <w:rPr>
          <w:rFonts w:asciiTheme="majorHAnsi" w:hAnsiTheme="majorHAnsi" w:cstheme="majorHAnsi"/>
        </w:rPr>
        <w:t>:</w:t>
      </w:r>
      <w:r w:rsidR="00387CCB" w:rsidRPr="00BA7472">
        <w:rPr>
          <w:rFonts w:asciiTheme="majorHAnsi" w:hAnsiTheme="majorHAnsi" w:cstheme="majorHAnsi"/>
        </w:rPr>
        <w:tab/>
        <w:t>Estimated multiple regression equations for the mean changes in serum lipids and lipoproteins when one percent of energy in the diet from carbohydrates in the diet is replaced isocalorically by 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SFA</w:t>
      </w:r>
      <w:r w:rsidR="00387CCB" w:rsidRPr="00BA7472">
        <w:rPr>
          <w:rFonts w:asciiTheme="majorHAnsi" w:hAnsiTheme="majorHAnsi" w:cstheme="majorHAnsi"/>
        </w:rPr>
        <w:t xml:space="preserve">), by </w:t>
      </w:r>
      <w:r w:rsidR="00387CCB" w:rsidRPr="00BA7472">
        <w:rPr>
          <w:rFonts w:asciiTheme="majorHAnsi" w:hAnsiTheme="majorHAnsi" w:cstheme="majorHAnsi"/>
          <w:i/>
        </w:rPr>
        <w:t>cis</w:t>
      </w:r>
      <w:r w:rsidR="00387CCB" w:rsidRPr="00BA7472">
        <w:rPr>
          <w:rFonts w:asciiTheme="majorHAnsi" w:hAnsiTheme="majorHAnsi" w:cstheme="majorHAnsi"/>
        </w:rPr>
        <w:t>-monounsaturated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MUFA</w:t>
      </w:r>
      <w:r w:rsidR="00387CCB" w:rsidRPr="00BA7472">
        <w:rPr>
          <w:rFonts w:asciiTheme="majorHAnsi" w:hAnsiTheme="majorHAnsi" w:cstheme="majorHAnsi"/>
        </w:rPr>
        <w:t xml:space="preserve">) or by </w:t>
      </w:r>
      <w:r w:rsidR="00387CCB" w:rsidRPr="00BA7472">
        <w:rPr>
          <w:rFonts w:asciiTheme="majorHAnsi" w:hAnsiTheme="majorHAnsi" w:cstheme="majorHAnsi"/>
          <w:i/>
        </w:rPr>
        <w:t>cis-</w:t>
      </w:r>
      <w:r w:rsidR="00387CCB" w:rsidRPr="00BA7472">
        <w:rPr>
          <w:rFonts w:asciiTheme="majorHAnsi" w:hAnsiTheme="majorHAnsi" w:cstheme="majorHAnsi"/>
        </w:rPr>
        <w:t>polyunsaturated fatty acids (</w:t>
      </w:r>
      <w:r w:rsidR="00495A72" w:rsidRPr="00BA7472">
        <w:rPr>
          <w:rFonts w:asciiTheme="majorHAnsi" w:hAnsiTheme="majorHAnsi" w:cstheme="majorHAnsi"/>
        </w:rPr>
        <w:t>C</w:t>
      </w:r>
      <w:r w:rsidR="00387CCB" w:rsidRPr="00BA7472">
        <w:rPr>
          <w:rFonts w:asciiTheme="majorHAnsi" w:hAnsiTheme="majorHAnsi" w:cstheme="majorHAnsi"/>
        </w:rPr>
        <w:t xml:space="preserve">arb </w:t>
      </w:r>
      <w:r w:rsidR="00387CCB" w:rsidRPr="00BA7472">
        <w:rPr>
          <w:rFonts w:asciiTheme="majorHAnsi" w:hAnsiTheme="majorHAnsi" w:cstheme="majorHAnsi"/>
        </w:rPr>
        <w:sym w:font="Symbol" w:char="F0AE"/>
      </w:r>
      <w:r w:rsidR="00387CCB" w:rsidRPr="00BA7472">
        <w:rPr>
          <w:rFonts w:asciiTheme="majorHAnsi" w:hAnsiTheme="majorHAnsi" w:cstheme="majorHAnsi"/>
        </w:rPr>
        <w:t xml:space="preserve"> </w:t>
      </w:r>
      <w:r w:rsidR="00495A72" w:rsidRPr="00BA7472">
        <w:rPr>
          <w:rFonts w:asciiTheme="majorHAnsi" w:hAnsiTheme="majorHAnsi" w:cstheme="majorHAnsi"/>
        </w:rPr>
        <w:t>PUFA</w:t>
      </w:r>
      <w:r w:rsidR="00387CCB" w:rsidRPr="00BA7472">
        <w:rPr>
          <w:rFonts w:asciiTheme="majorHAnsi" w:hAnsiTheme="majorHAnsi" w:cstheme="majorHAnsi"/>
        </w:rPr>
        <w:t xml:space="preserve">) stratified for </w:t>
      </w:r>
      <w:r w:rsidR="00EA79EB" w:rsidRPr="00BA7472">
        <w:rPr>
          <w:rFonts w:asciiTheme="majorHAnsi" w:hAnsiTheme="majorHAnsi" w:cstheme="majorHAnsi"/>
        </w:rPr>
        <w:t>“</w:t>
      </w:r>
      <w:r w:rsidR="00EA79EB" w:rsidRPr="00BA7472">
        <w:rPr>
          <w:rFonts w:asciiTheme="majorHAnsi" w:hAnsiTheme="majorHAnsi" w:cstheme="majorHAnsi"/>
          <w:lang w:val="en-GB"/>
        </w:rPr>
        <w:t>not funded by industrial parties” vs. those of studies “funded by at least 1 industrial party”.</w:t>
      </w:r>
    </w:p>
    <w:p w14:paraId="2F5BEBAB" w14:textId="77777777" w:rsidR="008F1F51" w:rsidRDefault="008F1F51" w:rsidP="00387CCB">
      <w:pPr>
        <w:spacing w:after="0"/>
        <w:rPr>
          <w:rFonts w:asciiTheme="majorHAnsi" w:hAnsiTheme="majorHAnsi" w:cstheme="majorHAnsi"/>
        </w:rPr>
        <w:sectPr w:rsidR="008F1F51" w:rsidSect="00BA7472">
          <w:type w:val="continuous"/>
          <w:pgSz w:w="11900" w:h="16840"/>
          <w:pgMar w:top="1440" w:right="1440" w:bottom="1440" w:left="1440" w:header="72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nnex 7"/>
        <w:tblDescription w:val="Estimated multiple regression equations for the mean changes in serum lipids and lipoproteins when one percent of energy in the diet from carbohydrates in the diet is replaced isocalorically by saturated fatty acids (Carb → SFA), by cis-monounsaturated fatty acids (Carb → MUFA) or by cis-polyunsaturated fatty acids (Carb → PUFA) stratified for “not funded by industrial parties” vs. those of studies “funded by at least 1 industrial party”."/>
      </w:tblPr>
      <w:tblGrid>
        <w:gridCol w:w="1897"/>
        <w:gridCol w:w="1330"/>
        <w:gridCol w:w="1843"/>
        <w:gridCol w:w="1842"/>
        <w:gridCol w:w="1995"/>
        <w:gridCol w:w="1765"/>
      </w:tblGrid>
      <w:tr w:rsidR="008F1F51" w:rsidRPr="00BA7472" w14:paraId="5F52434C" w14:textId="77777777" w:rsidTr="008F1F51">
        <w:trPr>
          <w:trHeight w:val="458"/>
          <w:tblHeader/>
        </w:trPr>
        <w:tc>
          <w:tcPr>
            <w:tcW w:w="1897" w:type="dxa"/>
            <w:vMerge w:val="restart"/>
            <w:tcBorders>
              <w:top w:val="single" w:sz="4" w:space="0" w:color="auto"/>
            </w:tcBorders>
          </w:tcPr>
          <w:p w14:paraId="503CADCE" w14:textId="6FD94DCE"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Lipid or lipoprotein</w:t>
            </w:r>
          </w:p>
        </w:tc>
        <w:tc>
          <w:tcPr>
            <w:tcW w:w="1330" w:type="dxa"/>
            <w:vMerge w:val="restart"/>
            <w:tcBorders>
              <w:top w:val="single" w:sz="4" w:space="0" w:color="auto"/>
            </w:tcBorders>
          </w:tcPr>
          <w:p w14:paraId="42E49A4B"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Unit</w:t>
            </w:r>
          </w:p>
        </w:tc>
        <w:tc>
          <w:tcPr>
            <w:tcW w:w="5680" w:type="dxa"/>
            <w:gridSpan w:val="3"/>
            <w:tcBorders>
              <w:top w:val="single" w:sz="4" w:space="0" w:color="auto"/>
              <w:bottom w:val="single" w:sz="4" w:space="0" w:color="auto"/>
            </w:tcBorders>
          </w:tcPr>
          <w:p w14:paraId="56FFFCA5" w14:textId="77777777" w:rsidR="008F1F51" w:rsidRPr="00BA7472" w:rsidRDefault="008F1F51" w:rsidP="008F1F51">
            <w:pPr>
              <w:spacing w:after="0"/>
              <w:jc w:val="center"/>
              <w:rPr>
                <w:rFonts w:asciiTheme="majorHAnsi" w:hAnsiTheme="majorHAnsi" w:cstheme="majorHAnsi"/>
                <w:sz w:val="20"/>
              </w:rPr>
            </w:pPr>
            <w:r w:rsidRPr="00BA7472">
              <w:rPr>
                <w:rFonts w:asciiTheme="majorHAnsi" w:hAnsiTheme="majorHAnsi" w:cstheme="majorHAnsi"/>
                <w:sz w:val="20"/>
              </w:rPr>
              <w:t>Change per percent of energy replaced</w:t>
            </w:r>
          </w:p>
        </w:tc>
        <w:tc>
          <w:tcPr>
            <w:tcW w:w="1765" w:type="dxa"/>
            <w:vMerge w:val="restart"/>
            <w:tcBorders>
              <w:top w:val="single" w:sz="4" w:space="0" w:color="auto"/>
            </w:tcBorders>
          </w:tcPr>
          <w:p w14:paraId="358C3822"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No</w:t>
            </w:r>
          </w:p>
        </w:tc>
      </w:tr>
      <w:tr w:rsidR="008F1F51" w:rsidRPr="00BA7472" w14:paraId="0F1414DF" w14:textId="77777777" w:rsidTr="008F1F51">
        <w:trPr>
          <w:trHeight w:val="769"/>
          <w:tblHeader/>
        </w:trPr>
        <w:tc>
          <w:tcPr>
            <w:tcW w:w="1897" w:type="dxa"/>
            <w:vMerge/>
            <w:tcBorders>
              <w:bottom w:val="single" w:sz="4" w:space="0" w:color="auto"/>
            </w:tcBorders>
          </w:tcPr>
          <w:p w14:paraId="71EC975E" w14:textId="77777777" w:rsidR="008F1F51" w:rsidRPr="00BA7472" w:rsidRDefault="008F1F51" w:rsidP="008F1F51">
            <w:pPr>
              <w:spacing w:after="0"/>
              <w:rPr>
                <w:rFonts w:asciiTheme="majorHAnsi" w:hAnsiTheme="majorHAnsi" w:cstheme="majorHAnsi"/>
                <w:sz w:val="20"/>
              </w:rPr>
            </w:pPr>
          </w:p>
        </w:tc>
        <w:tc>
          <w:tcPr>
            <w:tcW w:w="1330" w:type="dxa"/>
            <w:vMerge/>
            <w:tcBorders>
              <w:bottom w:val="single" w:sz="4" w:space="0" w:color="auto"/>
            </w:tcBorders>
          </w:tcPr>
          <w:p w14:paraId="1C77EC68" w14:textId="77777777" w:rsidR="008F1F51" w:rsidRPr="00BA7472" w:rsidRDefault="008F1F51" w:rsidP="008F1F51">
            <w:pPr>
              <w:spacing w:after="0"/>
              <w:rPr>
                <w:rFonts w:asciiTheme="majorHAnsi" w:hAnsiTheme="majorHAnsi" w:cstheme="majorHAnsi"/>
                <w:sz w:val="20"/>
              </w:rPr>
            </w:pPr>
          </w:p>
        </w:tc>
        <w:tc>
          <w:tcPr>
            <w:tcW w:w="1843" w:type="dxa"/>
            <w:tcBorders>
              <w:top w:val="single" w:sz="4" w:space="0" w:color="auto"/>
              <w:bottom w:val="single" w:sz="4" w:space="0" w:color="auto"/>
            </w:tcBorders>
          </w:tcPr>
          <w:p w14:paraId="3FB523FA"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SFA</w:t>
            </w:r>
          </w:p>
        </w:tc>
        <w:tc>
          <w:tcPr>
            <w:tcW w:w="1842" w:type="dxa"/>
            <w:tcBorders>
              <w:top w:val="single" w:sz="4" w:space="0" w:color="auto"/>
              <w:bottom w:val="single" w:sz="4" w:space="0" w:color="auto"/>
            </w:tcBorders>
          </w:tcPr>
          <w:p w14:paraId="233211A0"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MUFA</w:t>
            </w:r>
          </w:p>
        </w:tc>
        <w:tc>
          <w:tcPr>
            <w:tcW w:w="1995" w:type="dxa"/>
            <w:tcBorders>
              <w:top w:val="single" w:sz="4" w:space="0" w:color="auto"/>
              <w:bottom w:val="single" w:sz="4" w:space="0" w:color="auto"/>
            </w:tcBorders>
          </w:tcPr>
          <w:p w14:paraId="52DAFEDD"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 xml:space="preserve">Carb </w:t>
            </w:r>
            <w:r w:rsidRPr="00BA7472">
              <w:rPr>
                <w:rFonts w:asciiTheme="majorHAnsi" w:hAnsiTheme="majorHAnsi" w:cstheme="majorHAnsi"/>
                <w:sz w:val="20"/>
                <w:lang w:val="en-GB" w:eastAsia="ja-JP"/>
              </w:rPr>
              <w:t>→</w:t>
            </w:r>
            <w:r w:rsidRPr="00BA7472">
              <w:rPr>
                <w:rFonts w:asciiTheme="majorHAnsi" w:hAnsiTheme="majorHAnsi" w:cstheme="majorHAnsi"/>
                <w:sz w:val="20"/>
              </w:rPr>
              <w:t xml:space="preserve"> PUFA</w:t>
            </w:r>
          </w:p>
        </w:tc>
        <w:tc>
          <w:tcPr>
            <w:tcW w:w="1765" w:type="dxa"/>
            <w:vMerge/>
            <w:tcBorders>
              <w:bottom w:val="single" w:sz="4" w:space="0" w:color="auto"/>
            </w:tcBorders>
          </w:tcPr>
          <w:p w14:paraId="36705906" w14:textId="77777777" w:rsidR="008F1F51" w:rsidRPr="00BA7472" w:rsidRDefault="008F1F51" w:rsidP="008F1F51">
            <w:pPr>
              <w:spacing w:after="0"/>
              <w:rPr>
                <w:rFonts w:asciiTheme="majorHAnsi" w:hAnsiTheme="majorHAnsi" w:cstheme="majorHAnsi"/>
                <w:sz w:val="20"/>
              </w:rPr>
            </w:pPr>
          </w:p>
        </w:tc>
      </w:tr>
      <w:tr w:rsidR="008F1F51" w:rsidRPr="00BA7472" w14:paraId="090BB861" w14:textId="77777777" w:rsidTr="008F1F51">
        <w:trPr>
          <w:trHeight w:val="723"/>
        </w:trPr>
        <w:tc>
          <w:tcPr>
            <w:tcW w:w="1897" w:type="dxa"/>
            <w:tcBorders>
              <w:top w:val="single" w:sz="4" w:space="0" w:color="auto"/>
            </w:tcBorders>
          </w:tcPr>
          <w:p w14:paraId="107172C0" w14:textId="5D9870B5" w:rsidR="008F1F51" w:rsidRPr="008F1F51" w:rsidRDefault="008F1F51" w:rsidP="008F1F51">
            <w:pPr>
              <w:spacing w:after="0"/>
              <w:rPr>
                <w:rFonts w:asciiTheme="majorHAnsi" w:hAnsiTheme="majorHAnsi" w:cstheme="majorHAnsi"/>
                <w:i/>
                <w:sz w:val="20"/>
              </w:rPr>
            </w:pPr>
            <w:r w:rsidRPr="008F1F51">
              <w:rPr>
                <w:rFonts w:asciiTheme="majorHAnsi" w:hAnsiTheme="majorHAnsi" w:cstheme="majorHAnsi"/>
                <w:i/>
                <w:sz w:val="20"/>
              </w:rPr>
              <w:t>No industrial funding</w:t>
            </w:r>
          </w:p>
        </w:tc>
        <w:tc>
          <w:tcPr>
            <w:tcW w:w="1330" w:type="dxa"/>
            <w:tcBorders>
              <w:top w:val="single" w:sz="4" w:space="0" w:color="auto"/>
            </w:tcBorders>
          </w:tcPr>
          <w:p w14:paraId="6B4BEB04" w14:textId="77777777" w:rsidR="008F1F51" w:rsidRPr="00BA7472" w:rsidRDefault="008F1F51" w:rsidP="008F1F51">
            <w:pPr>
              <w:spacing w:after="0"/>
              <w:rPr>
                <w:rFonts w:asciiTheme="majorHAnsi" w:hAnsiTheme="majorHAnsi" w:cstheme="majorHAnsi"/>
                <w:sz w:val="20"/>
              </w:rPr>
            </w:pPr>
          </w:p>
        </w:tc>
        <w:tc>
          <w:tcPr>
            <w:tcW w:w="1843" w:type="dxa"/>
            <w:tcBorders>
              <w:top w:val="single" w:sz="4" w:space="0" w:color="auto"/>
            </w:tcBorders>
          </w:tcPr>
          <w:p w14:paraId="5A83EC4A" w14:textId="77777777" w:rsidR="008F1F51" w:rsidRPr="00BA7472" w:rsidRDefault="008F1F51" w:rsidP="008F1F51">
            <w:pPr>
              <w:spacing w:after="0"/>
              <w:rPr>
                <w:rFonts w:asciiTheme="majorHAnsi" w:hAnsiTheme="majorHAnsi" w:cstheme="majorHAnsi"/>
                <w:sz w:val="20"/>
                <w:szCs w:val="20"/>
              </w:rPr>
            </w:pPr>
          </w:p>
        </w:tc>
        <w:tc>
          <w:tcPr>
            <w:tcW w:w="1842" w:type="dxa"/>
            <w:tcBorders>
              <w:top w:val="single" w:sz="4" w:space="0" w:color="auto"/>
            </w:tcBorders>
          </w:tcPr>
          <w:p w14:paraId="120CCC32" w14:textId="77777777" w:rsidR="008F1F51" w:rsidRPr="00BA7472" w:rsidRDefault="008F1F51" w:rsidP="008F1F51">
            <w:pPr>
              <w:spacing w:after="0"/>
              <w:rPr>
                <w:rFonts w:asciiTheme="majorHAnsi" w:hAnsiTheme="majorHAnsi" w:cstheme="majorHAnsi"/>
                <w:sz w:val="20"/>
                <w:szCs w:val="20"/>
              </w:rPr>
            </w:pPr>
          </w:p>
        </w:tc>
        <w:tc>
          <w:tcPr>
            <w:tcW w:w="1995" w:type="dxa"/>
            <w:tcBorders>
              <w:top w:val="single" w:sz="4" w:space="0" w:color="auto"/>
            </w:tcBorders>
          </w:tcPr>
          <w:p w14:paraId="10025091" w14:textId="77777777" w:rsidR="008F1F51" w:rsidRPr="00BA7472" w:rsidRDefault="008F1F51" w:rsidP="008F1F51">
            <w:pPr>
              <w:spacing w:after="0"/>
              <w:rPr>
                <w:rFonts w:asciiTheme="majorHAnsi" w:hAnsiTheme="majorHAnsi" w:cstheme="majorHAnsi"/>
                <w:sz w:val="20"/>
                <w:szCs w:val="20"/>
              </w:rPr>
            </w:pPr>
          </w:p>
        </w:tc>
        <w:tc>
          <w:tcPr>
            <w:tcW w:w="1765" w:type="dxa"/>
            <w:tcBorders>
              <w:top w:val="single" w:sz="4" w:space="0" w:color="auto"/>
            </w:tcBorders>
          </w:tcPr>
          <w:p w14:paraId="43D97935" w14:textId="77777777" w:rsidR="008F1F51" w:rsidRPr="00BA7472" w:rsidRDefault="008F1F51" w:rsidP="008F1F51">
            <w:pPr>
              <w:spacing w:after="0"/>
              <w:rPr>
                <w:rFonts w:asciiTheme="majorHAnsi" w:hAnsiTheme="majorHAnsi" w:cstheme="majorHAnsi"/>
                <w:sz w:val="20"/>
              </w:rPr>
            </w:pPr>
          </w:p>
        </w:tc>
      </w:tr>
      <w:tr w:rsidR="008F1F51" w:rsidRPr="00BA7472" w14:paraId="68DFC44B" w14:textId="77777777" w:rsidTr="008F1F51">
        <w:trPr>
          <w:trHeight w:val="723"/>
        </w:trPr>
        <w:tc>
          <w:tcPr>
            <w:tcW w:w="1897" w:type="dxa"/>
          </w:tcPr>
          <w:p w14:paraId="21AD17B7" w14:textId="77777777" w:rsidR="008F1F51" w:rsidRPr="00BA7472" w:rsidRDefault="008F1F51" w:rsidP="008F1F51">
            <w:pPr>
              <w:spacing w:after="0"/>
              <w:rPr>
                <w:rFonts w:asciiTheme="majorHAnsi" w:hAnsiTheme="majorHAnsi" w:cstheme="majorHAnsi"/>
                <w:sz w:val="20"/>
              </w:rPr>
            </w:pPr>
            <w:r w:rsidRPr="00C50EF9">
              <w:rPr>
                <w:rFonts w:asciiTheme="majorHAnsi" w:hAnsiTheme="majorHAnsi" w:cstheme="majorHAnsi"/>
              </w:rPr>
              <w:t>ΔTotal cholesterol</w:t>
            </w:r>
          </w:p>
        </w:tc>
        <w:tc>
          <w:tcPr>
            <w:tcW w:w="1330" w:type="dxa"/>
          </w:tcPr>
          <w:p w14:paraId="08737CFC" w14:textId="7AA7A5F0" w:rsidR="008F1F51" w:rsidRPr="00BA7472" w:rsidRDefault="008F1F51" w:rsidP="008F1F51">
            <w:pPr>
              <w:spacing w:after="0"/>
              <w:rPr>
                <w:rFonts w:asciiTheme="majorHAnsi" w:hAnsiTheme="majorHAnsi" w:cstheme="majorHAnsi"/>
                <w:sz w:val="20"/>
              </w:rPr>
            </w:pPr>
            <w:r w:rsidRPr="008D616E">
              <w:rPr>
                <w:rFonts w:asciiTheme="majorHAnsi" w:hAnsiTheme="majorHAnsi" w:cstheme="majorHAnsi"/>
              </w:rPr>
              <w:t>mmol/L</w:t>
            </w:r>
          </w:p>
        </w:tc>
        <w:tc>
          <w:tcPr>
            <w:tcW w:w="1843" w:type="dxa"/>
          </w:tcPr>
          <w:p w14:paraId="518E772F" w14:textId="6C96E65E" w:rsidR="008F1F51" w:rsidRPr="00BA7472" w:rsidRDefault="008F1F51" w:rsidP="008F1F51">
            <w:pPr>
              <w:spacing w:after="0"/>
              <w:rPr>
                <w:rFonts w:asciiTheme="majorHAnsi" w:hAnsiTheme="majorHAnsi" w:cstheme="majorHAnsi"/>
                <w:sz w:val="20"/>
                <w:szCs w:val="20"/>
              </w:rPr>
            </w:pPr>
            <w:r w:rsidRPr="008D616E">
              <w:rPr>
                <w:rFonts w:asciiTheme="majorHAnsi" w:hAnsiTheme="majorHAnsi" w:cstheme="majorHAnsi"/>
              </w:rPr>
              <w:t>0.046</w:t>
            </w:r>
          </w:p>
        </w:tc>
        <w:tc>
          <w:tcPr>
            <w:tcW w:w="1842" w:type="dxa"/>
          </w:tcPr>
          <w:p w14:paraId="617F2349" w14:textId="3BCBD5E5" w:rsidR="008F1F51" w:rsidRPr="00BA7472" w:rsidRDefault="008F1F51" w:rsidP="008F1F51">
            <w:pPr>
              <w:spacing w:after="0"/>
              <w:rPr>
                <w:rFonts w:asciiTheme="majorHAnsi" w:hAnsiTheme="majorHAnsi" w:cstheme="majorHAnsi"/>
                <w:sz w:val="20"/>
                <w:szCs w:val="20"/>
              </w:rPr>
            </w:pPr>
            <w:r w:rsidRPr="008D616E">
              <w:rPr>
                <w:rFonts w:asciiTheme="majorHAnsi" w:hAnsiTheme="majorHAnsi" w:cstheme="majorHAnsi"/>
              </w:rPr>
              <w:t>-0.003</w:t>
            </w:r>
          </w:p>
        </w:tc>
        <w:tc>
          <w:tcPr>
            <w:tcW w:w="1995" w:type="dxa"/>
          </w:tcPr>
          <w:p w14:paraId="65797FDC" w14:textId="5714529C" w:rsidR="008F1F51" w:rsidRPr="00BA7472" w:rsidRDefault="008F1F51" w:rsidP="008F1F51">
            <w:pPr>
              <w:spacing w:after="0"/>
              <w:rPr>
                <w:rFonts w:asciiTheme="majorHAnsi" w:hAnsiTheme="majorHAnsi" w:cstheme="majorHAnsi"/>
                <w:sz w:val="20"/>
                <w:szCs w:val="20"/>
              </w:rPr>
            </w:pPr>
            <w:r w:rsidRPr="008D616E">
              <w:rPr>
                <w:rFonts w:asciiTheme="majorHAnsi" w:hAnsiTheme="majorHAnsi" w:cstheme="majorHAnsi"/>
              </w:rPr>
              <w:t>-0.015</w:t>
            </w:r>
          </w:p>
        </w:tc>
        <w:tc>
          <w:tcPr>
            <w:tcW w:w="1765" w:type="dxa"/>
          </w:tcPr>
          <w:p w14:paraId="012AFAAF" w14:textId="679D0DA7" w:rsidR="008F1F51" w:rsidRPr="00BA7472" w:rsidRDefault="008F1F51" w:rsidP="008F1F51">
            <w:pPr>
              <w:spacing w:after="0"/>
              <w:rPr>
                <w:rFonts w:asciiTheme="majorHAnsi" w:hAnsiTheme="majorHAnsi" w:cstheme="majorHAnsi"/>
                <w:sz w:val="20"/>
              </w:rPr>
            </w:pPr>
            <w:r w:rsidRPr="008D616E">
              <w:rPr>
                <w:rFonts w:asciiTheme="majorHAnsi" w:hAnsiTheme="majorHAnsi" w:cstheme="majorHAnsi"/>
              </w:rPr>
              <w:t>78/34/1091</w:t>
            </w:r>
          </w:p>
        </w:tc>
      </w:tr>
      <w:tr w:rsidR="008F1F51" w:rsidRPr="00BA7472" w14:paraId="672721C6" w14:textId="77777777" w:rsidTr="008F1F51">
        <w:trPr>
          <w:trHeight w:val="723"/>
        </w:trPr>
        <w:tc>
          <w:tcPr>
            <w:tcW w:w="1897" w:type="dxa"/>
          </w:tcPr>
          <w:p w14:paraId="6B7A5E57"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08226E4" w14:textId="77777777" w:rsidR="008F1F51" w:rsidRPr="00BA7472" w:rsidRDefault="008F1F51" w:rsidP="008F1F51">
            <w:pPr>
              <w:spacing w:after="0"/>
              <w:rPr>
                <w:rFonts w:asciiTheme="majorHAnsi" w:hAnsiTheme="majorHAnsi" w:cstheme="majorHAnsi"/>
                <w:sz w:val="20"/>
              </w:rPr>
            </w:pPr>
          </w:p>
        </w:tc>
        <w:tc>
          <w:tcPr>
            <w:tcW w:w="1843" w:type="dxa"/>
          </w:tcPr>
          <w:p w14:paraId="2C1AD943" w14:textId="6C31C8D4" w:rsidR="008F1F51" w:rsidRPr="00BA7472" w:rsidRDefault="008F1F51" w:rsidP="008F1F51">
            <w:pPr>
              <w:spacing w:after="0"/>
              <w:rPr>
                <w:rFonts w:asciiTheme="majorHAnsi" w:hAnsiTheme="majorHAnsi" w:cstheme="majorHAnsi"/>
                <w:sz w:val="20"/>
                <w:szCs w:val="20"/>
              </w:rPr>
            </w:pPr>
            <w:r w:rsidRPr="003043C8">
              <w:rPr>
                <w:rFonts w:asciiTheme="majorHAnsi" w:hAnsiTheme="majorHAnsi" w:cstheme="majorHAnsi"/>
              </w:rPr>
              <w:t>0.040 to 0.053</w:t>
            </w:r>
          </w:p>
        </w:tc>
        <w:tc>
          <w:tcPr>
            <w:tcW w:w="1842" w:type="dxa"/>
          </w:tcPr>
          <w:p w14:paraId="1D0DB06A" w14:textId="0A607A29" w:rsidR="008F1F51" w:rsidRPr="00BA7472" w:rsidRDefault="008F1F51" w:rsidP="008F1F51">
            <w:pPr>
              <w:spacing w:after="0"/>
              <w:rPr>
                <w:rFonts w:asciiTheme="majorHAnsi" w:hAnsiTheme="majorHAnsi" w:cstheme="majorHAnsi"/>
                <w:sz w:val="20"/>
                <w:szCs w:val="20"/>
              </w:rPr>
            </w:pPr>
            <w:r w:rsidRPr="003043C8">
              <w:rPr>
                <w:rFonts w:asciiTheme="majorHAnsi" w:hAnsiTheme="majorHAnsi" w:cstheme="majorHAnsi"/>
              </w:rPr>
              <w:t>-0.009 to 0.002</w:t>
            </w:r>
          </w:p>
        </w:tc>
        <w:tc>
          <w:tcPr>
            <w:tcW w:w="1995" w:type="dxa"/>
          </w:tcPr>
          <w:p w14:paraId="31359A84" w14:textId="259B503E" w:rsidR="008F1F51" w:rsidRPr="00BA7472" w:rsidRDefault="008F1F51" w:rsidP="008F1F51">
            <w:pPr>
              <w:spacing w:after="0"/>
              <w:rPr>
                <w:rFonts w:asciiTheme="majorHAnsi" w:hAnsiTheme="majorHAnsi" w:cstheme="majorHAnsi"/>
                <w:sz w:val="20"/>
                <w:szCs w:val="20"/>
              </w:rPr>
            </w:pPr>
            <w:r w:rsidRPr="003043C8">
              <w:rPr>
                <w:rFonts w:asciiTheme="majorHAnsi" w:hAnsiTheme="majorHAnsi" w:cstheme="majorHAnsi"/>
              </w:rPr>
              <w:t>-0.021 to -0.008</w:t>
            </w:r>
          </w:p>
        </w:tc>
        <w:tc>
          <w:tcPr>
            <w:tcW w:w="1765" w:type="dxa"/>
          </w:tcPr>
          <w:p w14:paraId="707582C8" w14:textId="77777777" w:rsidR="008F1F51" w:rsidRPr="00BA7472" w:rsidRDefault="008F1F51" w:rsidP="008F1F51">
            <w:pPr>
              <w:spacing w:after="0"/>
              <w:rPr>
                <w:rFonts w:asciiTheme="majorHAnsi" w:hAnsiTheme="majorHAnsi" w:cstheme="majorHAnsi"/>
                <w:sz w:val="20"/>
              </w:rPr>
            </w:pPr>
          </w:p>
        </w:tc>
      </w:tr>
      <w:tr w:rsidR="008F1F51" w:rsidRPr="00BA7472" w14:paraId="33F7FB24" w14:textId="77777777" w:rsidTr="008F1F51">
        <w:trPr>
          <w:trHeight w:val="458"/>
        </w:trPr>
        <w:tc>
          <w:tcPr>
            <w:tcW w:w="1897" w:type="dxa"/>
          </w:tcPr>
          <w:p w14:paraId="63479127"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4B987868" w14:textId="77777777" w:rsidR="008F1F51" w:rsidRPr="00BA7472" w:rsidRDefault="008F1F51" w:rsidP="008F1F51">
            <w:pPr>
              <w:spacing w:after="0"/>
              <w:rPr>
                <w:rFonts w:asciiTheme="majorHAnsi" w:hAnsiTheme="majorHAnsi" w:cstheme="majorHAnsi"/>
                <w:sz w:val="20"/>
              </w:rPr>
            </w:pPr>
          </w:p>
        </w:tc>
        <w:tc>
          <w:tcPr>
            <w:tcW w:w="1843" w:type="dxa"/>
          </w:tcPr>
          <w:p w14:paraId="3350158F" w14:textId="3EB33414" w:rsidR="008F1F51" w:rsidRPr="00BA7472" w:rsidRDefault="008F1F51" w:rsidP="008F1F51">
            <w:pPr>
              <w:spacing w:after="0"/>
              <w:rPr>
                <w:rFonts w:asciiTheme="majorHAnsi" w:hAnsiTheme="majorHAnsi" w:cstheme="majorHAnsi"/>
                <w:sz w:val="20"/>
                <w:szCs w:val="20"/>
              </w:rPr>
            </w:pPr>
            <w:r w:rsidRPr="00A17BE3">
              <w:rPr>
                <w:rFonts w:asciiTheme="majorHAnsi" w:hAnsiTheme="majorHAnsi" w:cstheme="majorHAnsi"/>
              </w:rPr>
              <w:t>&lt;0.001</w:t>
            </w:r>
          </w:p>
        </w:tc>
        <w:tc>
          <w:tcPr>
            <w:tcW w:w="1842" w:type="dxa"/>
          </w:tcPr>
          <w:p w14:paraId="2257D862" w14:textId="1F00CAC8" w:rsidR="008F1F51" w:rsidRPr="00BA7472" w:rsidRDefault="008F1F51" w:rsidP="008F1F51">
            <w:pPr>
              <w:spacing w:after="0"/>
              <w:rPr>
                <w:rFonts w:asciiTheme="majorHAnsi" w:hAnsiTheme="majorHAnsi" w:cstheme="majorHAnsi"/>
                <w:sz w:val="20"/>
                <w:szCs w:val="20"/>
              </w:rPr>
            </w:pPr>
            <w:r w:rsidRPr="00A17BE3">
              <w:rPr>
                <w:rFonts w:asciiTheme="majorHAnsi" w:hAnsiTheme="majorHAnsi" w:cstheme="majorHAnsi"/>
              </w:rPr>
              <w:t>0.222</w:t>
            </w:r>
          </w:p>
        </w:tc>
        <w:tc>
          <w:tcPr>
            <w:tcW w:w="1995" w:type="dxa"/>
          </w:tcPr>
          <w:p w14:paraId="1F14DB61" w14:textId="74A3DFF3" w:rsidR="008F1F51" w:rsidRPr="00BA7472" w:rsidRDefault="008F1F51" w:rsidP="008F1F51">
            <w:pPr>
              <w:spacing w:after="0"/>
              <w:rPr>
                <w:rFonts w:asciiTheme="majorHAnsi" w:hAnsiTheme="majorHAnsi" w:cstheme="majorHAnsi"/>
                <w:sz w:val="20"/>
                <w:szCs w:val="20"/>
              </w:rPr>
            </w:pPr>
            <w:r w:rsidRPr="00A17BE3">
              <w:rPr>
                <w:rFonts w:asciiTheme="majorHAnsi" w:hAnsiTheme="majorHAnsi" w:cstheme="majorHAnsi"/>
              </w:rPr>
              <w:t>&lt;0.001</w:t>
            </w:r>
          </w:p>
        </w:tc>
        <w:tc>
          <w:tcPr>
            <w:tcW w:w="1765" w:type="dxa"/>
          </w:tcPr>
          <w:p w14:paraId="7E30DF6B" w14:textId="77777777" w:rsidR="008F1F51" w:rsidRPr="00BA7472" w:rsidRDefault="008F1F51" w:rsidP="008F1F51">
            <w:pPr>
              <w:spacing w:after="0"/>
              <w:rPr>
                <w:rFonts w:asciiTheme="majorHAnsi" w:hAnsiTheme="majorHAnsi" w:cstheme="majorHAnsi"/>
                <w:sz w:val="20"/>
              </w:rPr>
            </w:pPr>
          </w:p>
        </w:tc>
      </w:tr>
      <w:tr w:rsidR="008F1F51" w:rsidRPr="00BA7472" w14:paraId="76D4E792" w14:textId="77777777" w:rsidTr="008F1F51">
        <w:trPr>
          <w:trHeight w:val="458"/>
        </w:trPr>
        <w:tc>
          <w:tcPr>
            <w:tcW w:w="1897" w:type="dxa"/>
          </w:tcPr>
          <w:p w14:paraId="4B6A63E0" w14:textId="19778108" w:rsidR="008F1F51" w:rsidRPr="008F1F51" w:rsidRDefault="008F1F51" w:rsidP="008F1F51">
            <w:pPr>
              <w:tabs>
                <w:tab w:val="left" w:pos="2127"/>
                <w:tab w:val="decimal" w:pos="3686"/>
                <w:tab w:val="decimal" w:pos="5387"/>
                <w:tab w:val="decimal" w:pos="7088"/>
                <w:tab w:val="right" w:pos="8931"/>
              </w:tabs>
              <w:spacing w:after="0"/>
              <w:rPr>
                <w:rFonts w:asciiTheme="majorHAnsi" w:hAnsiTheme="majorHAnsi" w:cstheme="majorHAnsi"/>
                <w:i/>
                <w:color w:val="000000" w:themeColor="text1"/>
              </w:rPr>
            </w:pPr>
            <w:r w:rsidRPr="008F1F51">
              <w:rPr>
                <w:rFonts w:asciiTheme="majorHAnsi" w:hAnsiTheme="majorHAnsi" w:cstheme="majorHAnsi"/>
                <w:i/>
                <w:color w:val="000000" w:themeColor="text1"/>
              </w:rPr>
              <w:t>Industrial funding</w:t>
            </w:r>
          </w:p>
        </w:tc>
        <w:tc>
          <w:tcPr>
            <w:tcW w:w="1330" w:type="dxa"/>
          </w:tcPr>
          <w:p w14:paraId="4B86735F" w14:textId="77777777" w:rsidR="008F1F51" w:rsidRPr="00BA7472" w:rsidRDefault="008F1F51" w:rsidP="008F1F51">
            <w:pPr>
              <w:spacing w:after="0"/>
              <w:rPr>
                <w:rFonts w:asciiTheme="majorHAnsi" w:hAnsiTheme="majorHAnsi" w:cstheme="majorHAnsi"/>
                <w:sz w:val="20"/>
              </w:rPr>
            </w:pPr>
          </w:p>
        </w:tc>
        <w:tc>
          <w:tcPr>
            <w:tcW w:w="1843" w:type="dxa"/>
          </w:tcPr>
          <w:p w14:paraId="0004EC0A"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57DFFE05"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4720DD1C"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52CF53F6" w14:textId="77777777" w:rsidR="008F1F51" w:rsidRPr="00BA7472" w:rsidRDefault="008F1F51" w:rsidP="008F1F51">
            <w:pPr>
              <w:spacing w:after="0"/>
              <w:rPr>
                <w:rFonts w:asciiTheme="majorHAnsi" w:hAnsiTheme="majorHAnsi" w:cstheme="majorHAnsi"/>
                <w:sz w:val="20"/>
              </w:rPr>
            </w:pPr>
          </w:p>
        </w:tc>
      </w:tr>
      <w:tr w:rsidR="008F1F51" w:rsidRPr="00BA7472" w14:paraId="571F1574" w14:textId="77777777" w:rsidTr="008F1F51">
        <w:trPr>
          <w:trHeight w:val="458"/>
        </w:trPr>
        <w:tc>
          <w:tcPr>
            <w:tcW w:w="1897" w:type="dxa"/>
          </w:tcPr>
          <w:p w14:paraId="60C4B8C2" w14:textId="77777777" w:rsidR="008F1F51" w:rsidRPr="00BA7472" w:rsidRDefault="008F1F51" w:rsidP="008F1F51">
            <w:pPr>
              <w:spacing w:after="0"/>
              <w:rPr>
                <w:rFonts w:asciiTheme="majorHAnsi" w:hAnsiTheme="majorHAnsi" w:cstheme="majorHAnsi"/>
                <w:sz w:val="20"/>
              </w:rPr>
            </w:pPr>
            <w:r w:rsidRPr="001F613F">
              <w:rPr>
                <w:rFonts w:asciiTheme="majorHAnsi" w:hAnsiTheme="majorHAnsi" w:cstheme="majorHAnsi"/>
              </w:rPr>
              <w:t>ΔTotal cholesterol</w:t>
            </w:r>
          </w:p>
        </w:tc>
        <w:tc>
          <w:tcPr>
            <w:tcW w:w="1330" w:type="dxa"/>
          </w:tcPr>
          <w:p w14:paraId="75F0D9E4" w14:textId="21A30AF1" w:rsidR="008F1F51" w:rsidRPr="00BA7472" w:rsidRDefault="008F1F51" w:rsidP="008F1F51">
            <w:pPr>
              <w:spacing w:after="0"/>
              <w:rPr>
                <w:rFonts w:asciiTheme="majorHAnsi" w:hAnsiTheme="majorHAnsi" w:cstheme="majorHAnsi"/>
                <w:sz w:val="20"/>
              </w:rPr>
            </w:pPr>
            <w:r w:rsidRPr="00A645B2">
              <w:rPr>
                <w:rFonts w:asciiTheme="majorHAnsi" w:hAnsiTheme="majorHAnsi" w:cstheme="majorHAnsi"/>
              </w:rPr>
              <w:t>mmol/L</w:t>
            </w:r>
          </w:p>
        </w:tc>
        <w:tc>
          <w:tcPr>
            <w:tcW w:w="1843" w:type="dxa"/>
          </w:tcPr>
          <w:p w14:paraId="33E403DA" w14:textId="7A0C1001" w:rsidR="008F1F51" w:rsidRPr="00BA7472" w:rsidRDefault="008F1F51" w:rsidP="008F1F51">
            <w:pPr>
              <w:spacing w:after="0"/>
              <w:rPr>
                <w:rFonts w:asciiTheme="majorHAnsi" w:hAnsiTheme="majorHAnsi" w:cstheme="majorHAnsi"/>
                <w:sz w:val="20"/>
                <w:szCs w:val="20"/>
              </w:rPr>
            </w:pPr>
            <w:r w:rsidRPr="00A645B2">
              <w:rPr>
                <w:rFonts w:asciiTheme="majorHAnsi" w:hAnsiTheme="majorHAnsi" w:cstheme="majorHAnsi"/>
              </w:rPr>
              <w:t>0.037</w:t>
            </w:r>
          </w:p>
        </w:tc>
        <w:tc>
          <w:tcPr>
            <w:tcW w:w="1842" w:type="dxa"/>
          </w:tcPr>
          <w:p w14:paraId="4D749E22" w14:textId="0A385412" w:rsidR="008F1F51" w:rsidRPr="00BA7472" w:rsidRDefault="008F1F51" w:rsidP="008F1F51">
            <w:pPr>
              <w:spacing w:after="0"/>
              <w:rPr>
                <w:rFonts w:asciiTheme="majorHAnsi" w:hAnsiTheme="majorHAnsi" w:cstheme="majorHAnsi"/>
                <w:sz w:val="20"/>
                <w:szCs w:val="20"/>
              </w:rPr>
            </w:pPr>
            <w:r w:rsidRPr="00A645B2">
              <w:rPr>
                <w:rFonts w:asciiTheme="majorHAnsi" w:hAnsiTheme="majorHAnsi" w:cstheme="majorHAnsi"/>
              </w:rPr>
              <w:t>-0.013</w:t>
            </w:r>
          </w:p>
        </w:tc>
        <w:tc>
          <w:tcPr>
            <w:tcW w:w="1995" w:type="dxa"/>
          </w:tcPr>
          <w:p w14:paraId="0DE35353" w14:textId="7FA5DD07" w:rsidR="008F1F51" w:rsidRPr="00BA7472" w:rsidRDefault="008F1F51" w:rsidP="008F1F51">
            <w:pPr>
              <w:spacing w:after="0"/>
              <w:rPr>
                <w:rFonts w:asciiTheme="majorHAnsi" w:hAnsiTheme="majorHAnsi" w:cstheme="majorHAnsi"/>
                <w:sz w:val="20"/>
                <w:szCs w:val="20"/>
              </w:rPr>
            </w:pPr>
            <w:r w:rsidRPr="00A645B2">
              <w:rPr>
                <w:rFonts w:asciiTheme="majorHAnsi" w:hAnsiTheme="majorHAnsi" w:cstheme="majorHAnsi"/>
              </w:rPr>
              <w:t>-0.038</w:t>
            </w:r>
          </w:p>
        </w:tc>
        <w:tc>
          <w:tcPr>
            <w:tcW w:w="1765" w:type="dxa"/>
          </w:tcPr>
          <w:p w14:paraId="650049E0" w14:textId="169764E4" w:rsidR="008F1F51" w:rsidRPr="00BA7472" w:rsidRDefault="008F1F51" w:rsidP="008F1F51">
            <w:pPr>
              <w:spacing w:after="0"/>
              <w:rPr>
                <w:rFonts w:asciiTheme="majorHAnsi" w:hAnsiTheme="majorHAnsi" w:cstheme="majorHAnsi"/>
                <w:sz w:val="20"/>
              </w:rPr>
            </w:pPr>
            <w:r w:rsidRPr="00A645B2">
              <w:rPr>
                <w:rFonts w:asciiTheme="majorHAnsi" w:hAnsiTheme="majorHAnsi" w:cstheme="majorHAnsi"/>
              </w:rPr>
              <w:t>81/32/935</w:t>
            </w:r>
          </w:p>
        </w:tc>
      </w:tr>
      <w:tr w:rsidR="008F1F51" w:rsidRPr="00BA7472" w14:paraId="32D5E1E7" w14:textId="77777777" w:rsidTr="008F1F51">
        <w:trPr>
          <w:trHeight w:val="458"/>
        </w:trPr>
        <w:tc>
          <w:tcPr>
            <w:tcW w:w="1897" w:type="dxa"/>
          </w:tcPr>
          <w:p w14:paraId="5E86DF60" w14:textId="77777777" w:rsidR="008F1F51" w:rsidRPr="00BA7472" w:rsidRDefault="008F1F51" w:rsidP="008F1F51">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773456B7" w14:textId="77777777" w:rsidR="008F1F51" w:rsidRPr="00BA7472" w:rsidRDefault="008F1F51" w:rsidP="008F1F51">
            <w:pPr>
              <w:spacing w:after="0"/>
              <w:rPr>
                <w:rFonts w:asciiTheme="majorHAnsi" w:hAnsiTheme="majorHAnsi" w:cstheme="majorHAnsi"/>
                <w:sz w:val="20"/>
              </w:rPr>
            </w:pPr>
          </w:p>
        </w:tc>
        <w:tc>
          <w:tcPr>
            <w:tcW w:w="1843" w:type="dxa"/>
          </w:tcPr>
          <w:p w14:paraId="2DEF9973" w14:textId="138DAB57" w:rsidR="008F1F51" w:rsidRPr="00BA7472" w:rsidRDefault="008F1F51" w:rsidP="008F1F51">
            <w:pPr>
              <w:spacing w:after="0"/>
              <w:rPr>
                <w:rFonts w:asciiTheme="majorHAnsi" w:hAnsiTheme="majorHAnsi" w:cstheme="majorHAnsi"/>
                <w:sz w:val="20"/>
                <w:szCs w:val="20"/>
              </w:rPr>
            </w:pPr>
            <w:r w:rsidRPr="0034130C">
              <w:rPr>
                <w:rFonts w:asciiTheme="majorHAnsi" w:hAnsiTheme="majorHAnsi" w:cstheme="majorHAnsi"/>
              </w:rPr>
              <w:t>0.026 to 0.048</w:t>
            </w:r>
          </w:p>
        </w:tc>
        <w:tc>
          <w:tcPr>
            <w:tcW w:w="1842" w:type="dxa"/>
          </w:tcPr>
          <w:p w14:paraId="5BDEAB11" w14:textId="4E16EA99" w:rsidR="008F1F51" w:rsidRPr="00BA7472" w:rsidRDefault="008F1F51" w:rsidP="008F1F51">
            <w:pPr>
              <w:spacing w:after="0"/>
              <w:rPr>
                <w:rFonts w:asciiTheme="majorHAnsi" w:hAnsiTheme="majorHAnsi" w:cstheme="majorHAnsi"/>
                <w:sz w:val="20"/>
                <w:szCs w:val="20"/>
              </w:rPr>
            </w:pPr>
            <w:r w:rsidRPr="0034130C">
              <w:rPr>
                <w:rFonts w:asciiTheme="majorHAnsi" w:hAnsiTheme="majorHAnsi" w:cstheme="majorHAnsi"/>
              </w:rPr>
              <w:t>-0.022 to -0.005</w:t>
            </w:r>
          </w:p>
        </w:tc>
        <w:tc>
          <w:tcPr>
            <w:tcW w:w="1995" w:type="dxa"/>
          </w:tcPr>
          <w:p w14:paraId="0855804C" w14:textId="1A1AC6BE" w:rsidR="008F1F51" w:rsidRPr="00BA7472" w:rsidRDefault="008F1F51" w:rsidP="008F1F51">
            <w:pPr>
              <w:spacing w:after="0"/>
              <w:rPr>
                <w:rFonts w:asciiTheme="majorHAnsi" w:hAnsiTheme="majorHAnsi" w:cstheme="majorHAnsi"/>
                <w:sz w:val="20"/>
                <w:szCs w:val="20"/>
              </w:rPr>
            </w:pPr>
            <w:r w:rsidRPr="0034130C">
              <w:rPr>
                <w:rFonts w:asciiTheme="majorHAnsi" w:hAnsiTheme="majorHAnsi" w:cstheme="majorHAnsi"/>
              </w:rPr>
              <w:t>-0.047 to -0.028</w:t>
            </w:r>
          </w:p>
        </w:tc>
        <w:tc>
          <w:tcPr>
            <w:tcW w:w="1765" w:type="dxa"/>
          </w:tcPr>
          <w:p w14:paraId="5327A446" w14:textId="77777777" w:rsidR="008F1F51" w:rsidRPr="00BA7472" w:rsidRDefault="008F1F51" w:rsidP="008F1F51">
            <w:pPr>
              <w:spacing w:after="0"/>
              <w:rPr>
                <w:rFonts w:asciiTheme="majorHAnsi" w:hAnsiTheme="majorHAnsi" w:cstheme="majorHAnsi"/>
                <w:sz w:val="20"/>
              </w:rPr>
            </w:pPr>
          </w:p>
        </w:tc>
      </w:tr>
      <w:tr w:rsidR="00D34B80" w:rsidRPr="00BA7472" w14:paraId="6E7F0954" w14:textId="77777777" w:rsidTr="008F1F51">
        <w:trPr>
          <w:trHeight w:val="458"/>
        </w:trPr>
        <w:tc>
          <w:tcPr>
            <w:tcW w:w="1897" w:type="dxa"/>
          </w:tcPr>
          <w:p w14:paraId="524837E7"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379582B8" w14:textId="77777777" w:rsidR="00D34B80" w:rsidRPr="00BA7472" w:rsidRDefault="00D34B80" w:rsidP="00D34B80">
            <w:pPr>
              <w:spacing w:after="0"/>
              <w:rPr>
                <w:rFonts w:asciiTheme="majorHAnsi" w:hAnsiTheme="majorHAnsi" w:cstheme="majorHAnsi"/>
                <w:sz w:val="20"/>
              </w:rPr>
            </w:pPr>
          </w:p>
        </w:tc>
        <w:tc>
          <w:tcPr>
            <w:tcW w:w="1843" w:type="dxa"/>
          </w:tcPr>
          <w:p w14:paraId="7DC49299" w14:textId="7A5C11BA" w:rsidR="00D34B80" w:rsidRPr="00BA7472" w:rsidRDefault="00D34B80" w:rsidP="00D34B80">
            <w:pPr>
              <w:spacing w:after="0"/>
              <w:rPr>
                <w:rFonts w:asciiTheme="majorHAnsi" w:hAnsiTheme="majorHAnsi" w:cstheme="majorHAnsi"/>
                <w:sz w:val="20"/>
                <w:szCs w:val="20"/>
              </w:rPr>
            </w:pPr>
            <w:r w:rsidRPr="00A94EF3">
              <w:rPr>
                <w:rFonts w:asciiTheme="majorHAnsi" w:hAnsiTheme="majorHAnsi" w:cstheme="majorHAnsi"/>
              </w:rPr>
              <w:t>&lt;0.001</w:t>
            </w:r>
          </w:p>
        </w:tc>
        <w:tc>
          <w:tcPr>
            <w:tcW w:w="1842" w:type="dxa"/>
          </w:tcPr>
          <w:p w14:paraId="7938FBE7" w14:textId="41A9740F" w:rsidR="00D34B80" w:rsidRPr="00BA7472" w:rsidRDefault="00D34B80" w:rsidP="00D34B80">
            <w:pPr>
              <w:spacing w:after="0"/>
              <w:rPr>
                <w:rFonts w:asciiTheme="majorHAnsi" w:hAnsiTheme="majorHAnsi" w:cstheme="majorHAnsi"/>
                <w:sz w:val="20"/>
                <w:szCs w:val="20"/>
              </w:rPr>
            </w:pPr>
            <w:r w:rsidRPr="00A94EF3">
              <w:rPr>
                <w:rFonts w:asciiTheme="majorHAnsi" w:hAnsiTheme="majorHAnsi" w:cstheme="majorHAnsi"/>
              </w:rPr>
              <w:t>0.003</w:t>
            </w:r>
          </w:p>
        </w:tc>
        <w:tc>
          <w:tcPr>
            <w:tcW w:w="1995" w:type="dxa"/>
          </w:tcPr>
          <w:p w14:paraId="1A24C4BB" w14:textId="6275ABFE" w:rsidR="00D34B80" w:rsidRPr="00BA7472" w:rsidRDefault="00D34B80" w:rsidP="00D34B80">
            <w:pPr>
              <w:spacing w:after="0"/>
              <w:rPr>
                <w:rFonts w:asciiTheme="majorHAnsi" w:hAnsiTheme="majorHAnsi" w:cstheme="majorHAnsi"/>
                <w:sz w:val="20"/>
                <w:szCs w:val="20"/>
              </w:rPr>
            </w:pPr>
            <w:r w:rsidRPr="00A94EF3">
              <w:rPr>
                <w:rFonts w:asciiTheme="majorHAnsi" w:hAnsiTheme="majorHAnsi" w:cstheme="majorHAnsi"/>
              </w:rPr>
              <w:t>&lt;0.001</w:t>
            </w:r>
          </w:p>
        </w:tc>
        <w:tc>
          <w:tcPr>
            <w:tcW w:w="1765" w:type="dxa"/>
          </w:tcPr>
          <w:p w14:paraId="0F9BFE7F" w14:textId="77777777" w:rsidR="00D34B80" w:rsidRPr="00BA7472" w:rsidRDefault="00D34B80" w:rsidP="00D34B80">
            <w:pPr>
              <w:spacing w:after="0"/>
              <w:rPr>
                <w:rFonts w:asciiTheme="majorHAnsi" w:hAnsiTheme="majorHAnsi" w:cstheme="majorHAnsi"/>
                <w:sz w:val="20"/>
              </w:rPr>
            </w:pPr>
          </w:p>
        </w:tc>
      </w:tr>
      <w:tr w:rsidR="008F1F51" w:rsidRPr="00BA7472" w14:paraId="0B0F9846" w14:textId="77777777" w:rsidTr="008F1F51">
        <w:trPr>
          <w:trHeight w:val="458"/>
        </w:trPr>
        <w:tc>
          <w:tcPr>
            <w:tcW w:w="1897" w:type="dxa"/>
          </w:tcPr>
          <w:p w14:paraId="1A95C864" w14:textId="2E22A055" w:rsidR="008F1F51" w:rsidRPr="00D34B80" w:rsidRDefault="00D34B80" w:rsidP="008F1F51">
            <w:pPr>
              <w:spacing w:after="0"/>
              <w:rPr>
                <w:rFonts w:asciiTheme="majorHAnsi" w:hAnsiTheme="majorHAnsi" w:cstheme="majorHAnsi"/>
                <w:i/>
                <w:sz w:val="20"/>
                <w:lang w:val="en-US"/>
              </w:rPr>
            </w:pPr>
            <w:r w:rsidRPr="00D34B80">
              <w:rPr>
                <w:rFonts w:asciiTheme="majorHAnsi" w:hAnsiTheme="majorHAnsi" w:cstheme="majorHAnsi"/>
                <w:i/>
                <w:sz w:val="20"/>
                <w:lang w:val="en-US"/>
              </w:rPr>
              <w:t>No industrial funding</w:t>
            </w:r>
          </w:p>
        </w:tc>
        <w:tc>
          <w:tcPr>
            <w:tcW w:w="1330" w:type="dxa"/>
          </w:tcPr>
          <w:p w14:paraId="7F3554F4" w14:textId="77777777" w:rsidR="008F1F51" w:rsidRPr="00BA7472" w:rsidRDefault="008F1F51" w:rsidP="008F1F51">
            <w:pPr>
              <w:spacing w:after="0"/>
              <w:rPr>
                <w:rFonts w:asciiTheme="majorHAnsi" w:hAnsiTheme="majorHAnsi" w:cstheme="majorHAnsi"/>
                <w:sz w:val="20"/>
              </w:rPr>
            </w:pPr>
          </w:p>
        </w:tc>
        <w:tc>
          <w:tcPr>
            <w:tcW w:w="1843" w:type="dxa"/>
          </w:tcPr>
          <w:p w14:paraId="3C09106C"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42C7DBC5"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0846FAEC"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2614E7DC" w14:textId="77777777" w:rsidR="008F1F51" w:rsidRPr="00BA7472" w:rsidRDefault="008F1F51" w:rsidP="008F1F51">
            <w:pPr>
              <w:spacing w:after="0"/>
              <w:rPr>
                <w:rFonts w:asciiTheme="majorHAnsi" w:hAnsiTheme="majorHAnsi" w:cstheme="majorHAnsi"/>
                <w:sz w:val="20"/>
              </w:rPr>
            </w:pPr>
          </w:p>
        </w:tc>
      </w:tr>
      <w:tr w:rsidR="00D34B80" w:rsidRPr="00BA7472" w14:paraId="6279D7B0" w14:textId="77777777" w:rsidTr="008F1F51">
        <w:trPr>
          <w:trHeight w:val="458"/>
        </w:trPr>
        <w:tc>
          <w:tcPr>
            <w:tcW w:w="1897" w:type="dxa"/>
          </w:tcPr>
          <w:p w14:paraId="7051757E" w14:textId="77777777" w:rsidR="00D34B80" w:rsidRPr="00BA7472" w:rsidRDefault="00D34B80" w:rsidP="00D34B80">
            <w:pPr>
              <w:spacing w:after="0"/>
              <w:rPr>
                <w:rFonts w:asciiTheme="majorHAnsi" w:hAnsiTheme="majorHAnsi" w:cstheme="majorHAnsi"/>
                <w:sz w:val="20"/>
              </w:rPr>
            </w:pPr>
            <w:r w:rsidRPr="00AC2D57">
              <w:rPr>
                <w:rFonts w:asciiTheme="majorHAnsi" w:hAnsiTheme="majorHAnsi" w:cstheme="majorHAnsi"/>
              </w:rPr>
              <w:t>ΔLDL-cholesterol</w:t>
            </w:r>
          </w:p>
        </w:tc>
        <w:tc>
          <w:tcPr>
            <w:tcW w:w="1330" w:type="dxa"/>
          </w:tcPr>
          <w:p w14:paraId="0015483B" w14:textId="43F327C5" w:rsidR="00D34B80" w:rsidRPr="00BA7472" w:rsidRDefault="00D34B80" w:rsidP="00D34B80">
            <w:pPr>
              <w:spacing w:after="0"/>
              <w:rPr>
                <w:rFonts w:asciiTheme="majorHAnsi" w:hAnsiTheme="majorHAnsi" w:cstheme="majorHAnsi"/>
                <w:sz w:val="20"/>
              </w:rPr>
            </w:pPr>
            <w:r w:rsidRPr="00595FB2">
              <w:rPr>
                <w:rFonts w:asciiTheme="majorHAnsi" w:hAnsiTheme="majorHAnsi" w:cstheme="majorHAnsi"/>
              </w:rPr>
              <w:t>mmol/L</w:t>
            </w:r>
          </w:p>
        </w:tc>
        <w:tc>
          <w:tcPr>
            <w:tcW w:w="1843" w:type="dxa"/>
          </w:tcPr>
          <w:p w14:paraId="4B80B0D0" w14:textId="3C5AB1EB" w:rsidR="00D34B80" w:rsidRPr="00BA7472" w:rsidRDefault="00D34B80" w:rsidP="00D34B80">
            <w:pPr>
              <w:spacing w:after="0"/>
              <w:rPr>
                <w:rFonts w:asciiTheme="majorHAnsi" w:hAnsiTheme="majorHAnsi" w:cstheme="majorHAnsi"/>
                <w:sz w:val="20"/>
                <w:szCs w:val="20"/>
              </w:rPr>
            </w:pPr>
            <w:r w:rsidRPr="00595FB2">
              <w:rPr>
                <w:rFonts w:asciiTheme="majorHAnsi" w:hAnsiTheme="majorHAnsi" w:cstheme="majorHAnsi"/>
              </w:rPr>
              <w:t>0.038</w:t>
            </w:r>
          </w:p>
        </w:tc>
        <w:tc>
          <w:tcPr>
            <w:tcW w:w="1842" w:type="dxa"/>
          </w:tcPr>
          <w:p w14:paraId="230BE9F1" w14:textId="01B7348A" w:rsidR="00D34B80" w:rsidRPr="00BA7472" w:rsidRDefault="00D34B80" w:rsidP="00D34B80">
            <w:pPr>
              <w:spacing w:after="0"/>
              <w:rPr>
                <w:rFonts w:asciiTheme="majorHAnsi" w:hAnsiTheme="majorHAnsi" w:cstheme="majorHAnsi"/>
                <w:sz w:val="20"/>
                <w:szCs w:val="20"/>
              </w:rPr>
            </w:pPr>
            <w:r w:rsidRPr="00595FB2">
              <w:rPr>
                <w:rFonts w:asciiTheme="majorHAnsi" w:hAnsiTheme="majorHAnsi" w:cstheme="majorHAnsi"/>
              </w:rPr>
              <w:t>-0.006</w:t>
            </w:r>
          </w:p>
        </w:tc>
        <w:tc>
          <w:tcPr>
            <w:tcW w:w="1995" w:type="dxa"/>
          </w:tcPr>
          <w:p w14:paraId="1B1A8384" w14:textId="507EC800" w:rsidR="00D34B80" w:rsidRPr="00BA7472" w:rsidRDefault="00D34B80" w:rsidP="00D34B80">
            <w:pPr>
              <w:spacing w:after="0"/>
              <w:rPr>
                <w:rFonts w:asciiTheme="majorHAnsi" w:hAnsiTheme="majorHAnsi" w:cstheme="majorHAnsi"/>
                <w:sz w:val="20"/>
                <w:szCs w:val="20"/>
              </w:rPr>
            </w:pPr>
            <w:r w:rsidRPr="00595FB2">
              <w:rPr>
                <w:rFonts w:asciiTheme="majorHAnsi" w:hAnsiTheme="majorHAnsi" w:cstheme="majorHAnsi"/>
              </w:rPr>
              <w:t>-0.013</w:t>
            </w:r>
          </w:p>
        </w:tc>
        <w:tc>
          <w:tcPr>
            <w:tcW w:w="1765" w:type="dxa"/>
          </w:tcPr>
          <w:p w14:paraId="633424EF" w14:textId="5EE18883" w:rsidR="00D34B80" w:rsidRPr="00BA7472" w:rsidRDefault="00D34B80" w:rsidP="00D34B80">
            <w:pPr>
              <w:spacing w:after="0"/>
              <w:rPr>
                <w:rFonts w:asciiTheme="majorHAnsi" w:hAnsiTheme="majorHAnsi" w:cstheme="majorHAnsi"/>
                <w:sz w:val="20"/>
              </w:rPr>
            </w:pPr>
            <w:r w:rsidRPr="00595FB2">
              <w:rPr>
                <w:rFonts w:asciiTheme="majorHAnsi" w:hAnsiTheme="majorHAnsi" w:cstheme="majorHAnsi"/>
              </w:rPr>
              <w:t>70/31/1029</w:t>
            </w:r>
          </w:p>
        </w:tc>
      </w:tr>
      <w:tr w:rsidR="00D34B80" w:rsidRPr="00BA7472" w14:paraId="07240B3E" w14:textId="77777777" w:rsidTr="008F1F51">
        <w:trPr>
          <w:trHeight w:val="458"/>
        </w:trPr>
        <w:tc>
          <w:tcPr>
            <w:tcW w:w="1897" w:type="dxa"/>
          </w:tcPr>
          <w:p w14:paraId="7754663B"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7BE2E9D4" w14:textId="77777777" w:rsidR="00D34B80" w:rsidRPr="00BA7472" w:rsidRDefault="00D34B80" w:rsidP="00D34B80">
            <w:pPr>
              <w:spacing w:after="0"/>
              <w:rPr>
                <w:rFonts w:asciiTheme="majorHAnsi" w:hAnsiTheme="majorHAnsi" w:cstheme="majorHAnsi"/>
                <w:sz w:val="20"/>
              </w:rPr>
            </w:pPr>
          </w:p>
        </w:tc>
        <w:tc>
          <w:tcPr>
            <w:tcW w:w="1843" w:type="dxa"/>
          </w:tcPr>
          <w:p w14:paraId="4B3168B8" w14:textId="4DB68E54" w:rsidR="00D34B80" w:rsidRPr="00BA7472" w:rsidRDefault="00D34B80" w:rsidP="00D34B80">
            <w:pPr>
              <w:spacing w:after="0"/>
              <w:rPr>
                <w:rFonts w:asciiTheme="majorHAnsi" w:hAnsiTheme="majorHAnsi" w:cstheme="majorHAnsi"/>
                <w:sz w:val="20"/>
                <w:szCs w:val="20"/>
              </w:rPr>
            </w:pPr>
            <w:r w:rsidRPr="00657197">
              <w:rPr>
                <w:rFonts w:asciiTheme="majorHAnsi" w:hAnsiTheme="majorHAnsi" w:cstheme="majorHAnsi"/>
              </w:rPr>
              <w:t>0.031 to 0.045</w:t>
            </w:r>
          </w:p>
        </w:tc>
        <w:tc>
          <w:tcPr>
            <w:tcW w:w="1842" w:type="dxa"/>
          </w:tcPr>
          <w:p w14:paraId="418B3AAD" w14:textId="77296278" w:rsidR="00D34B80" w:rsidRPr="00BA7472" w:rsidRDefault="00D34B80" w:rsidP="00D34B80">
            <w:pPr>
              <w:spacing w:after="0"/>
              <w:rPr>
                <w:rFonts w:asciiTheme="majorHAnsi" w:hAnsiTheme="majorHAnsi" w:cstheme="majorHAnsi"/>
                <w:sz w:val="20"/>
                <w:szCs w:val="20"/>
              </w:rPr>
            </w:pPr>
            <w:r w:rsidRPr="00657197">
              <w:rPr>
                <w:rFonts w:asciiTheme="majorHAnsi" w:hAnsiTheme="majorHAnsi" w:cstheme="majorHAnsi"/>
              </w:rPr>
              <w:t>-0.012 to 0.000</w:t>
            </w:r>
          </w:p>
        </w:tc>
        <w:tc>
          <w:tcPr>
            <w:tcW w:w="1995" w:type="dxa"/>
          </w:tcPr>
          <w:p w14:paraId="1556E4E7" w14:textId="483913DC" w:rsidR="00D34B80" w:rsidRPr="00BA7472" w:rsidRDefault="00D34B80" w:rsidP="00D34B80">
            <w:pPr>
              <w:spacing w:after="0"/>
              <w:rPr>
                <w:rFonts w:asciiTheme="majorHAnsi" w:hAnsiTheme="majorHAnsi" w:cstheme="majorHAnsi"/>
                <w:sz w:val="20"/>
                <w:szCs w:val="20"/>
              </w:rPr>
            </w:pPr>
            <w:r w:rsidRPr="00657197">
              <w:rPr>
                <w:rFonts w:asciiTheme="majorHAnsi" w:hAnsiTheme="majorHAnsi" w:cstheme="majorHAnsi"/>
              </w:rPr>
              <w:t>-0.020 to -0.006</w:t>
            </w:r>
          </w:p>
        </w:tc>
        <w:tc>
          <w:tcPr>
            <w:tcW w:w="1765" w:type="dxa"/>
          </w:tcPr>
          <w:p w14:paraId="41983488" w14:textId="77777777" w:rsidR="00D34B80" w:rsidRPr="00BA7472" w:rsidRDefault="00D34B80" w:rsidP="00D34B80">
            <w:pPr>
              <w:spacing w:after="0"/>
              <w:rPr>
                <w:rFonts w:asciiTheme="majorHAnsi" w:hAnsiTheme="majorHAnsi" w:cstheme="majorHAnsi"/>
                <w:sz w:val="20"/>
              </w:rPr>
            </w:pPr>
          </w:p>
        </w:tc>
      </w:tr>
      <w:tr w:rsidR="00D34B80" w:rsidRPr="00BA7472" w14:paraId="02B1EB1D" w14:textId="77777777" w:rsidTr="008F1F51">
        <w:trPr>
          <w:trHeight w:val="458"/>
        </w:trPr>
        <w:tc>
          <w:tcPr>
            <w:tcW w:w="1897" w:type="dxa"/>
          </w:tcPr>
          <w:p w14:paraId="0CD00818"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23D32789" w14:textId="77777777" w:rsidR="00D34B80" w:rsidRPr="00BA7472" w:rsidRDefault="00D34B80" w:rsidP="00D34B80">
            <w:pPr>
              <w:spacing w:after="0"/>
              <w:rPr>
                <w:rFonts w:asciiTheme="majorHAnsi" w:hAnsiTheme="majorHAnsi" w:cstheme="majorHAnsi"/>
                <w:sz w:val="20"/>
              </w:rPr>
            </w:pPr>
          </w:p>
        </w:tc>
        <w:tc>
          <w:tcPr>
            <w:tcW w:w="1843" w:type="dxa"/>
          </w:tcPr>
          <w:p w14:paraId="76A069B0" w14:textId="55C03FA1" w:rsidR="00D34B80" w:rsidRPr="00BA7472" w:rsidRDefault="00D34B80" w:rsidP="00D34B80">
            <w:pPr>
              <w:spacing w:after="0"/>
              <w:rPr>
                <w:rFonts w:asciiTheme="majorHAnsi" w:hAnsiTheme="majorHAnsi" w:cstheme="majorHAnsi"/>
                <w:sz w:val="20"/>
                <w:szCs w:val="20"/>
              </w:rPr>
            </w:pPr>
            <w:r w:rsidRPr="0036766D">
              <w:rPr>
                <w:rFonts w:asciiTheme="majorHAnsi" w:hAnsiTheme="majorHAnsi" w:cstheme="majorHAnsi"/>
              </w:rPr>
              <w:t>&lt;0.001</w:t>
            </w:r>
          </w:p>
        </w:tc>
        <w:tc>
          <w:tcPr>
            <w:tcW w:w="1842" w:type="dxa"/>
          </w:tcPr>
          <w:p w14:paraId="03038A9D" w14:textId="3B0F8F0C" w:rsidR="00D34B80" w:rsidRPr="00BA7472" w:rsidRDefault="00D34B80" w:rsidP="00D34B80">
            <w:pPr>
              <w:spacing w:after="0"/>
              <w:rPr>
                <w:rFonts w:asciiTheme="majorHAnsi" w:hAnsiTheme="majorHAnsi" w:cstheme="majorHAnsi"/>
                <w:sz w:val="20"/>
                <w:szCs w:val="20"/>
              </w:rPr>
            </w:pPr>
            <w:r w:rsidRPr="0036766D">
              <w:rPr>
                <w:rFonts w:asciiTheme="majorHAnsi" w:hAnsiTheme="majorHAnsi" w:cstheme="majorHAnsi"/>
              </w:rPr>
              <w:t>0.043</w:t>
            </w:r>
          </w:p>
        </w:tc>
        <w:tc>
          <w:tcPr>
            <w:tcW w:w="1995" w:type="dxa"/>
          </w:tcPr>
          <w:p w14:paraId="39E95E4F" w14:textId="26B2E3C6" w:rsidR="00D34B80" w:rsidRPr="00BA7472" w:rsidRDefault="00D34B80" w:rsidP="00D34B80">
            <w:pPr>
              <w:spacing w:after="0"/>
              <w:rPr>
                <w:rFonts w:asciiTheme="majorHAnsi" w:hAnsiTheme="majorHAnsi" w:cstheme="majorHAnsi"/>
                <w:sz w:val="20"/>
                <w:szCs w:val="20"/>
              </w:rPr>
            </w:pPr>
            <w:r w:rsidRPr="0036766D">
              <w:rPr>
                <w:rFonts w:asciiTheme="majorHAnsi" w:hAnsiTheme="majorHAnsi" w:cstheme="majorHAnsi"/>
              </w:rPr>
              <w:t>0.001</w:t>
            </w:r>
          </w:p>
        </w:tc>
        <w:tc>
          <w:tcPr>
            <w:tcW w:w="1765" w:type="dxa"/>
          </w:tcPr>
          <w:p w14:paraId="48D3DC29" w14:textId="77777777" w:rsidR="00D34B80" w:rsidRPr="00BA7472" w:rsidRDefault="00D34B80" w:rsidP="00D34B80">
            <w:pPr>
              <w:spacing w:after="0"/>
              <w:rPr>
                <w:rFonts w:asciiTheme="majorHAnsi" w:hAnsiTheme="majorHAnsi" w:cstheme="majorHAnsi"/>
                <w:sz w:val="20"/>
              </w:rPr>
            </w:pPr>
          </w:p>
        </w:tc>
      </w:tr>
      <w:tr w:rsidR="008F1F51" w:rsidRPr="00BA7472" w14:paraId="64C9F118" w14:textId="77777777" w:rsidTr="008F1F51">
        <w:trPr>
          <w:trHeight w:val="458"/>
        </w:trPr>
        <w:tc>
          <w:tcPr>
            <w:tcW w:w="1897" w:type="dxa"/>
          </w:tcPr>
          <w:p w14:paraId="7E955F52" w14:textId="5383DC52" w:rsidR="008F1F51" w:rsidRPr="00D34B80" w:rsidRDefault="00D34B80" w:rsidP="008F1F51">
            <w:pPr>
              <w:spacing w:after="0"/>
              <w:rPr>
                <w:rFonts w:asciiTheme="majorHAnsi" w:hAnsiTheme="majorHAnsi" w:cstheme="majorHAnsi"/>
                <w:i/>
                <w:sz w:val="20"/>
                <w:lang w:val="en-US"/>
              </w:rPr>
            </w:pPr>
            <w:r w:rsidRPr="00D34B80">
              <w:rPr>
                <w:rFonts w:asciiTheme="majorHAnsi" w:hAnsiTheme="majorHAnsi" w:cstheme="majorHAnsi"/>
                <w:i/>
                <w:sz w:val="20"/>
                <w:lang w:val="en-US"/>
              </w:rPr>
              <w:t>Industrial funding</w:t>
            </w:r>
          </w:p>
        </w:tc>
        <w:tc>
          <w:tcPr>
            <w:tcW w:w="1330" w:type="dxa"/>
          </w:tcPr>
          <w:p w14:paraId="4376B7F0" w14:textId="77777777" w:rsidR="008F1F51" w:rsidRPr="00BA7472" w:rsidRDefault="008F1F51" w:rsidP="008F1F51">
            <w:pPr>
              <w:spacing w:after="0"/>
              <w:rPr>
                <w:rFonts w:asciiTheme="majorHAnsi" w:hAnsiTheme="majorHAnsi" w:cstheme="majorHAnsi"/>
                <w:sz w:val="20"/>
              </w:rPr>
            </w:pPr>
          </w:p>
        </w:tc>
        <w:tc>
          <w:tcPr>
            <w:tcW w:w="1843" w:type="dxa"/>
          </w:tcPr>
          <w:p w14:paraId="3C7B595D"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63202331"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62F309E8"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20CFF3D5" w14:textId="77777777" w:rsidR="008F1F51" w:rsidRPr="00BA7472" w:rsidRDefault="008F1F51" w:rsidP="008F1F51">
            <w:pPr>
              <w:spacing w:after="0"/>
              <w:rPr>
                <w:rFonts w:asciiTheme="majorHAnsi" w:hAnsiTheme="majorHAnsi" w:cstheme="majorHAnsi"/>
                <w:sz w:val="20"/>
              </w:rPr>
            </w:pPr>
          </w:p>
        </w:tc>
      </w:tr>
      <w:tr w:rsidR="00D34B80" w:rsidRPr="00BA7472" w14:paraId="681DEFD6" w14:textId="77777777" w:rsidTr="008F1F51">
        <w:trPr>
          <w:trHeight w:val="458"/>
        </w:trPr>
        <w:tc>
          <w:tcPr>
            <w:tcW w:w="1897" w:type="dxa"/>
          </w:tcPr>
          <w:p w14:paraId="323300D5" w14:textId="77777777" w:rsidR="00D34B80" w:rsidRPr="00BA7472" w:rsidRDefault="00D34B80" w:rsidP="00D34B80">
            <w:pPr>
              <w:spacing w:after="0"/>
              <w:rPr>
                <w:rFonts w:asciiTheme="majorHAnsi" w:hAnsiTheme="majorHAnsi" w:cstheme="majorHAnsi"/>
                <w:sz w:val="20"/>
              </w:rPr>
            </w:pPr>
            <w:r w:rsidRPr="008A0EFA">
              <w:rPr>
                <w:rFonts w:asciiTheme="majorHAnsi" w:hAnsiTheme="majorHAnsi" w:cstheme="majorHAnsi"/>
              </w:rPr>
              <w:t>ΔLDL-cholesterol</w:t>
            </w:r>
          </w:p>
        </w:tc>
        <w:tc>
          <w:tcPr>
            <w:tcW w:w="1330" w:type="dxa"/>
          </w:tcPr>
          <w:p w14:paraId="69B3C06C" w14:textId="0EC9FCDD" w:rsidR="00D34B80" w:rsidRPr="00BA7472" w:rsidRDefault="00D34B80" w:rsidP="00D34B80">
            <w:pPr>
              <w:spacing w:after="0"/>
              <w:rPr>
                <w:rFonts w:asciiTheme="majorHAnsi" w:hAnsiTheme="majorHAnsi" w:cstheme="majorHAnsi"/>
                <w:sz w:val="20"/>
              </w:rPr>
            </w:pPr>
            <w:r w:rsidRPr="004B4484">
              <w:rPr>
                <w:rFonts w:asciiTheme="majorHAnsi" w:hAnsiTheme="majorHAnsi" w:cstheme="majorHAnsi"/>
              </w:rPr>
              <w:t>mmol/L</w:t>
            </w:r>
          </w:p>
        </w:tc>
        <w:tc>
          <w:tcPr>
            <w:tcW w:w="1843" w:type="dxa"/>
          </w:tcPr>
          <w:p w14:paraId="2FE9CF4B" w14:textId="08AE458C" w:rsidR="00D34B80" w:rsidRPr="00BA7472" w:rsidRDefault="00D34B80" w:rsidP="00D34B80">
            <w:pPr>
              <w:spacing w:after="0"/>
              <w:rPr>
                <w:rFonts w:asciiTheme="majorHAnsi" w:hAnsiTheme="majorHAnsi" w:cstheme="majorHAnsi"/>
                <w:sz w:val="20"/>
                <w:szCs w:val="20"/>
              </w:rPr>
            </w:pPr>
            <w:r w:rsidRPr="004B4484">
              <w:rPr>
                <w:rFonts w:asciiTheme="majorHAnsi" w:hAnsiTheme="majorHAnsi" w:cstheme="majorHAnsi"/>
              </w:rPr>
              <w:t>0.035</w:t>
            </w:r>
          </w:p>
        </w:tc>
        <w:tc>
          <w:tcPr>
            <w:tcW w:w="1842" w:type="dxa"/>
          </w:tcPr>
          <w:p w14:paraId="37C244D7" w14:textId="6D2DFE0C" w:rsidR="00D34B80" w:rsidRPr="00BA7472" w:rsidRDefault="00D34B80" w:rsidP="00D34B80">
            <w:pPr>
              <w:spacing w:after="0"/>
              <w:rPr>
                <w:rFonts w:asciiTheme="majorHAnsi" w:hAnsiTheme="majorHAnsi" w:cstheme="majorHAnsi"/>
                <w:sz w:val="20"/>
                <w:szCs w:val="20"/>
              </w:rPr>
            </w:pPr>
            <w:r w:rsidRPr="004B4484">
              <w:rPr>
                <w:rFonts w:asciiTheme="majorHAnsi" w:hAnsiTheme="majorHAnsi" w:cstheme="majorHAnsi"/>
              </w:rPr>
              <w:t>-0.014</w:t>
            </w:r>
          </w:p>
        </w:tc>
        <w:tc>
          <w:tcPr>
            <w:tcW w:w="1995" w:type="dxa"/>
          </w:tcPr>
          <w:p w14:paraId="32D7C8B8" w14:textId="4E92D0E8" w:rsidR="00D34B80" w:rsidRPr="00BA7472" w:rsidRDefault="00D34B80" w:rsidP="00D34B80">
            <w:pPr>
              <w:spacing w:after="0"/>
              <w:rPr>
                <w:rFonts w:asciiTheme="majorHAnsi" w:hAnsiTheme="majorHAnsi" w:cstheme="majorHAnsi"/>
                <w:sz w:val="20"/>
                <w:szCs w:val="20"/>
              </w:rPr>
            </w:pPr>
            <w:r w:rsidRPr="004B4484">
              <w:rPr>
                <w:rFonts w:asciiTheme="majorHAnsi" w:hAnsiTheme="majorHAnsi" w:cstheme="majorHAnsi"/>
              </w:rPr>
              <w:t>-0.032</w:t>
            </w:r>
          </w:p>
        </w:tc>
        <w:tc>
          <w:tcPr>
            <w:tcW w:w="1765" w:type="dxa"/>
          </w:tcPr>
          <w:p w14:paraId="1B3C01CE" w14:textId="5444EECD" w:rsidR="00D34B80" w:rsidRPr="00BA7472" w:rsidRDefault="00D34B80" w:rsidP="00D34B80">
            <w:pPr>
              <w:spacing w:after="0"/>
              <w:rPr>
                <w:rFonts w:asciiTheme="majorHAnsi" w:hAnsiTheme="majorHAnsi" w:cstheme="majorHAnsi"/>
                <w:sz w:val="20"/>
              </w:rPr>
            </w:pPr>
            <w:r w:rsidRPr="004B4484">
              <w:rPr>
                <w:rFonts w:asciiTheme="majorHAnsi" w:hAnsiTheme="majorHAnsi" w:cstheme="majorHAnsi"/>
              </w:rPr>
              <w:t>77/30/851</w:t>
            </w:r>
          </w:p>
        </w:tc>
      </w:tr>
      <w:tr w:rsidR="00D34B80" w:rsidRPr="00BA7472" w14:paraId="26AF194D" w14:textId="77777777" w:rsidTr="008F1F51">
        <w:trPr>
          <w:trHeight w:val="458"/>
        </w:trPr>
        <w:tc>
          <w:tcPr>
            <w:tcW w:w="1897" w:type="dxa"/>
          </w:tcPr>
          <w:p w14:paraId="5F86C0D4"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FA067EC" w14:textId="77777777" w:rsidR="00D34B80" w:rsidRPr="00BA7472" w:rsidRDefault="00D34B80" w:rsidP="00D34B80">
            <w:pPr>
              <w:spacing w:after="0"/>
              <w:rPr>
                <w:rFonts w:asciiTheme="majorHAnsi" w:hAnsiTheme="majorHAnsi" w:cstheme="majorHAnsi"/>
                <w:sz w:val="20"/>
              </w:rPr>
            </w:pPr>
          </w:p>
        </w:tc>
        <w:tc>
          <w:tcPr>
            <w:tcW w:w="1843" w:type="dxa"/>
          </w:tcPr>
          <w:p w14:paraId="57BF9995" w14:textId="2648D48B" w:rsidR="00D34B80" w:rsidRPr="00BA7472" w:rsidRDefault="00D34B80" w:rsidP="00D34B80">
            <w:pPr>
              <w:spacing w:after="0"/>
              <w:rPr>
                <w:rFonts w:asciiTheme="majorHAnsi" w:hAnsiTheme="majorHAnsi" w:cstheme="majorHAnsi"/>
                <w:sz w:val="20"/>
                <w:szCs w:val="20"/>
              </w:rPr>
            </w:pPr>
            <w:r w:rsidRPr="004B1D61">
              <w:rPr>
                <w:rFonts w:asciiTheme="majorHAnsi" w:hAnsiTheme="majorHAnsi" w:cstheme="majorHAnsi"/>
              </w:rPr>
              <w:t>0.025 to 0.045</w:t>
            </w:r>
          </w:p>
        </w:tc>
        <w:tc>
          <w:tcPr>
            <w:tcW w:w="1842" w:type="dxa"/>
          </w:tcPr>
          <w:p w14:paraId="6C73C297" w14:textId="73E8356A" w:rsidR="00D34B80" w:rsidRPr="00BA7472" w:rsidRDefault="00D34B80" w:rsidP="00D34B80">
            <w:pPr>
              <w:spacing w:after="0"/>
              <w:rPr>
                <w:rFonts w:asciiTheme="majorHAnsi" w:hAnsiTheme="majorHAnsi" w:cstheme="majorHAnsi"/>
                <w:sz w:val="20"/>
                <w:szCs w:val="20"/>
              </w:rPr>
            </w:pPr>
            <w:r w:rsidRPr="004B1D61">
              <w:rPr>
                <w:rFonts w:asciiTheme="majorHAnsi" w:hAnsiTheme="majorHAnsi" w:cstheme="majorHAnsi"/>
              </w:rPr>
              <w:t>-0.021 to -0.006</w:t>
            </w:r>
          </w:p>
        </w:tc>
        <w:tc>
          <w:tcPr>
            <w:tcW w:w="1995" w:type="dxa"/>
          </w:tcPr>
          <w:p w14:paraId="2FFD166A" w14:textId="37CD6413" w:rsidR="00D34B80" w:rsidRPr="00BA7472" w:rsidRDefault="00D34B80" w:rsidP="00D34B80">
            <w:pPr>
              <w:spacing w:after="0"/>
              <w:rPr>
                <w:rFonts w:asciiTheme="majorHAnsi" w:hAnsiTheme="majorHAnsi" w:cstheme="majorHAnsi"/>
                <w:sz w:val="20"/>
                <w:szCs w:val="20"/>
              </w:rPr>
            </w:pPr>
            <w:r w:rsidRPr="004B1D61">
              <w:rPr>
                <w:rFonts w:asciiTheme="majorHAnsi" w:hAnsiTheme="majorHAnsi" w:cstheme="majorHAnsi"/>
              </w:rPr>
              <w:t>-0.040 to -0.024</w:t>
            </w:r>
          </w:p>
        </w:tc>
        <w:tc>
          <w:tcPr>
            <w:tcW w:w="1765" w:type="dxa"/>
          </w:tcPr>
          <w:p w14:paraId="1B51A837" w14:textId="77777777" w:rsidR="00D34B80" w:rsidRPr="00BA7472" w:rsidRDefault="00D34B80" w:rsidP="00D34B80">
            <w:pPr>
              <w:spacing w:after="0"/>
              <w:rPr>
                <w:rFonts w:asciiTheme="majorHAnsi" w:hAnsiTheme="majorHAnsi" w:cstheme="majorHAnsi"/>
                <w:sz w:val="20"/>
              </w:rPr>
            </w:pPr>
          </w:p>
        </w:tc>
      </w:tr>
      <w:tr w:rsidR="00D34B80" w:rsidRPr="00BA7472" w14:paraId="19CEB332" w14:textId="77777777" w:rsidTr="008F1F51">
        <w:trPr>
          <w:trHeight w:val="458"/>
        </w:trPr>
        <w:tc>
          <w:tcPr>
            <w:tcW w:w="1897" w:type="dxa"/>
          </w:tcPr>
          <w:p w14:paraId="266A7837"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5D929644" w14:textId="77777777" w:rsidR="00D34B80" w:rsidRPr="00BA7472" w:rsidRDefault="00D34B80" w:rsidP="00D34B80">
            <w:pPr>
              <w:spacing w:after="0"/>
              <w:rPr>
                <w:rFonts w:asciiTheme="majorHAnsi" w:hAnsiTheme="majorHAnsi" w:cstheme="majorHAnsi"/>
                <w:sz w:val="20"/>
              </w:rPr>
            </w:pPr>
          </w:p>
        </w:tc>
        <w:tc>
          <w:tcPr>
            <w:tcW w:w="1843" w:type="dxa"/>
          </w:tcPr>
          <w:p w14:paraId="5B9BA90F" w14:textId="2F459D0C" w:rsidR="00D34B80" w:rsidRPr="00BA7472" w:rsidRDefault="00D34B80" w:rsidP="00D34B80">
            <w:pPr>
              <w:spacing w:after="0"/>
              <w:rPr>
                <w:rFonts w:asciiTheme="majorHAnsi" w:hAnsiTheme="majorHAnsi" w:cstheme="majorHAnsi"/>
                <w:sz w:val="20"/>
                <w:szCs w:val="20"/>
              </w:rPr>
            </w:pPr>
            <w:r w:rsidRPr="0085163F">
              <w:rPr>
                <w:rFonts w:asciiTheme="majorHAnsi" w:hAnsiTheme="majorHAnsi" w:cstheme="majorHAnsi"/>
              </w:rPr>
              <w:t>&lt;0.001</w:t>
            </w:r>
          </w:p>
        </w:tc>
        <w:tc>
          <w:tcPr>
            <w:tcW w:w="1842" w:type="dxa"/>
          </w:tcPr>
          <w:p w14:paraId="7DB19609" w14:textId="40151ACA" w:rsidR="00D34B80" w:rsidRPr="00BA7472" w:rsidRDefault="00D34B80" w:rsidP="00D34B80">
            <w:pPr>
              <w:spacing w:after="0"/>
              <w:rPr>
                <w:rFonts w:asciiTheme="majorHAnsi" w:hAnsiTheme="majorHAnsi" w:cstheme="majorHAnsi"/>
                <w:sz w:val="20"/>
                <w:szCs w:val="20"/>
              </w:rPr>
            </w:pPr>
            <w:r w:rsidRPr="0085163F">
              <w:rPr>
                <w:rFonts w:asciiTheme="majorHAnsi" w:hAnsiTheme="majorHAnsi" w:cstheme="majorHAnsi"/>
              </w:rPr>
              <w:t>0.001</w:t>
            </w:r>
          </w:p>
        </w:tc>
        <w:tc>
          <w:tcPr>
            <w:tcW w:w="1995" w:type="dxa"/>
          </w:tcPr>
          <w:p w14:paraId="20D5E590" w14:textId="28CCE406" w:rsidR="00D34B80" w:rsidRPr="00BA7472" w:rsidRDefault="00D34B80" w:rsidP="00D34B80">
            <w:pPr>
              <w:spacing w:after="0"/>
              <w:rPr>
                <w:rFonts w:asciiTheme="majorHAnsi" w:hAnsiTheme="majorHAnsi" w:cstheme="majorHAnsi"/>
                <w:sz w:val="20"/>
                <w:szCs w:val="20"/>
              </w:rPr>
            </w:pPr>
            <w:r w:rsidRPr="0085163F">
              <w:rPr>
                <w:rFonts w:asciiTheme="majorHAnsi" w:hAnsiTheme="majorHAnsi" w:cstheme="majorHAnsi"/>
              </w:rPr>
              <w:t>&lt;0.001</w:t>
            </w:r>
          </w:p>
        </w:tc>
        <w:tc>
          <w:tcPr>
            <w:tcW w:w="1765" w:type="dxa"/>
          </w:tcPr>
          <w:p w14:paraId="48D47664" w14:textId="77777777" w:rsidR="00D34B80" w:rsidRPr="00BA7472" w:rsidRDefault="00D34B80" w:rsidP="00D34B80">
            <w:pPr>
              <w:spacing w:after="0"/>
              <w:rPr>
                <w:rFonts w:asciiTheme="majorHAnsi" w:hAnsiTheme="majorHAnsi" w:cstheme="majorHAnsi"/>
                <w:sz w:val="20"/>
              </w:rPr>
            </w:pPr>
          </w:p>
        </w:tc>
      </w:tr>
      <w:tr w:rsidR="008F1F51" w:rsidRPr="00BA7472" w14:paraId="6A3271EE" w14:textId="77777777" w:rsidTr="008F1F51">
        <w:trPr>
          <w:trHeight w:val="458"/>
        </w:trPr>
        <w:tc>
          <w:tcPr>
            <w:tcW w:w="1897" w:type="dxa"/>
          </w:tcPr>
          <w:p w14:paraId="29BD48FA" w14:textId="06441F97" w:rsidR="008F1F51" w:rsidRPr="00D34B80" w:rsidRDefault="00D34B80" w:rsidP="008F1F51">
            <w:pPr>
              <w:spacing w:after="0"/>
              <w:rPr>
                <w:rFonts w:asciiTheme="majorHAnsi" w:hAnsiTheme="majorHAnsi" w:cstheme="majorHAnsi"/>
                <w:i/>
                <w:sz w:val="20"/>
                <w:lang w:val="en-US"/>
              </w:rPr>
            </w:pPr>
            <w:r w:rsidRPr="00D34B80">
              <w:rPr>
                <w:rFonts w:asciiTheme="majorHAnsi" w:hAnsiTheme="majorHAnsi" w:cstheme="majorHAnsi"/>
                <w:i/>
                <w:sz w:val="20"/>
                <w:lang w:val="en-US"/>
              </w:rPr>
              <w:lastRenderedPageBreak/>
              <w:t>No industrial funding</w:t>
            </w:r>
          </w:p>
        </w:tc>
        <w:tc>
          <w:tcPr>
            <w:tcW w:w="1330" w:type="dxa"/>
          </w:tcPr>
          <w:p w14:paraId="5DA5610E" w14:textId="77777777" w:rsidR="008F1F51" w:rsidRPr="00BA7472" w:rsidRDefault="008F1F51" w:rsidP="008F1F51">
            <w:pPr>
              <w:spacing w:after="0"/>
              <w:rPr>
                <w:rFonts w:asciiTheme="majorHAnsi" w:hAnsiTheme="majorHAnsi" w:cstheme="majorHAnsi"/>
                <w:sz w:val="20"/>
              </w:rPr>
            </w:pPr>
          </w:p>
        </w:tc>
        <w:tc>
          <w:tcPr>
            <w:tcW w:w="1843" w:type="dxa"/>
          </w:tcPr>
          <w:p w14:paraId="2C8945CE"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2947C302"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4110EF08"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41AECE70" w14:textId="77777777" w:rsidR="008F1F51" w:rsidRPr="00BA7472" w:rsidRDefault="008F1F51" w:rsidP="008F1F51">
            <w:pPr>
              <w:spacing w:after="0"/>
              <w:rPr>
                <w:rFonts w:asciiTheme="majorHAnsi" w:hAnsiTheme="majorHAnsi" w:cstheme="majorHAnsi"/>
                <w:sz w:val="20"/>
              </w:rPr>
            </w:pPr>
          </w:p>
        </w:tc>
      </w:tr>
      <w:tr w:rsidR="00D34B80" w:rsidRPr="00BA7472" w14:paraId="3862483F" w14:textId="77777777" w:rsidTr="008F1F51">
        <w:trPr>
          <w:trHeight w:val="458"/>
        </w:trPr>
        <w:tc>
          <w:tcPr>
            <w:tcW w:w="1897" w:type="dxa"/>
          </w:tcPr>
          <w:p w14:paraId="2C49B019" w14:textId="77777777" w:rsidR="00D34B80" w:rsidRPr="00BA7472" w:rsidRDefault="00D34B80" w:rsidP="00D34B80">
            <w:pPr>
              <w:spacing w:after="0"/>
              <w:rPr>
                <w:rFonts w:asciiTheme="majorHAnsi" w:hAnsiTheme="majorHAnsi" w:cstheme="majorHAnsi"/>
                <w:sz w:val="20"/>
              </w:rPr>
            </w:pPr>
            <w:r w:rsidRPr="00CC441A">
              <w:rPr>
                <w:rFonts w:asciiTheme="majorHAnsi" w:hAnsiTheme="majorHAnsi" w:cstheme="majorHAnsi"/>
              </w:rPr>
              <w:t>ΔHDL-cholesterol</w:t>
            </w:r>
          </w:p>
        </w:tc>
        <w:tc>
          <w:tcPr>
            <w:tcW w:w="1330" w:type="dxa"/>
          </w:tcPr>
          <w:p w14:paraId="21F5737E" w14:textId="70E8309D" w:rsidR="00D34B80" w:rsidRPr="00BA7472" w:rsidRDefault="00D34B80" w:rsidP="00D34B80">
            <w:pPr>
              <w:spacing w:after="0"/>
              <w:rPr>
                <w:rFonts w:asciiTheme="majorHAnsi" w:hAnsiTheme="majorHAnsi" w:cstheme="majorHAnsi"/>
                <w:sz w:val="20"/>
              </w:rPr>
            </w:pPr>
            <w:r w:rsidRPr="00710A8F">
              <w:rPr>
                <w:rFonts w:asciiTheme="majorHAnsi" w:hAnsiTheme="majorHAnsi" w:cstheme="majorHAnsi"/>
              </w:rPr>
              <w:t>mmol/L</w:t>
            </w:r>
          </w:p>
        </w:tc>
        <w:tc>
          <w:tcPr>
            <w:tcW w:w="1843" w:type="dxa"/>
          </w:tcPr>
          <w:p w14:paraId="605C7C64" w14:textId="448777E4" w:rsidR="00D34B80" w:rsidRPr="00BA7472" w:rsidRDefault="00D34B80" w:rsidP="00D34B80">
            <w:pPr>
              <w:spacing w:after="0"/>
              <w:rPr>
                <w:rFonts w:asciiTheme="majorHAnsi" w:hAnsiTheme="majorHAnsi" w:cstheme="majorHAnsi"/>
                <w:sz w:val="20"/>
                <w:szCs w:val="20"/>
              </w:rPr>
            </w:pPr>
            <w:r w:rsidRPr="00710A8F">
              <w:rPr>
                <w:rFonts w:asciiTheme="majorHAnsi" w:hAnsiTheme="majorHAnsi" w:cstheme="majorHAnsi"/>
              </w:rPr>
              <w:t>0.013</w:t>
            </w:r>
          </w:p>
        </w:tc>
        <w:tc>
          <w:tcPr>
            <w:tcW w:w="1842" w:type="dxa"/>
          </w:tcPr>
          <w:p w14:paraId="571CFD71" w14:textId="0FDF36BC" w:rsidR="00D34B80" w:rsidRPr="00BA7472" w:rsidRDefault="00D34B80" w:rsidP="00D34B80">
            <w:pPr>
              <w:spacing w:after="0"/>
              <w:rPr>
                <w:rFonts w:asciiTheme="majorHAnsi" w:hAnsiTheme="majorHAnsi" w:cstheme="majorHAnsi"/>
                <w:sz w:val="20"/>
                <w:szCs w:val="20"/>
              </w:rPr>
            </w:pPr>
            <w:r w:rsidRPr="00710A8F">
              <w:rPr>
                <w:rFonts w:asciiTheme="majorHAnsi" w:hAnsiTheme="majorHAnsi" w:cstheme="majorHAnsi"/>
              </w:rPr>
              <w:t>0.008</w:t>
            </w:r>
          </w:p>
        </w:tc>
        <w:tc>
          <w:tcPr>
            <w:tcW w:w="1995" w:type="dxa"/>
          </w:tcPr>
          <w:p w14:paraId="0E33AE39" w14:textId="18AF5EE7" w:rsidR="00D34B80" w:rsidRPr="00BA7472" w:rsidRDefault="00D34B80" w:rsidP="00D34B80">
            <w:pPr>
              <w:spacing w:after="0"/>
              <w:rPr>
                <w:rFonts w:asciiTheme="majorHAnsi" w:hAnsiTheme="majorHAnsi" w:cstheme="majorHAnsi"/>
                <w:sz w:val="20"/>
                <w:szCs w:val="20"/>
              </w:rPr>
            </w:pPr>
            <w:r w:rsidRPr="00710A8F">
              <w:rPr>
                <w:rFonts w:asciiTheme="majorHAnsi" w:hAnsiTheme="majorHAnsi" w:cstheme="majorHAnsi"/>
              </w:rPr>
              <w:t>0.006</w:t>
            </w:r>
          </w:p>
        </w:tc>
        <w:tc>
          <w:tcPr>
            <w:tcW w:w="1765" w:type="dxa"/>
          </w:tcPr>
          <w:p w14:paraId="6FAF6FD6" w14:textId="7D779A37" w:rsidR="00D34B80" w:rsidRPr="00BA7472" w:rsidRDefault="00D34B80" w:rsidP="00D34B80">
            <w:pPr>
              <w:spacing w:after="0"/>
              <w:rPr>
                <w:rFonts w:asciiTheme="majorHAnsi" w:hAnsiTheme="majorHAnsi" w:cstheme="majorHAnsi"/>
                <w:sz w:val="20"/>
              </w:rPr>
            </w:pPr>
            <w:r w:rsidRPr="00710A8F">
              <w:rPr>
                <w:rFonts w:asciiTheme="majorHAnsi" w:hAnsiTheme="majorHAnsi" w:cstheme="majorHAnsi"/>
              </w:rPr>
              <w:t>68/30/1020</w:t>
            </w:r>
          </w:p>
        </w:tc>
      </w:tr>
      <w:tr w:rsidR="00D34B80" w:rsidRPr="00BA7472" w14:paraId="45B56DB5" w14:textId="77777777" w:rsidTr="008F1F51">
        <w:trPr>
          <w:trHeight w:val="458"/>
        </w:trPr>
        <w:tc>
          <w:tcPr>
            <w:tcW w:w="1897" w:type="dxa"/>
          </w:tcPr>
          <w:p w14:paraId="2D7A7B1F"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4ED20CC2" w14:textId="77777777" w:rsidR="00D34B80" w:rsidRPr="00BA7472" w:rsidRDefault="00D34B80" w:rsidP="00D34B80">
            <w:pPr>
              <w:spacing w:after="0"/>
              <w:rPr>
                <w:rFonts w:asciiTheme="majorHAnsi" w:hAnsiTheme="majorHAnsi" w:cstheme="majorHAnsi"/>
                <w:sz w:val="20"/>
              </w:rPr>
            </w:pPr>
          </w:p>
        </w:tc>
        <w:tc>
          <w:tcPr>
            <w:tcW w:w="1843" w:type="dxa"/>
          </w:tcPr>
          <w:p w14:paraId="6B4046AA" w14:textId="17E718A1" w:rsidR="00D34B80" w:rsidRPr="00BA7472" w:rsidRDefault="00D34B80" w:rsidP="00D34B80">
            <w:pPr>
              <w:spacing w:after="0"/>
              <w:rPr>
                <w:rFonts w:asciiTheme="majorHAnsi" w:hAnsiTheme="majorHAnsi" w:cstheme="majorHAnsi"/>
                <w:sz w:val="20"/>
                <w:szCs w:val="20"/>
              </w:rPr>
            </w:pPr>
            <w:r w:rsidRPr="00345CFD">
              <w:rPr>
                <w:rFonts w:asciiTheme="majorHAnsi" w:hAnsiTheme="majorHAnsi" w:cstheme="majorHAnsi"/>
              </w:rPr>
              <w:t>0.010 to 0.015</w:t>
            </w:r>
          </w:p>
        </w:tc>
        <w:tc>
          <w:tcPr>
            <w:tcW w:w="1842" w:type="dxa"/>
          </w:tcPr>
          <w:p w14:paraId="1BE3DFF2" w14:textId="3A4A5AAB" w:rsidR="00D34B80" w:rsidRPr="00BA7472" w:rsidRDefault="00D34B80" w:rsidP="00D34B80">
            <w:pPr>
              <w:spacing w:after="0"/>
              <w:rPr>
                <w:rFonts w:asciiTheme="majorHAnsi" w:hAnsiTheme="majorHAnsi" w:cstheme="majorHAnsi"/>
                <w:sz w:val="20"/>
                <w:szCs w:val="20"/>
              </w:rPr>
            </w:pPr>
            <w:r w:rsidRPr="00345CFD">
              <w:rPr>
                <w:rFonts w:asciiTheme="majorHAnsi" w:hAnsiTheme="majorHAnsi" w:cstheme="majorHAnsi"/>
              </w:rPr>
              <w:t>0.006 to 0.011</w:t>
            </w:r>
          </w:p>
        </w:tc>
        <w:tc>
          <w:tcPr>
            <w:tcW w:w="1995" w:type="dxa"/>
          </w:tcPr>
          <w:p w14:paraId="101307E1" w14:textId="7AB847C6" w:rsidR="00D34B80" w:rsidRPr="00BA7472" w:rsidRDefault="00D34B80" w:rsidP="00D34B80">
            <w:pPr>
              <w:spacing w:after="0"/>
              <w:rPr>
                <w:rFonts w:asciiTheme="majorHAnsi" w:hAnsiTheme="majorHAnsi" w:cstheme="majorHAnsi"/>
                <w:sz w:val="20"/>
                <w:szCs w:val="20"/>
              </w:rPr>
            </w:pPr>
            <w:r w:rsidRPr="00345CFD">
              <w:rPr>
                <w:rFonts w:asciiTheme="majorHAnsi" w:hAnsiTheme="majorHAnsi" w:cstheme="majorHAnsi"/>
              </w:rPr>
              <w:t>0.004 to 0.009</w:t>
            </w:r>
          </w:p>
        </w:tc>
        <w:tc>
          <w:tcPr>
            <w:tcW w:w="1765" w:type="dxa"/>
          </w:tcPr>
          <w:p w14:paraId="452208B9" w14:textId="77777777" w:rsidR="00D34B80" w:rsidRPr="00BA7472" w:rsidRDefault="00D34B80" w:rsidP="00D34B80">
            <w:pPr>
              <w:spacing w:after="0"/>
              <w:rPr>
                <w:rFonts w:asciiTheme="majorHAnsi" w:hAnsiTheme="majorHAnsi" w:cstheme="majorHAnsi"/>
                <w:sz w:val="20"/>
              </w:rPr>
            </w:pPr>
          </w:p>
        </w:tc>
      </w:tr>
      <w:tr w:rsidR="00D34B80" w:rsidRPr="00BA7472" w14:paraId="53E5BD14" w14:textId="77777777" w:rsidTr="008F1F51">
        <w:trPr>
          <w:trHeight w:val="458"/>
        </w:trPr>
        <w:tc>
          <w:tcPr>
            <w:tcW w:w="1897" w:type="dxa"/>
          </w:tcPr>
          <w:p w14:paraId="5C3EA40D"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6A2864C1" w14:textId="77777777" w:rsidR="00D34B80" w:rsidRPr="00BA7472" w:rsidRDefault="00D34B80" w:rsidP="00D34B80">
            <w:pPr>
              <w:spacing w:after="0"/>
              <w:rPr>
                <w:rFonts w:asciiTheme="majorHAnsi" w:hAnsiTheme="majorHAnsi" w:cstheme="majorHAnsi"/>
                <w:sz w:val="20"/>
              </w:rPr>
            </w:pPr>
          </w:p>
        </w:tc>
        <w:tc>
          <w:tcPr>
            <w:tcW w:w="1843" w:type="dxa"/>
          </w:tcPr>
          <w:p w14:paraId="2AAE3EBE" w14:textId="75C9799B" w:rsidR="00D34B80" w:rsidRPr="00BA7472" w:rsidRDefault="00D34B80" w:rsidP="00D34B80">
            <w:pPr>
              <w:spacing w:after="0"/>
              <w:rPr>
                <w:rFonts w:asciiTheme="majorHAnsi" w:hAnsiTheme="majorHAnsi" w:cstheme="majorHAnsi"/>
                <w:sz w:val="20"/>
                <w:szCs w:val="20"/>
              </w:rPr>
            </w:pPr>
            <w:r w:rsidRPr="00CB5B49">
              <w:rPr>
                <w:rFonts w:asciiTheme="majorHAnsi" w:hAnsiTheme="majorHAnsi" w:cstheme="majorHAnsi"/>
              </w:rPr>
              <w:t>&lt;0.001</w:t>
            </w:r>
          </w:p>
        </w:tc>
        <w:tc>
          <w:tcPr>
            <w:tcW w:w="1842" w:type="dxa"/>
          </w:tcPr>
          <w:p w14:paraId="79A9D7CF" w14:textId="550C2D22" w:rsidR="00D34B80" w:rsidRPr="00BA7472" w:rsidRDefault="00D34B80" w:rsidP="00D34B80">
            <w:pPr>
              <w:spacing w:after="0"/>
              <w:rPr>
                <w:rFonts w:asciiTheme="majorHAnsi" w:hAnsiTheme="majorHAnsi" w:cstheme="majorHAnsi"/>
                <w:sz w:val="20"/>
                <w:szCs w:val="20"/>
              </w:rPr>
            </w:pPr>
            <w:r w:rsidRPr="00CB5B49">
              <w:rPr>
                <w:rFonts w:asciiTheme="majorHAnsi" w:hAnsiTheme="majorHAnsi" w:cstheme="majorHAnsi"/>
              </w:rPr>
              <w:t>&lt;0.001</w:t>
            </w:r>
          </w:p>
        </w:tc>
        <w:tc>
          <w:tcPr>
            <w:tcW w:w="1995" w:type="dxa"/>
          </w:tcPr>
          <w:p w14:paraId="03C929C6" w14:textId="7394EE37" w:rsidR="00D34B80" w:rsidRPr="00BA7472" w:rsidRDefault="00D34B80" w:rsidP="00D34B80">
            <w:pPr>
              <w:spacing w:after="0"/>
              <w:rPr>
                <w:rFonts w:asciiTheme="majorHAnsi" w:hAnsiTheme="majorHAnsi" w:cstheme="majorHAnsi"/>
                <w:sz w:val="20"/>
                <w:szCs w:val="20"/>
              </w:rPr>
            </w:pPr>
            <w:r w:rsidRPr="00CB5B49">
              <w:rPr>
                <w:rFonts w:asciiTheme="majorHAnsi" w:hAnsiTheme="majorHAnsi" w:cstheme="majorHAnsi"/>
              </w:rPr>
              <w:t>&lt;0.001</w:t>
            </w:r>
          </w:p>
        </w:tc>
        <w:tc>
          <w:tcPr>
            <w:tcW w:w="1765" w:type="dxa"/>
          </w:tcPr>
          <w:p w14:paraId="575430EC" w14:textId="77777777" w:rsidR="00D34B80" w:rsidRPr="00BA7472" w:rsidRDefault="00D34B80" w:rsidP="00D34B80">
            <w:pPr>
              <w:spacing w:after="0"/>
              <w:rPr>
                <w:rFonts w:asciiTheme="majorHAnsi" w:hAnsiTheme="majorHAnsi" w:cstheme="majorHAnsi"/>
                <w:sz w:val="20"/>
              </w:rPr>
            </w:pPr>
          </w:p>
        </w:tc>
      </w:tr>
      <w:tr w:rsidR="008F1F51" w:rsidRPr="00BA7472" w14:paraId="15930645" w14:textId="77777777" w:rsidTr="008F1F51">
        <w:trPr>
          <w:trHeight w:val="458"/>
        </w:trPr>
        <w:tc>
          <w:tcPr>
            <w:tcW w:w="1897" w:type="dxa"/>
          </w:tcPr>
          <w:p w14:paraId="2F937EF6" w14:textId="7D472576" w:rsidR="008F1F51" w:rsidRPr="00D34B80" w:rsidRDefault="00D34B80" w:rsidP="008F1F51">
            <w:pPr>
              <w:spacing w:after="0"/>
              <w:rPr>
                <w:rFonts w:asciiTheme="majorHAnsi" w:hAnsiTheme="majorHAnsi" w:cstheme="majorHAnsi"/>
                <w:i/>
                <w:sz w:val="20"/>
                <w:lang w:val="en-US"/>
              </w:rPr>
            </w:pPr>
            <w:r w:rsidRPr="00D34B80">
              <w:rPr>
                <w:rFonts w:asciiTheme="majorHAnsi" w:hAnsiTheme="majorHAnsi" w:cstheme="majorHAnsi"/>
                <w:i/>
                <w:sz w:val="20"/>
                <w:lang w:val="en-US"/>
              </w:rPr>
              <w:t>Industrial funding</w:t>
            </w:r>
          </w:p>
        </w:tc>
        <w:tc>
          <w:tcPr>
            <w:tcW w:w="1330" w:type="dxa"/>
          </w:tcPr>
          <w:p w14:paraId="487A5CE9" w14:textId="77777777" w:rsidR="008F1F51" w:rsidRPr="00BA7472" w:rsidRDefault="008F1F51" w:rsidP="008F1F51">
            <w:pPr>
              <w:spacing w:after="0"/>
              <w:rPr>
                <w:rFonts w:asciiTheme="majorHAnsi" w:hAnsiTheme="majorHAnsi" w:cstheme="majorHAnsi"/>
                <w:sz w:val="20"/>
              </w:rPr>
            </w:pPr>
          </w:p>
        </w:tc>
        <w:tc>
          <w:tcPr>
            <w:tcW w:w="1843" w:type="dxa"/>
          </w:tcPr>
          <w:p w14:paraId="194B43AB"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776FB59C"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13970E3F"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250A4202" w14:textId="77777777" w:rsidR="008F1F51" w:rsidRPr="00BA7472" w:rsidRDefault="008F1F51" w:rsidP="008F1F51">
            <w:pPr>
              <w:spacing w:after="0"/>
              <w:rPr>
                <w:rFonts w:asciiTheme="majorHAnsi" w:hAnsiTheme="majorHAnsi" w:cstheme="majorHAnsi"/>
                <w:sz w:val="20"/>
              </w:rPr>
            </w:pPr>
          </w:p>
        </w:tc>
      </w:tr>
      <w:tr w:rsidR="00D34B80" w:rsidRPr="00BA7472" w14:paraId="1D10804B" w14:textId="77777777" w:rsidTr="008F1F51">
        <w:trPr>
          <w:trHeight w:val="458"/>
        </w:trPr>
        <w:tc>
          <w:tcPr>
            <w:tcW w:w="1897" w:type="dxa"/>
          </w:tcPr>
          <w:p w14:paraId="446439BE" w14:textId="77777777" w:rsidR="00D34B80" w:rsidRPr="00BA7472" w:rsidRDefault="00D34B80" w:rsidP="00D34B80">
            <w:pPr>
              <w:spacing w:after="0"/>
              <w:rPr>
                <w:rFonts w:asciiTheme="majorHAnsi" w:hAnsiTheme="majorHAnsi" w:cstheme="majorHAnsi"/>
                <w:i/>
                <w:sz w:val="20"/>
              </w:rPr>
            </w:pPr>
            <w:r w:rsidRPr="00BA7472">
              <w:rPr>
                <w:rFonts w:asciiTheme="majorHAnsi" w:hAnsiTheme="majorHAnsi" w:cstheme="majorHAnsi"/>
                <w:color w:val="000000" w:themeColor="text1"/>
              </w:rPr>
              <w:t>ΔHDL-cholesterol</w:t>
            </w:r>
          </w:p>
        </w:tc>
        <w:tc>
          <w:tcPr>
            <w:tcW w:w="1330" w:type="dxa"/>
          </w:tcPr>
          <w:p w14:paraId="5407FC19" w14:textId="558AF012" w:rsidR="00D34B80" w:rsidRPr="00BA7472" w:rsidRDefault="00D34B80" w:rsidP="00D34B80">
            <w:pPr>
              <w:spacing w:after="0"/>
              <w:rPr>
                <w:rFonts w:asciiTheme="majorHAnsi" w:hAnsiTheme="majorHAnsi" w:cstheme="majorHAnsi"/>
                <w:sz w:val="20"/>
              </w:rPr>
            </w:pPr>
            <w:r w:rsidRPr="00FE1787">
              <w:rPr>
                <w:rFonts w:asciiTheme="majorHAnsi" w:hAnsiTheme="majorHAnsi" w:cstheme="majorHAnsi"/>
              </w:rPr>
              <w:t>mmol/L</w:t>
            </w:r>
          </w:p>
        </w:tc>
        <w:tc>
          <w:tcPr>
            <w:tcW w:w="1843" w:type="dxa"/>
          </w:tcPr>
          <w:p w14:paraId="515F2F43" w14:textId="0D0BD8B0" w:rsidR="00D34B80" w:rsidRPr="00BA7472" w:rsidRDefault="00D34B80" w:rsidP="00D34B80">
            <w:pPr>
              <w:spacing w:after="0"/>
              <w:rPr>
                <w:rFonts w:asciiTheme="majorHAnsi" w:hAnsiTheme="majorHAnsi" w:cstheme="majorHAnsi"/>
                <w:color w:val="000000" w:themeColor="text1"/>
              </w:rPr>
            </w:pPr>
            <w:r w:rsidRPr="00FE1787">
              <w:rPr>
                <w:rFonts w:asciiTheme="majorHAnsi" w:hAnsiTheme="majorHAnsi" w:cstheme="majorHAnsi"/>
              </w:rPr>
              <w:t>0.010</w:t>
            </w:r>
          </w:p>
        </w:tc>
        <w:tc>
          <w:tcPr>
            <w:tcW w:w="1842" w:type="dxa"/>
          </w:tcPr>
          <w:p w14:paraId="4BA4F18F" w14:textId="6AE227CC" w:rsidR="00D34B80" w:rsidRPr="00BA7472" w:rsidRDefault="00D34B80" w:rsidP="00D34B80">
            <w:pPr>
              <w:spacing w:after="0"/>
              <w:rPr>
                <w:rFonts w:asciiTheme="majorHAnsi" w:hAnsiTheme="majorHAnsi" w:cstheme="majorHAnsi"/>
                <w:color w:val="000000" w:themeColor="text1"/>
              </w:rPr>
            </w:pPr>
            <w:r w:rsidRPr="00FE1787">
              <w:rPr>
                <w:rFonts w:asciiTheme="majorHAnsi" w:hAnsiTheme="majorHAnsi" w:cstheme="majorHAnsi"/>
              </w:rPr>
              <w:t>0.008</w:t>
            </w:r>
          </w:p>
        </w:tc>
        <w:tc>
          <w:tcPr>
            <w:tcW w:w="1995" w:type="dxa"/>
          </w:tcPr>
          <w:p w14:paraId="11D3DB16" w14:textId="6A485696" w:rsidR="00D34B80" w:rsidRPr="00BA7472" w:rsidRDefault="00D34B80" w:rsidP="00D34B80">
            <w:pPr>
              <w:spacing w:after="0"/>
              <w:rPr>
                <w:rFonts w:asciiTheme="majorHAnsi" w:hAnsiTheme="majorHAnsi" w:cstheme="majorHAnsi"/>
                <w:color w:val="000000" w:themeColor="text1"/>
              </w:rPr>
            </w:pPr>
            <w:r w:rsidRPr="00FE1787">
              <w:rPr>
                <w:rFonts w:asciiTheme="majorHAnsi" w:hAnsiTheme="majorHAnsi" w:cstheme="majorHAnsi"/>
              </w:rPr>
              <w:t>0.005</w:t>
            </w:r>
          </w:p>
        </w:tc>
        <w:tc>
          <w:tcPr>
            <w:tcW w:w="1765" w:type="dxa"/>
          </w:tcPr>
          <w:p w14:paraId="07889032" w14:textId="3DEC5342" w:rsidR="00D34B80" w:rsidRPr="00BA7472" w:rsidRDefault="00D34B80" w:rsidP="00D34B80">
            <w:pPr>
              <w:spacing w:after="0"/>
              <w:rPr>
                <w:rFonts w:asciiTheme="majorHAnsi" w:hAnsiTheme="majorHAnsi" w:cstheme="majorHAnsi"/>
                <w:sz w:val="20"/>
              </w:rPr>
            </w:pPr>
            <w:r w:rsidRPr="00FE1787">
              <w:rPr>
                <w:rFonts w:asciiTheme="majorHAnsi" w:hAnsiTheme="majorHAnsi" w:cstheme="majorHAnsi"/>
              </w:rPr>
              <w:t>77/30/851</w:t>
            </w:r>
          </w:p>
        </w:tc>
      </w:tr>
      <w:tr w:rsidR="00D34B80" w:rsidRPr="00BA7472" w14:paraId="2332433F" w14:textId="77777777" w:rsidTr="008F1F51">
        <w:trPr>
          <w:trHeight w:val="458"/>
        </w:trPr>
        <w:tc>
          <w:tcPr>
            <w:tcW w:w="1897" w:type="dxa"/>
          </w:tcPr>
          <w:p w14:paraId="1D168495"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03E8F89D" w14:textId="77777777" w:rsidR="00D34B80" w:rsidRPr="00BA7472" w:rsidRDefault="00D34B80" w:rsidP="00D34B80">
            <w:pPr>
              <w:spacing w:after="0"/>
              <w:rPr>
                <w:rFonts w:asciiTheme="majorHAnsi" w:hAnsiTheme="majorHAnsi" w:cstheme="majorHAnsi"/>
                <w:sz w:val="20"/>
              </w:rPr>
            </w:pPr>
          </w:p>
        </w:tc>
        <w:tc>
          <w:tcPr>
            <w:tcW w:w="1843" w:type="dxa"/>
          </w:tcPr>
          <w:p w14:paraId="1B964028" w14:textId="2A5D5DE7" w:rsidR="00D34B80" w:rsidRPr="00BA7472" w:rsidRDefault="00D34B80" w:rsidP="00D34B80">
            <w:pPr>
              <w:spacing w:after="0"/>
              <w:rPr>
                <w:rFonts w:asciiTheme="majorHAnsi" w:hAnsiTheme="majorHAnsi" w:cstheme="majorHAnsi"/>
                <w:color w:val="000000" w:themeColor="text1"/>
              </w:rPr>
            </w:pPr>
            <w:r w:rsidRPr="002E48A5">
              <w:rPr>
                <w:rFonts w:asciiTheme="majorHAnsi" w:hAnsiTheme="majorHAnsi" w:cstheme="majorHAnsi"/>
              </w:rPr>
              <w:t>0.006 to 0.014</w:t>
            </w:r>
          </w:p>
        </w:tc>
        <w:tc>
          <w:tcPr>
            <w:tcW w:w="1842" w:type="dxa"/>
          </w:tcPr>
          <w:p w14:paraId="6E27FCF2" w14:textId="190F3AEA" w:rsidR="00D34B80" w:rsidRPr="00BA7472" w:rsidRDefault="00D34B80" w:rsidP="00D34B80">
            <w:pPr>
              <w:spacing w:after="0"/>
              <w:rPr>
                <w:rFonts w:asciiTheme="majorHAnsi" w:hAnsiTheme="majorHAnsi" w:cstheme="majorHAnsi"/>
                <w:color w:val="000000" w:themeColor="text1"/>
              </w:rPr>
            </w:pPr>
            <w:r w:rsidRPr="002E48A5">
              <w:rPr>
                <w:rFonts w:asciiTheme="majorHAnsi" w:hAnsiTheme="majorHAnsi" w:cstheme="majorHAnsi"/>
              </w:rPr>
              <w:t>0.005 to 0.011</w:t>
            </w:r>
          </w:p>
        </w:tc>
        <w:tc>
          <w:tcPr>
            <w:tcW w:w="1995" w:type="dxa"/>
          </w:tcPr>
          <w:p w14:paraId="0F1FB585" w14:textId="42BCEBB4" w:rsidR="00D34B80" w:rsidRPr="00BA7472" w:rsidRDefault="00D34B80" w:rsidP="00D34B80">
            <w:pPr>
              <w:spacing w:after="0"/>
              <w:rPr>
                <w:rFonts w:asciiTheme="majorHAnsi" w:hAnsiTheme="majorHAnsi" w:cstheme="majorHAnsi"/>
                <w:color w:val="000000" w:themeColor="text1"/>
              </w:rPr>
            </w:pPr>
            <w:r w:rsidRPr="002E48A5">
              <w:rPr>
                <w:rFonts w:asciiTheme="majorHAnsi" w:hAnsiTheme="majorHAnsi" w:cstheme="majorHAnsi"/>
              </w:rPr>
              <w:t>0.001 to 0.008</w:t>
            </w:r>
          </w:p>
        </w:tc>
        <w:tc>
          <w:tcPr>
            <w:tcW w:w="1765" w:type="dxa"/>
          </w:tcPr>
          <w:p w14:paraId="4E836E7B" w14:textId="77777777" w:rsidR="00D34B80" w:rsidRPr="00BA7472" w:rsidRDefault="00D34B80" w:rsidP="00D34B80">
            <w:pPr>
              <w:spacing w:after="0"/>
              <w:rPr>
                <w:rFonts w:asciiTheme="majorHAnsi" w:hAnsiTheme="majorHAnsi" w:cstheme="majorHAnsi"/>
                <w:sz w:val="20"/>
              </w:rPr>
            </w:pPr>
          </w:p>
        </w:tc>
      </w:tr>
      <w:tr w:rsidR="00D34B80" w:rsidRPr="00BA7472" w14:paraId="738286C1" w14:textId="77777777" w:rsidTr="008F1F51">
        <w:trPr>
          <w:trHeight w:val="458"/>
        </w:trPr>
        <w:tc>
          <w:tcPr>
            <w:tcW w:w="1897" w:type="dxa"/>
          </w:tcPr>
          <w:p w14:paraId="5A4A8434"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77BEA132" w14:textId="77777777" w:rsidR="00D34B80" w:rsidRPr="00BA7472" w:rsidRDefault="00D34B80" w:rsidP="00D34B80">
            <w:pPr>
              <w:spacing w:after="0"/>
              <w:rPr>
                <w:rFonts w:asciiTheme="majorHAnsi" w:hAnsiTheme="majorHAnsi" w:cstheme="majorHAnsi"/>
                <w:sz w:val="20"/>
              </w:rPr>
            </w:pPr>
          </w:p>
        </w:tc>
        <w:tc>
          <w:tcPr>
            <w:tcW w:w="1843" w:type="dxa"/>
          </w:tcPr>
          <w:p w14:paraId="673AE0FD" w14:textId="2E0C6592" w:rsidR="00D34B80" w:rsidRPr="00BA7472" w:rsidRDefault="00D34B80" w:rsidP="00D34B80">
            <w:pPr>
              <w:spacing w:after="0"/>
              <w:rPr>
                <w:rFonts w:asciiTheme="majorHAnsi" w:hAnsiTheme="majorHAnsi" w:cstheme="majorHAnsi"/>
                <w:color w:val="000000" w:themeColor="text1"/>
              </w:rPr>
            </w:pPr>
            <w:r w:rsidRPr="001B4249">
              <w:rPr>
                <w:rFonts w:asciiTheme="majorHAnsi" w:hAnsiTheme="majorHAnsi" w:cstheme="majorHAnsi"/>
              </w:rPr>
              <w:t>&lt;0.001</w:t>
            </w:r>
          </w:p>
        </w:tc>
        <w:tc>
          <w:tcPr>
            <w:tcW w:w="1842" w:type="dxa"/>
          </w:tcPr>
          <w:p w14:paraId="58D6446B" w14:textId="47E26657" w:rsidR="00D34B80" w:rsidRPr="00BA7472" w:rsidRDefault="00D34B80" w:rsidP="00D34B80">
            <w:pPr>
              <w:spacing w:after="0"/>
              <w:rPr>
                <w:rFonts w:asciiTheme="majorHAnsi" w:hAnsiTheme="majorHAnsi" w:cstheme="majorHAnsi"/>
                <w:color w:val="000000" w:themeColor="text1"/>
              </w:rPr>
            </w:pPr>
            <w:r w:rsidRPr="001B4249">
              <w:rPr>
                <w:rFonts w:asciiTheme="majorHAnsi" w:hAnsiTheme="majorHAnsi" w:cstheme="majorHAnsi"/>
              </w:rPr>
              <w:t>&lt;0.001</w:t>
            </w:r>
          </w:p>
        </w:tc>
        <w:tc>
          <w:tcPr>
            <w:tcW w:w="1995" w:type="dxa"/>
          </w:tcPr>
          <w:p w14:paraId="2F0B960A" w14:textId="7CD4223C" w:rsidR="00D34B80" w:rsidRPr="00BA7472" w:rsidRDefault="00D34B80" w:rsidP="00D34B80">
            <w:pPr>
              <w:spacing w:after="0"/>
              <w:rPr>
                <w:rFonts w:asciiTheme="majorHAnsi" w:hAnsiTheme="majorHAnsi" w:cstheme="majorHAnsi"/>
                <w:color w:val="000000" w:themeColor="text1"/>
              </w:rPr>
            </w:pPr>
            <w:r w:rsidRPr="001B4249">
              <w:rPr>
                <w:rFonts w:asciiTheme="majorHAnsi" w:hAnsiTheme="majorHAnsi" w:cstheme="majorHAnsi"/>
              </w:rPr>
              <w:t>0.006</w:t>
            </w:r>
          </w:p>
        </w:tc>
        <w:tc>
          <w:tcPr>
            <w:tcW w:w="1765" w:type="dxa"/>
          </w:tcPr>
          <w:p w14:paraId="6A87B6F3" w14:textId="77777777" w:rsidR="00D34B80" w:rsidRPr="00BA7472" w:rsidRDefault="00D34B80" w:rsidP="00D34B80">
            <w:pPr>
              <w:spacing w:after="0"/>
              <w:rPr>
                <w:rFonts w:asciiTheme="majorHAnsi" w:hAnsiTheme="majorHAnsi" w:cstheme="majorHAnsi"/>
                <w:sz w:val="20"/>
              </w:rPr>
            </w:pPr>
          </w:p>
        </w:tc>
      </w:tr>
      <w:tr w:rsidR="008F1F51" w:rsidRPr="00BA7472" w14:paraId="1CE1E58B" w14:textId="77777777" w:rsidTr="008F1F51">
        <w:trPr>
          <w:trHeight w:val="458"/>
        </w:trPr>
        <w:tc>
          <w:tcPr>
            <w:tcW w:w="1897" w:type="dxa"/>
          </w:tcPr>
          <w:p w14:paraId="71788B54" w14:textId="5EFAE049" w:rsidR="008F1F51" w:rsidRPr="00D34B80" w:rsidRDefault="00D34B80" w:rsidP="008F1F51">
            <w:pPr>
              <w:tabs>
                <w:tab w:val="left" w:pos="2127"/>
                <w:tab w:val="decimal" w:pos="3686"/>
                <w:tab w:val="decimal" w:pos="5387"/>
                <w:tab w:val="decimal" w:pos="7088"/>
                <w:tab w:val="right" w:pos="8931"/>
              </w:tabs>
              <w:spacing w:after="0"/>
              <w:rPr>
                <w:rFonts w:asciiTheme="majorHAnsi" w:hAnsiTheme="majorHAnsi" w:cstheme="majorHAnsi"/>
                <w:i/>
                <w:color w:val="000000" w:themeColor="text1"/>
              </w:rPr>
            </w:pPr>
            <w:r w:rsidRPr="00D34B80">
              <w:rPr>
                <w:rFonts w:asciiTheme="majorHAnsi" w:hAnsiTheme="majorHAnsi" w:cstheme="majorHAnsi"/>
                <w:i/>
                <w:color w:val="000000" w:themeColor="text1"/>
              </w:rPr>
              <w:t>No industrial funding</w:t>
            </w:r>
          </w:p>
        </w:tc>
        <w:tc>
          <w:tcPr>
            <w:tcW w:w="1330" w:type="dxa"/>
          </w:tcPr>
          <w:p w14:paraId="3886010A" w14:textId="77777777" w:rsidR="008F1F51" w:rsidRPr="00BA7472" w:rsidRDefault="008F1F51" w:rsidP="008F1F51">
            <w:pPr>
              <w:spacing w:after="0"/>
              <w:rPr>
                <w:rFonts w:asciiTheme="majorHAnsi" w:hAnsiTheme="majorHAnsi" w:cstheme="majorHAnsi"/>
                <w:sz w:val="20"/>
              </w:rPr>
            </w:pPr>
          </w:p>
        </w:tc>
        <w:tc>
          <w:tcPr>
            <w:tcW w:w="1843" w:type="dxa"/>
          </w:tcPr>
          <w:p w14:paraId="07E2A94A"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1D852865"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186B5A20"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696D3046" w14:textId="77777777" w:rsidR="008F1F51" w:rsidRPr="00BA7472" w:rsidRDefault="008F1F51" w:rsidP="008F1F51">
            <w:pPr>
              <w:spacing w:after="0"/>
              <w:rPr>
                <w:rFonts w:asciiTheme="majorHAnsi" w:hAnsiTheme="majorHAnsi" w:cstheme="majorHAnsi"/>
                <w:sz w:val="20"/>
              </w:rPr>
            </w:pPr>
          </w:p>
        </w:tc>
      </w:tr>
      <w:tr w:rsidR="00D34B80" w:rsidRPr="00BA7472" w14:paraId="77771FE3" w14:textId="77777777" w:rsidTr="008F1F51">
        <w:trPr>
          <w:trHeight w:val="458"/>
        </w:trPr>
        <w:tc>
          <w:tcPr>
            <w:tcW w:w="1897" w:type="dxa"/>
          </w:tcPr>
          <w:p w14:paraId="212FBF7E" w14:textId="5305458A" w:rsidR="00D34B80" w:rsidRPr="00BA7472" w:rsidRDefault="00D34B80" w:rsidP="00D34B80">
            <w:pPr>
              <w:spacing w:after="0"/>
              <w:rPr>
                <w:rFonts w:asciiTheme="majorHAnsi" w:hAnsiTheme="majorHAnsi" w:cstheme="majorHAnsi"/>
                <w:sz w:val="20"/>
              </w:rPr>
            </w:pPr>
            <w:r w:rsidRPr="00BC6ED6">
              <w:rPr>
                <w:rFonts w:asciiTheme="majorHAnsi" w:hAnsiTheme="majorHAnsi" w:cstheme="majorHAnsi"/>
              </w:rPr>
              <w:t>ΔTriacylglycerol</w:t>
            </w:r>
          </w:p>
        </w:tc>
        <w:tc>
          <w:tcPr>
            <w:tcW w:w="1330" w:type="dxa"/>
          </w:tcPr>
          <w:p w14:paraId="3FD20EE1" w14:textId="7F4D50D0" w:rsidR="00D34B80" w:rsidRPr="00BA7472" w:rsidRDefault="00D34B80" w:rsidP="00D34B80">
            <w:pPr>
              <w:spacing w:after="0"/>
              <w:rPr>
                <w:rFonts w:asciiTheme="majorHAnsi" w:hAnsiTheme="majorHAnsi" w:cstheme="majorHAnsi"/>
                <w:sz w:val="20"/>
              </w:rPr>
            </w:pPr>
            <w:r w:rsidRPr="00BC6ED6">
              <w:rPr>
                <w:rFonts w:asciiTheme="majorHAnsi" w:hAnsiTheme="majorHAnsi" w:cstheme="majorHAnsi"/>
              </w:rPr>
              <w:t>mmol/L</w:t>
            </w:r>
          </w:p>
        </w:tc>
        <w:tc>
          <w:tcPr>
            <w:tcW w:w="1843" w:type="dxa"/>
          </w:tcPr>
          <w:p w14:paraId="789199DD" w14:textId="41D14F23" w:rsidR="00D34B80" w:rsidRPr="00BA7472" w:rsidRDefault="00D34B80" w:rsidP="00D34B80">
            <w:pPr>
              <w:spacing w:after="0"/>
              <w:rPr>
                <w:rFonts w:asciiTheme="majorHAnsi" w:hAnsiTheme="majorHAnsi" w:cstheme="majorHAnsi"/>
                <w:color w:val="000000" w:themeColor="text1"/>
              </w:rPr>
            </w:pPr>
            <w:r w:rsidRPr="00BC6ED6">
              <w:rPr>
                <w:rFonts w:asciiTheme="majorHAnsi" w:hAnsiTheme="majorHAnsi" w:cstheme="majorHAnsi"/>
              </w:rPr>
              <w:t>-0.013</w:t>
            </w:r>
          </w:p>
        </w:tc>
        <w:tc>
          <w:tcPr>
            <w:tcW w:w="1842" w:type="dxa"/>
          </w:tcPr>
          <w:p w14:paraId="04C8A21C" w14:textId="471CAAAE" w:rsidR="00D34B80" w:rsidRPr="00BA7472" w:rsidRDefault="00D34B80" w:rsidP="00D34B80">
            <w:pPr>
              <w:spacing w:after="0"/>
              <w:rPr>
                <w:rFonts w:asciiTheme="majorHAnsi" w:hAnsiTheme="majorHAnsi" w:cstheme="majorHAnsi"/>
                <w:color w:val="000000" w:themeColor="text1"/>
              </w:rPr>
            </w:pPr>
            <w:r w:rsidRPr="00BC6ED6">
              <w:rPr>
                <w:rFonts w:asciiTheme="majorHAnsi" w:hAnsiTheme="majorHAnsi" w:cstheme="majorHAnsi"/>
              </w:rPr>
              <w:t>-0.016</w:t>
            </w:r>
          </w:p>
        </w:tc>
        <w:tc>
          <w:tcPr>
            <w:tcW w:w="1995" w:type="dxa"/>
          </w:tcPr>
          <w:p w14:paraId="1FFFB22A" w14:textId="12B80AAB" w:rsidR="00D34B80" w:rsidRPr="00BA7472" w:rsidRDefault="00D34B80" w:rsidP="00D34B80">
            <w:pPr>
              <w:spacing w:after="0"/>
              <w:rPr>
                <w:rFonts w:asciiTheme="majorHAnsi" w:hAnsiTheme="majorHAnsi" w:cstheme="majorHAnsi"/>
                <w:color w:val="000000" w:themeColor="text1"/>
              </w:rPr>
            </w:pPr>
            <w:r w:rsidRPr="00BC6ED6">
              <w:rPr>
                <w:rFonts w:asciiTheme="majorHAnsi" w:hAnsiTheme="majorHAnsi" w:cstheme="majorHAnsi"/>
              </w:rPr>
              <w:t>-0.021</w:t>
            </w:r>
          </w:p>
        </w:tc>
        <w:tc>
          <w:tcPr>
            <w:tcW w:w="1765" w:type="dxa"/>
          </w:tcPr>
          <w:p w14:paraId="2F62AC42" w14:textId="303B20A5" w:rsidR="00D34B80" w:rsidRPr="00BA7472" w:rsidRDefault="00D34B80" w:rsidP="00D34B80">
            <w:pPr>
              <w:spacing w:after="0"/>
              <w:rPr>
                <w:rFonts w:asciiTheme="majorHAnsi" w:hAnsiTheme="majorHAnsi" w:cstheme="majorHAnsi"/>
                <w:sz w:val="20"/>
              </w:rPr>
            </w:pPr>
            <w:r w:rsidRPr="00BC6ED6">
              <w:rPr>
                <w:rFonts w:asciiTheme="majorHAnsi" w:hAnsiTheme="majorHAnsi" w:cstheme="majorHAnsi"/>
              </w:rPr>
              <w:t>75/33/1082</w:t>
            </w:r>
          </w:p>
        </w:tc>
      </w:tr>
      <w:tr w:rsidR="00D34B80" w:rsidRPr="00BA7472" w14:paraId="5FDFB328" w14:textId="77777777" w:rsidTr="008F1F51">
        <w:trPr>
          <w:trHeight w:val="458"/>
        </w:trPr>
        <w:tc>
          <w:tcPr>
            <w:tcW w:w="1897" w:type="dxa"/>
          </w:tcPr>
          <w:p w14:paraId="300F4558"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54E420CD" w14:textId="77777777" w:rsidR="00D34B80" w:rsidRPr="00BA7472" w:rsidRDefault="00D34B80" w:rsidP="00D34B80">
            <w:pPr>
              <w:spacing w:after="0"/>
              <w:rPr>
                <w:rFonts w:asciiTheme="majorHAnsi" w:hAnsiTheme="majorHAnsi" w:cstheme="majorHAnsi"/>
                <w:sz w:val="20"/>
              </w:rPr>
            </w:pPr>
          </w:p>
        </w:tc>
        <w:tc>
          <w:tcPr>
            <w:tcW w:w="1843" w:type="dxa"/>
          </w:tcPr>
          <w:p w14:paraId="4ECB3E86" w14:textId="1917D20E" w:rsidR="00D34B80" w:rsidRPr="00BA7472" w:rsidRDefault="00D34B80" w:rsidP="00D34B80">
            <w:pPr>
              <w:spacing w:after="0"/>
              <w:rPr>
                <w:rFonts w:asciiTheme="majorHAnsi" w:hAnsiTheme="majorHAnsi" w:cstheme="majorHAnsi"/>
                <w:color w:val="000000" w:themeColor="text1"/>
              </w:rPr>
            </w:pPr>
            <w:r w:rsidRPr="001F3C88">
              <w:rPr>
                <w:rFonts w:asciiTheme="majorHAnsi" w:hAnsiTheme="majorHAnsi" w:cstheme="majorHAnsi"/>
              </w:rPr>
              <w:t>-0.017 to -0.008</w:t>
            </w:r>
          </w:p>
        </w:tc>
        <w:tc>
          <w:tcPr>
            <w:tcW w:w="1842" w:type="dxa"/>
          </w:tcPr>
          <w:p w14:paraId="662A83A7" w14:textId="1C908112" w:rsidR="00D34B80" w:rsidRPr="00BA7472" w:rsidRDefault="00D34B80" w:rsidP="00D34B80">
            <w:pPr>
              <w:spacing w:after="0"/>
              <w:rPr>
                <w:rFonts w:asciiTheme="majorHAnsi" w:hAnsiTheme="majorHAnsi" w:cstheme="majorHAnsi"/>
                <w:color w:val="000000" w:themeColor="text1"/>
              </w:rPr>
            </w:pPr>
            <w:r w:rsidRPr="001F3C88">
              <w:rPr>
                <w:rFonts w:asciiTheme="majorHAnsi" w:hAnsiTheme="majorHAnsi" w:cstheme="majorHAnsi"/>
              </w:rPr>
              <w:t>-0.019 to -0.012</w:t>
            </w:r>
          </w:p>
        </w:tc>
        <w:tc>
          <w:tcPr>
            <w:tcW w:w="1995" w:type="dxa"/>
          </w:tcPr>
          <w:p w14:paraId="080989DE" w14:textId="1464C32A" w:rsidR="00D34B80" w:rsidRPr="00BA7472" w:rsidRDefault="00D34B80" w:rsidP="00D34B80">
            <w:pPr>
              <w:spacing w:after="0"/>
              <w:rPr>
                <w:rFonts w:asciiTheme="majorHAnsi" w:hAnsiTheme="majorHAnsi" w:cstheme="majorHAnsi"/>
                <w:color w:val="000000" w:themeColor="text1"/>
              </w:rPr>
            </w:pPr>
            <w:r w:rsidRPr="001F3C88">
              <w:rPr>
                <w:rFonts w:asciiTheme="majorHAnsi" w:hAnsiTheme="majorHAnsi" w:cstheme="majorHAnsi"/>
              </w:rPr>
              <w:t>-0.025 to -0.016</w:t>
            </w:r>
          </w:p>
        </w:tc>
        <w:tc>
          <w:tcPr>
            <w:tcW w:w="1765" w:type="dxa"/>
          </w:tcPr>
          <w:p w14:paraId="70FAC836" w14:textId="77777777" w:rsidR="00D34B80" w:rsidRPr="00BA7472" w:rsidRDefault="00D34B80" w:rsidP="00D34B80">
            <w:pPr>
              <w:spacing w:after="0"/>
              <w:rPr>
                <w:rFonts w:asciiTheme="majorHAnsi" w:hAnsiTheme="majorHAnsi" w:cstheme="majorHAnsi"/>
                <w:sz w:val="20"/>
              </w:rPr>
            </w:pPr>
          </w:p>
        </w:tc>
      </w:tr>
      <w:tr w:rsidR="00D34B80" w:rsidRPr="00BA7472" w14:paraId="374D0FF0" w14:textId="77777777" w:rsidTr="008F1F51">
        <w:trPr>
          <w:trHeight w:val="458"/>
        </w:trPr>
        <w:tc>
          <w:tcPr>
            <w:tcW w:w="1897" w:type="dxa"/>
          </w:tcPr>
          <w:p w14:paraId="23E8E2F8"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38580AFA" w14:textId="77777777" w:rsidR="00D34B80" w:rsidRPr="00BA7472" w:rsidRDefault="00D34B80" w:rsidP="00D34B80">
            <w:pPr>
              <w:spacing w:after="0"/>
              <w:rPr>
                <w:rFonts w:asciiTheme="majorHAnsi" w:hAnsiTheme="majorHAnsi" w:cstheme="majorHAnsi"/>
                <w:sz w:val="20"/>
              </w:rPr>
            </w:pPr>
          </w:p>
        </w:tc>
        <w:tc>
          <w:tcPr>
            <w:tcW w:w="1843" w:type="dxa"/>
          </w:tcPr>
          <w:p w14:paraId="24A9EC38" w14:textId="361560CF" w:rsidR="00D34B80" w:rsidRPr="00BA7472" w:rsidRDefault="00D34B80" w:rsidP="00D34B80">
            <w:pPr>
              <w:spacing w:after="0"/>
              <w:rPr>
                <w:rFonts w:asciiTheme="majorHAnsi" w:hAnsiTheme="majorHAnsi" w:cstheme="majorHAnsi"/>
                <w:color w:val="000000" w:themeColor="text1"/>
              </w:rPr>
            </w:pPr>
            <w:r w:rsidRPr="000A6DB2">
              <w:rPr>
                <w:rFonts w:asciiTheme="majorHAnsi" w:hAnsiTheme="majorHAnsi" w:cstheme="majorHAnsi"/>
              </w:rPr>
              <w:t>&lt;0.001</w:t>
            </w:r>
          </w:p>
        </w:tc>
        <w:tc>
          <w:tcPr>
            <w:tcW w:w="1842" w:type="dxa"/>
          </w:tcPr>
          <w:p w14:paraId="25D7DA31" w14:textId="59CC8ACE" w:rsidR="00D34B80" w:rsidRPr="00BA7472" w:rsidRDefault="00D34B80" w:rsidP="00D34B80">
            <w:pPr>
              <w:spacing w:after="0"/>
              <w:rPr>
                <w:rFonts w:asciiTheme="majorHAnsi" w:hAnsiTheme="majorHAnsi" w:cstheme="majorHAnsi"/>
                <w:color w:val="000000" w:themeColor="text1"/>
              </w:rPr>
            </w:pPr>
            <w:r w:rsidRPr="000A6DB2">
              <w:rPr>
                <w:rFonts w:asciiTheme="majorHAnsi" w:hAnsiTheme="majorHAnsi" w:cstheme="majorHAnsi"/>
              </w:rPr>
              <w:t>&lt;0.001</w:t>
            </w:r>
          </w:p>
        </w:tc>
        <w:tc>
          <w:tcPr>
            <w:tcW w:w="1995" w:type="dxa"/>
          </w:tcPr>
          <w:p w14:paraId="64DA45F7" w14:textId="74BB4383" w:rsidR="00D34B80" w:rsidRPr="00BA7472" w:rsidRDefault="00D34B80" w:rsidP="00D34B80">
            <w:pPr>
              <w:spacing w:after="0"/>
              <w:rPr>
                <w:rFonts w:asciiTheme="majorHAnsi" w:hAnsiTheme="majorHAnsi" w:cstheme="majorHAnsi"/>
                <w:color w:val="000000" w:themeColor="text1"/>
              </w:rPr>
            </w:pPr>
            <w:r w:rsidRPr="000A6DB2">
              <w:rPr>
                <w:rFonts w:asciiTheme="majorHAnsi" w:hAnsiTheme="majorHAnsi" w:cstheme="majorHAnsi"/>
              </w:rPr>
              <w:t>&lt;0.001</w:t>
            </w:r>
          </w:p>
        </w:tc>
        <w:tc>
          <w:tcPr>
            <w:tcW w:w="1765" w:type="dxa"/>
          </w:tcPr>
          <w:p w14:paraId="24BB0F77" w14:textId="77777777" w:rsidR="00D34B80" w:rsidRPr="00BA7472" w:rsidRDefault="00D34B80" w:rsidP="00D34B80">
            <w:pPr>
              <w:spacing w:after="0"/>
              <w:rPr>
                <w:rFonts w:asciiTheme="majorHAnsi" w:hAnsiTheme="majorHAnsi" w:cstheme="majorHAnsi"/>
                <w:sz w:val="20"/>
              </w:rPr>
            </w:pPr>
          </w:p>
        </w:tc>
      </w:tr>
      <w:tr w:rsidR="008F1F51" w:rsidRPr="00BA7472" w14:paraId="153C7963" w14:textId="77777777" w:rsidTr="008F1F51">
        <w:trPr>
          <w:trHeight w:val="458"/>
        </w:trPr>
        <w:tc>
          <w:tcPr>
            <w:tcW w:w="1897" w:type="dxa"/>
          </w:tcPr>
          <w:p w14:paraId="22693D83" w14:textId="678CC2F7" w:rsidR="008F1F51" w:rsidRPr="00D34B80" w:rsidRDefault="00D34B80" w:rsidP="008F1F51">
            <w:pPr>
              <w:tabs>
                <w:tab w:val="left" w:pos="2127"/>
                <w:tab w:val="decimal" w:pos="3686"/>
                <w:tab w:val="decimal" w:pos="5387"/>
                <w:tab w:val="decimal" w:pos="7088"/>
                <w:tab w:val="right" w:pos="8931"/>
              </w:tabs>
              <w:spacing w:after="0"/>
              <w:rPr>
                <w:rFonts w:asciiTheme="majorHAnsi" w:hAnsiTheme="majorHAnsi" w:cstheme="majorHAnsi"/>
                <w:i/>
              </w:rPr>
            </w:pPr>
            <w:r>
              <w:rPr>
                <w:rFonts w:asciiTheme="majorHAnsi" w:hAnsiTheme="majorHAnsi" w:cstheme="majorHAnsi"/>
                <w:i/>
              </w:rPr>
              <w:t>Industrial funding</w:t>
            </w:r>
          </w:p>
        </w:tc>
        <w:tc>
          <w:tcPr>
            <w:tcW w:w="1330" w:type="dxa"/>
          </w:tcPr>
          <w:p w14:paraId="3A697D78" w14:textId="77777777" w:rsidR="008F1F51" w:rsidRPr="00BA7472" w:rsidRDefault="008F1F51" w:rsidP="008F1F51">
            <w:pPr>
              <w:spacing w:after="0"/>
              <w:rPr>
                <w:rFonts w:asciiTheme="majorHAnsi" w:hAnsiTheme="majorHAnsi" w:cstheme="majorHAnsi"/>
                <w:sz w:val="20"/>
              </w:rPr>
            </w:pPr>
          </w:p>
        </w:tc>
        <w:tc>
          <w:tcPr>
            <w:tcW w:w="1843" w:type="dxa"/>
          </w:tcPr>
          <w:p w14:paraId="7BFF24E1"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0636C61A"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7E5A7862"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6FC9367E" w14:textId="77777777" w:rsidR="008F1F51" w:rsidRPr="00BA7472" w:rsidRDefault="008F1F51" w:rsidP="008F1F51">
            <w:pPr>
              <w:spacing w:after="0"/>
              <w:rPr>
                <w:rFonts w:asciiTheme="majorHAnsi" w:hAnsiTheme="majorHAnsi" w:cstheme="majorHAnsi"/>
                <w:sz w:val="20"/>
              </w:rPr>
            </w:pPr>
          </w:p>
        </w:tc>
      </w:tr>
      <w:tr w:rsidR="00D34B80" w:rsidRPr="00BA7472" w14:paraId="781901B4" w14:textId="77777777" w:rsidTr="008F1F51">
        <w:trPr>
          <w:trHeight w:val="458"/>
        </w:trPr>
        <w:tc>
          <w:tcPr>
            <w:tcW w:w="1897" w:type="dxa"/>
          </w:tcPr>
          <w:p w14:paraId="4C0976F3"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color w:val="000000" w:themeColor="text1"/>
              </w:rPr>
              <w:t>ΔTriacylglycerol</w:t>
            </w:r>
          </w:p>
        </w:tc>
        <w:tc>
          <w:tcPr>
            <w:tcW w:w="1330" w:type="dxa"/>
          </w:tcPr>
          <w:p w14:paraId="222513A8" w14:textId="5B6F851C" w:rsidR="00D34B80" w:rsidRPr="00BA7472" w:rsidRDefault="00D34B80" w:rsidP="00D34B80">
            <w:pPr>
              <w:spacing w:after="0"/>
              <w:rPr>
                <w:rFonts w:asciiTheme="majorHAnsi" w:hAnsiTheme="majorHAnsi" w:cstheme="majorHAnsi"/>
                <w:sz w:val="20"/>
              </w:rPr>
            </w:pPr>
            <w:r w:rsidRPr="002F41AE">
              <w:rPr>
                <w:rFonts w:asciiTheme="majorHAnsi" w:hAnsiTheme="majorHAnsi" w:cstheme="majorHAnsi"/>
              </w:rPr>
              <w:t>mmol/L</w:t>
            </w:r>
          </w:p>
        </w:tc>
        <w:tc>
          <w:tcPr>
            <w:tcW w:w="1843" w:type="dxa"/>
          </w:tcPr>
          <w:p w14:paraId="036FE389" w14:textId="522EB49D" w:rsidR="00D34B80" w:rsidRPr="00BA7472" w:rsidRDefault="00D34B80" w:rsidP="00D34B80">
            <w:pPr>
              <w:spacing w:after="0"/>
              <w:rPr>
                <w:rFonts w:asciiTheme="majorHAnsi" w:hAnsiTheme="majorHAnsi" w:cstheme="majorHAnsi"/>
                <w:color w:val="000000" w:themeColor="text1"/>
              </w:rPr>
            </w:pPr>
            <w:r w:rsidRPr="002F41AE">
              <w:rPr>
                <w:rFonts w:asciiTheme="majorHAnsi" w:hAnsiTheme="majorHAnsi" w:cstheme="majorHAnsi"/>
              </w:rPr>
              <w:t>-0.008</w:t>
            </w:r>
          </w:p>
        </w:tc>
        <w:tc>
          <w:tcPr>
            <w:tcW w:w="1842" w:type="dxa"/>
          </w:tcPr>
          <w:p w14:paraId="7678A787" w14:textId="2F1FC9EA" w:rsidR="00D34B80" w:rsidRPr="00BA7472" w:rsidRDefault="00D34B80" w:rsidP="00D34B80">
            <w:pPr>
              <w:spacing w:after="0"/>
              <w:rPr>
                <w:rFonts w:asciiTheme="majorHAnsi" w:hAnsiTheme="majorHAnsi" w:cstheme="majorHAnsi"/>
                <w:color w:val="000000" w:themeColor="text1"/>
              </w:rPr>
            </w:pPr>
            <w:r w:rsidRPr="002F41AE">
              <w:rPr>
                <w:rFonts w:asciiTheme="majorHAnsi" w:hAnsiTheme="majorHAnsi" w:cstheme="majorHAnsi"/>
              </w:rPr>
              <w:t>-0.012</w:t>
            </w:r>
          </w:p>
        </w:tc>
        <w:tc>
          <w:tcPr>
            <w:tcW w:w="1995" w:type="dxa"/>
          </w:tcPr>
          <w:p w14:paraId="0DBFDF0E" w14:textId="03C86ABF" w:rsidR="00D34B80" w:rsidRPr="00BA7472" w:rsidRDefault="00D34B80" w:rsidP="00D34B80">
            <w:pPr>
              <w:spacing w:after="0"/>
              <w:rPr>
                <w:rFonts w:asciiTheme="majorHAnsi" w:hAnsiTheme="majorHAnsi" w:cstheme="majorHAnsi"/>
                <w:color w:val="000000" w:themeColor="text1"/>
              </w:rPr>
            </w:pPr>
            <w:r w:rsidRPr="002F41AE">
              <w:rPr>
                <w:rFonts w:asciiTheme="majorHAnsi" w:hAnsiTheme="majorHAnsi" w:cstheme="majorHAnsi"/>
              </w:rPr>
              <w:t>-0.020</w:t>
            </w:r>
          </w:p>
        </w:tc>
        <w:tc>
          <w:tcPr>
            <w:tcW w:w="1765" w:type="dxa"/>
          </w:tcPr>
          <w:p w14:paraId="14DCDD0D" w14:textId="1DA9CE9A" w:rsidR="00D34B80" w:rsidRPr="00BA7472" w:rsidRDefault="00D34B80" w:rsidP="00D34B80">
            <w:pPr>
              <w:spacing w:after="0"/>
              <w:rPr>
                <w:rFonts w:asciiTheme="majorHAnsi" w:hAnsiTheme="majorHAnsi" w:cstheme="majorHAnsi"/>
                <w:sz w:val="20"/>
              </w:rPr>
            </w:pPr>
            <w:r w:rsidRPr="002F41AE">
              <w:rPr>
                <w:rFonts w:asciiTheme="majorHAnsi" w:hAnsiTheme="majorHAnsi" w:cstheme="majorHAnsi"/>
              </w:rPr>
              <w:t>79/31/928</w:t>
            </w:r>
          </w:p>
        </w:tc>
      </w:tr>
      <w:tr w:rsidR="00D34B80" w:rsidRPr="00BA7472" w14:paraId="65737BDF" w14:textId="77777777" w:rsidTr="008F1F51">
        <w:trPr>
          <w:trHeight w:val="458"/>
        </w:trPr>
        <w:tc>
          <w:tcPr>
            <w:tcW w:w="1897" w:type="dxa"/>
          </w:tcPr>
          <w:p w14:paraId="72634941"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65FE2DFC" w14:textId="77777777" w:rsidR="00D34B80" w:rsidRPr="00BA7472" w:rsidRDefault="00D34B80" w:rsidP="00D34B80">
            <w:pPr>
              <w:spacing w:after="0"/>
              <w:rPr>
                <w:rFonts w:asciiTheme="majorHAnsi" w:hAnsiTheme="majorHAnsi" w:cstheme="majorHAnsi"/>
                <w:sz w:val="20"/>
              </w:rPr>
            </w:pPr>
          </w:p>
        </w:tc>
        <w:tc>
          <w:tcPr>
            <w:tcW w:w="1843" w:type="dxa"/>
          </w:tcPr>
          <w:p w14:paraId="633701A0" w14:textId="66B68D51" w:rsidR="00D34B80" w:rsidRPr="00BA7472" w:rsidRDefault="00D34B80" w:rsidP="00D34B80">
            <w:pPr>
              <w:spacing w:after="0"/>
              <w:rPr>
                <w:rFonts w:asciiTheme="majorHAnsi" w:hAnsiTheme="majorHAnsi" w:cstheme="majorHAnsi"/>
                <w:color w:val="000000" w:themeColor="text1"/>
              </w:rPr>
            </w:pPr>
            <w:r w:rsidRPr="00D25370">
              <w:rPr>
                <w:rFonts w:asciiTheme="majorHAnsi" w:hAnsiTheme="majorHAnsi" w:cstheme="majorHAnsi"/>
              </w:rPr>
              <w:t>-0.017 to 0.000</w:t>
            </w:r>
          </w:p>
        </w:tc>
        <w:tc>
          <w:tcPr>
            <w:tcW w:w="1842" w:type="dxa"/>
          </w:tcPr>
          <w:p w14:paraId="5046323D" w14:textId="4BAD0C42" w:rsidR="00D34B80" w:rsidRPr="00BA7472" w:rsidRDefault="00D34B80" w:rsidP="00D34B80">
            <w:pPr>
              <w:spacing w:after="0"/>
              <w:rPr>
                <w:rFonts w:asciiTheme="majorHAnsi" w:hAnsiTheme="majorHAnsi" w:cstheme="majorHAnsi"/>
                <w:color w:val="000000" w:themeColor="text1"/>
              </w:rPr>
            </w:pPr>
            <w:r w:rsidRPr="00D25370">
              <w:rPr>
                <w:rFonts w:asciiTheme="majorHAnsi" w:hAnsiTheme="majorHAnsi" w:cstheme="majorHAnsi"/>
              </w:rPr>
              <w:t>-0.019 to -0.004</w:t>
            </w:r>
          </w:p>
        </w:tc>
        <w:tc>
          <w:tcPr>
            <w:tcW w:w="1995" w:type="dxa"/>
          </w:tcPr>
          <w:p w14:paraId="30022334" w14:textId="7179ACA4" w:rsidR="00D34B80" w:rsidRPr="00BA7472" w:rsidRDefault="00D34B80" w:rsidP="00D34B80">
            <w:pPr>
              <w:spacing w:after="0"/>
              <w:rPr>
                <w:rFonts w:asciiTheme="majorHAnsi" w:hAnsiTheme="majorHAnsi" w:cstheme="majorHAnsi"/>
                <w:color w:val="000000" w:themeColor="text1"/>
              </w:rPr>
            </w:pPr>
            <w:r w:rsidRPr="00D25370">
              <w:rPr>
                <w:rFonts w:asciiTheme="majorHAnsi" w:hAnsiTheme="majorHAnsi" w:cstheme="majorHAnsi"/>
              </w:rPr>
              <w:t>-0.028 to -0.012</w:t>
            </w:r>
          </w:p>
        </w:tc>
        <w:tc>
          <w:tcPr>
            <w:tcW w:w="1765" w:type="dxa"/>
          </w:tcPr>
          <w:p w14:paraId="5D0D61F2" w14:textId="77777777" w:rsidR="00D34B80" w:rsidRPr="00BA7472" w:rsidRDefault="00D34B80" w:rsidP="00D34B80">
            <w:pPr>
              <w:spacing w:after="0"/>
              <w:rPr>
                <w:rFonts w:asciiTheme="majorHAnsi" w:hAnsiTheme="majorHAnsi" w:cstheme="majorHAnsi"/>
                <w:sz w:val="20"/>
              </w:rPr>
            </w:pPr>
          </w:p>
        </w:tc>
      </w:tr>
      <w:tr w:rsidR="00D34B80" w:rsidRPr="00BA7472" w14:paraId="163F2825" w14:textId="77777777" w:rsidTr="008F1F51">
        <w:trPr>
          <w:trHeight w:val="458"/>
        </w:trPr>
        <w:tc>
          <w:tcPr>
            <w:tcW w:w="1897" w:type="dxa"/>
          </w:tcPr>
          <w:p w14:paraId="1A63F6A0"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07F91F16" w14:textId="77777777" w:rsidR="00D34B80" w:rsidRPr="00BA7472" w:rsidRDefault="00D34B80" w:rsidP="00D34B80">
            <w:pPr>
              <w:spacing w:after="0"/>
              <w:rPr>
                <w:rFonts w:asciiTheme="majorHAnsi" w:hAnsiTheme="majorHAnsi" w:cstheme="majorHAnsi"/>
                <w:sz w:val="20"/>
              </w:rPr>
            </w:pPr>
          </w:p>
        </w:tc>
        <w:tc>
          <w:tcPr>
            <w:tcW w:w="1843" w:type="dxa"/>
          </w:tcPr>
          <w:p w14:paraId="7B2A42FD" w14:textId="349A5C78" w:rsidR="00D34B80" w:rsidRPr="00BA7472" w:rsidRDefault="00D34B80" w:rsidP="00D34B80">
            <w:pPr>
              <w:spacing w:after="0"/>
              <w:rPr>
                <w:rFonts w:asciiTheme="majorHAnsi" w:hAnsiTheme="majorHAnsi" w:cstheme="majorHAnsi"/>
                <w:color w:val="000000" w:themeColor="text1"/>
              </w:rPr>
            </w:pPr>
            <w:r w:rsidRPr="00434BD6">
              <w:rPr>
                <w:rFonts w:asciiTheme="majorHAnsi" w:hAnsiTheme="majorHAnsi" w:cstheme="majorHAnsi"/>
              </w:rPr>
              <w:t>0.059</w:t>
            </w:r>
          </w:p>
        </w:tc>
        <w:tc>
          <w:tcPr>
            <w:tcW w:w="1842" w:type="dxa"/>
          </w:tcPr>
          <w:p w14:paraId="1F58E65D" w14:textId="6FFBD1C5" w:rsidR="00D34B80" w:rsidRPr="00BA7472" w:rsidRDefault="00D34B80" w:rsidP="00D34B80">
            <w:pPr>
              <w:spacing w:after="0"/>
              <w:rPr>
                <w:rFonts w:asciiTheme="majorHAnsi" w:hAnsiTheme="majorHAnsi" w:cstheme="majorHAnsi"/>
                <w:color w:val="000000" w:themeColor="text1"/>
              </w:rPr>
            </w:pPr>
            <w:r w:rsidRPr="00434BD6">
              <w:rPr>
                <w:rFonts w:asciiTheme="majorHAnsi" w:hAnsiTheme="majorHAnsi" w:cstheme="majorHAnsi"/>
              </w:rPr>
              <w:t>0.002</w:t>
            </w:r>
          </w:p>
        </w:tc>
        <w:tc>
          <w:tcPr>
            <w:tcW w:w="1995" w:type="dxa"/>
          </w:tcPr>
          <w:p w14:paraId="308A3A67" w14:textId="0C4259A1" w:rsidR="00D34B80" w:rsidRPr="00BA7472" w:rsidRDefault="00D34B80" w:rsidP="00D34B80">
            <w:pPr>
              <w:spacing w:after="0"/>
              <w:rPr>
                <w:rFonts w:asciiTheme="majorHAnsi" w:hAnsiTheme="majorHAnsi" w:cstheme="majorHAnsi"/>
                <w:color w:val="000000" w:themeColor="text1"/>
              </w:rPr>
            </w:pPr>
            <w:r w:rsidRPr="00434BD6">
              <w:rPr>
                <w:rFonts w:asciiTheme="majorHAnsi" w:hAnsiTheme="majorHAnsi" w:cstheme="majorHAnsi"/>
              </w:rPr>
              <w:t>&lt;0.001</w:t>
            </w:r>
          </w:p>
        </w:tc>
        <w:tc>
          <w:tcPr>
            <w:tcW w:w="1765" w:type="dxa"/>
          </w:tcPr>
          <w:p w14:paraId="41EF593C" w14:textId="77777777" w:rsidR="00D34B80" w:rsidRPr="00BA7472" w:rsidRDefault="00D34B80" w:rsidP="00D34B80">
            <w:pPr>
              <w:spacing w:after="0"/>
              <w:rPr>
                <w:rFonts w:asciiTheme="majorHAnsi" w:hAnsiTheme="majorHAnsi" w:cstheme="majorHAnsi"/>
                <w:sz w:val="20"/>
              </w:rPr>
            </w:pPr>
          </w:p>
        </w:tc>
      </w:tr>
      <w:tr w:rsidR="008F1F51" w:rsidRPr="00BA7472" w14:paraId="00B89C65" w14:textId="77777777" w:rsidTr="008F1F51">
        <w:trPr>
          <w:trHeight w:val="458"/>
        </w:trPr>
        <w:tc>
          <w:tcPr>
            <w:tcW w:w="1897" w:type="dxa"/>
          </w:tcPr>
          <w:p w14:paraId="0FF3C2A6" w14:textId="478E9677" w:rsidR="008F1F51" w:rsidRPr="00D34B80" w:rsidRDefault="00D34B80" w:rsidP="00D34B80">
            <w:pPr>
              <w:tabs>
                <w:tab w:val="left" w:pos="2127"/>
                <w:tab w:val="decimal" w:pos="3686"/>
                <w:tab w:val="decimal" w:pos="5387"/>
                <w:tab w:val="decimal" w:pos="7088"/>
                <w:tab w:val="right" w:pos="8931"/>
              </w:tabs>
              <w:spacing w:after="0"/>
              <w:rPr>
                <w:rFonts w:asciiTheme="majorHAnsi" w:hAnsiTheme="majorHAnsi" w:cstheme="majorHAnsi"/>
                <w:i/>
              </w:rPr>
            </w:pPr>
            <w:r>
              <w:rPr>
                <w:rFonts w:asciiTheme="majorHAnsi" w:hAnsiTheme="majorHAnsi" w:cstheme="majorHAnsi"/>
                <w:i/>
              </w:rPr>
              <w:t>No industrial funding</w:t>
            </w:r>
          </w:p>
        </w:tc>
        <w:tc>
          <w:tcPr>
            <w:tcW w:w="1330" w:type="dxa"/>
          </w:tcPr>
          <w:p w14:paraId="157F1E6B" w14:textId="77777777" w:rsidR="008F1F51" w:rsidRPr="00BA7472" w:rsidRDefault="008F1F51" w:rsidP="008F1F51">
            <w:pPr>
              <w:spacing w:after="0"/>
              <w:rPr>
                <w:rFonts w:asciiTheme="majorHAnsi" w:hAnsiTheme="majorHAnsi" w:cstheme="majorHAnsi"/>
                <w:sz w:val="20"/>
              </w:rPr>
            </w:pPr>
          </w:p>
        </w:tc>
        <w:tc>
          <w:tcPr>
            <w:tcW w:w="1843" w:type="dxa"/>
          </w:tcPr>
          <w:p w14:paraId="48BEA69E"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550ADAA2"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1C724D86"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6814CAE5" w14:textId="77777777" w:rsidR="008F1F51" w:rsidRPr="00BA7472" w:rsidRDefault="008F1F51" w:rsidP="008F1F51">
            <w:pPr>
              <w:spacing w:after="0"/>
              <w:rPr>
                <w:rFonts w:asciiTheme="majorHAnsi" w:hAnsiTheme="majorHAnsi" w:cstheme="majorHAnsi"/>
                <w:sz w:val="20"/>
              </w:rPr>
            </w:pPr>
          </w:p>
        </w:tc>
      </w:tr>
      <w:tr w:rsidR="00D34B80" w:rsidRPr="00BA7472" w14:paraId="3A4767C1" w14:textId="77777777" w:rsidTr="008F1F51">
        <w:trPr>
          <w:trHeight w:val="458"/>
        </w:trPr>
        <w:tc>
          <w:tcPr>
            <w:tcW w:w="1897" w:type="dxa"/>
          </w:tcPr>
          <w:p w14:paraId="45548311"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color w:val="000000" w:themeColor="text1"/>
                <w:lang w:val="en-US"/>
              </w:rPr>
              <w:t xml:space="preserve">ΔTotal to </w:t>
            </w:r>
            <w:r w:rsidRPr="00BA7472">
              <w:rPr>
                <w:rFonts w:asciiTheme="majorHAnsi" w:hAnsiTheme="majorHAnsi" w:cstheme="majorHAnsi"/>
                <w:color w:val="000000" w:themeColor="text1"/>
                <w:lang w:val="en-US"/>
              </w:rPr>
              <w:br/>
              <w:t>HDL-cholesterol</w:t>
            </w:r>
          </w:p>
        </w:tc>
        <w:tc>
          <w:tcPr>
            <w:tcW w:w="1330" w:type="dxa"/>
          </w:tcPr>
          <w:p w14:paraId="5634FBBE" w14:textId="77777777" w:rsidR="00D34B80" w:rsidRPr="00BA7472" w:rsidRDefault="00D34B80" w:rsidP="00D34B80">
            <w:pPr>
              <w:spacing w:after="0"/>
              <w:rPr>
                <w:rFonts w:asciiTheme="majorHAnsi" w:hAnsiTheme="majorHAnsi" w:cstheme="majorHAnsi"/>
                <w:sz w:val="20"/>
              </w:rPr>
            </w:pPr>
          </w:p>
        </w:tc>
        <w:tc>
          <w:tcPr>
            <w:tcW w:w="1843" w:type="dxa"/>
          </w:tcPr>
          <w:p w14:paraId="49AA81CA" w14:textId="6868923E" w:rsidR="00D34B80" w:rsidRPr="00BA7472" w:rsidRDefault="00D34B80" w:rsidP="00D34B80">
            <w:pPr>
              <w:spacing w:after="0"/>
              <w:rPr>
                <w:rFonts w:asciiTheme="majorHAnsi" w:hAnsiTheme="majorHAnsi" w:cstheme="majorHAnsi"/>
                <w:color w:val="000000" w:themeColor="text1"/>
              </w:rPr>
            </w:pPr>
            <w:r w:rsidRPr="00A957EC">
              <w:rPr>
                <w:rFonts w:asciiTheme="majorHAnsi" w:hAnsiTheme="majorHAnsi" w:cstheme="majorHAnsi"/>
              </w:rPr>
              <w:t>-0.003</w:t>
            </w:r>
          </w:p>
        </w:tc>
        <w:tc>
          <w:tcPr>
            <w:tcW w:w="1842" w:type="dxa"/>
          </w:tcPr>
          <w:p w14:paraId="2D41ED16" w14:textId="594561BB" w:rsidR="00D34B80" w:rsidRPr="00BA7472" w:rsidRDefault="00D34B80" w:rsidP="00D34B80">
            <w:pPr>
              <w:spacing w:after="0"/>
              <w:rPr>
                <w:rFonts w:asciiTheme="majorHAnsi" w:hAnsiTheme="majorHAnsi" w:cstheme="majorHAnsi"/>
                <w:color w:val="000000" w:themeColor="text1"/>
              </w:rPr>
            </w:pPr>
            <w:r w:rsidRPr="00A957EC">
              <w:rPr>
                <w:rFonts w:asciiTheme="majorHAnsi" w:hAnsiTheme="majorHAnsi" w:cstheme="majorHAnsi"/>
              </w:rPr>
              <w:t>-0.028</w:t>
            </w:r>
          </w:p>
        </w:tc>
        <w:tc>
          <w:tcPr>
            <w:tcW w:w="1995" w:type="dxa"/>
          </w:tcPr>
          <w:p w14:paraId="55314280" w14:textId="38DD6D7B" w:rsidR="00D34B80" w:rsidRPr="00BA7472" w:rsidRDefault="00D34B80" w:rsidP="00D34B80">
            <w:pPr>
              <w:spacing w:after="0"/>
              <w:rPr>
                <w:rFonts w:asciiTheme="majorHAnsi" w:hAnsiTheme="majorHAnsi" w:cstheme="majorHAnsi"/>
                <w:color w:val="000000" w:themeColor="text1"/>
              </w:rPr>
            </w:pPr>
            <w:r w:rsidRPr="00A957EC">
              <w:rPr>
                <w:rFonts w:asciiTheme="majorHAnsi" w:hAnsiTheme="majorHAnsi" w:cstheme="majorHAnsi"/>
              </w:rPr>
              <w:t>-0.030</w:t>
            </w:r>
          </w:p>
        </w:tc>
        <w:tc>
          <w:tcPr>
            <w:tcW w:w="1765" w:type="dxa"/>
          </w:tcPr>
          <w:p w14:paraId="5DD11CB6" w14:textId="0DB81563" w:rsidR="00D34B80" w:rsidRPr="00BA7472" w:rsidRDefault="00D34B80" w:rsidP="00D34B80">
            <w:pPr>
              <w:spacing w:after="0"/>
              <w:rPr>
                <w:rFonts w:asciiTheme="majorHAnsi" w:hAnsiTheme="majorHAnsi" w:cstheme="majorHAnsi"/>
                <w:sz w:val="20"/>
              </w:rPr>
            </w:pPr>
            <w:r w:rsidRPr="00A957EC">
              <w:rPr>
                <w:rFonts w:asciiTheme="majorHAnsi" w:hAnsiTheme="majorHAnsi" w:cstheme="majorHAnsi"/>
              </w:rPr>
              <w:t>68/30/1020</w:t>
            </w:r>
          </w:p>
        </w:tc>
      </w:tr>
      <w:tr w:rsidR="00D34B80" w:rsidRPr="00BA7472" w14:paraId="24C3ADFF" w14:textId="77777777" w:rsidTr="008F1F51">
        <w:trPr>
          <w:trHeight w:val="458"/>
        </w:trPr>
        <w:tc>
          <w:tcPr>
            <w:tcW w:w="1897" w:type="dxa"/>
          </w:tcPr>
          <w:p w14:paraId="606437B2"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7FB986AB" w14:textId="77777777" w:rsidR="00D34B80" w:rsidRPr="00BA7472" w:rsidRDefault="00D34B80" w:rsidP="00D34B80">
            <w:pPr>
              <w:spacing w:after="0"/>
              <w:rPr>
                <w:rFonts w:asciiTheme="majorHAnsi" w:hAnsiTheme="majorHAnsi" w:cstheme="majorHAnsi"/>
                <w:sz w:val="20"/>
              </w:rPr>
            </w:pPr>
          </w:p>
        </w:tc>
        <w:tc>
          <w:tcPr>
            <w:tcW w:w="1843" w:type="dxa"/>
          </w:tcPr>
          <w:p w14:paraId="0B705A9D" w14:textId="6257855B" w:rsidR="00D34B80" w:rsidRPr="00BA7472" w:rsidRDefault="00D34B80" w:rsidP="00D34B80">
            <w:pPr>
              <w:spacing w:after="0"/>
              <w:rPr>
                <w:rFonts w:asciiTheme="majorHAnsi" w:hAnsiTheme="majorHAnsi" w:cstheme="majorHAnsi"/>
                <w:color w:val="000000" w:themeColor="text1"/>
              </w:rPr>
            </w:pPr>
            <w:r w:rsidRPr="00D646FF">
              <w:rPr>
                <w:rFonts w:asciiTheme="majorHAnsi" w:hAnsiTheme="majorHAnsi" w:cstheme="majorHAnsi"/>
              </w:rPr>
              <w:t>-0.010 to 0.004</w:t>
            </w:r>
          </w:p>
        </w:tc>
        <w:tc>
          <w:tcPr>
            <w:tcW w:w="1842" w:type="dxa"/>
          </w:tcPr>
          <w:p w14:paraId="705102B0" w14:textId="74AB195B" w:rsidR="00D34B80" w:rsidRPr="00BA7472" w:rsidRDefault="00D34B80" w:rsidP="00D34B80">
            <w:pPr>
              <w:spacing w:after="0"/>
              <w:rPr>
                <w:rFonts w:asciiTheme="majorHAnsi" w:hAnsiTheme="majorHAnsi" w:cstheme="majorHAnsi"/>
                <w:color w:val="000000" w:themeColor="text1"/>
              </w:rPr>
            </w:pPr>
            <w:r w:rsidRPr="00D646FF">
              <w:rPr>
                <w:rFonts w:asciiTheme="majorHAnsi" w:hAnsiTheme="majorHAnsi" w:cstheme="majorHAnsi"/>
              </w:rPr>
              <w:t>-0.034 to -0.021</w:t>
            </w:r>
          </w:p>
        </w:tc>
        <w:tc>
          <w:tcPr>
            <w:tcW w:w="1995" w:type="dxa"/>
          </w:tcPr>
          <w:p w14:paraId="6EE108FB" w14:textId="7B00F13D" w:rsidR="00D34B80" w:rsidRPr="00BA7472" w:rsidRDefault="00D34B80" w:rsidP="00D34B80">
            <w:pPr>
              <w:spacing w:after="0"/>
              <w:rPr>
                <w:rFonts w:asciiTheme="majorHAnsi" w:hAnsiTheme="majorHAnsi" w:cstheme="majorHAnsi"/>
                <w:color w:val="000000" w:themeColor="text1"/>
              </w:rPr>
            </w:pPr>
            <w:r w:rsidRPr="00D646FF">
              <w:rPr>
                <w:rFonts w:asciiTheme="majorHAnsi" w:hAnsiTheme="majorHAnsi" w:cstheme="majorHAnsi"/>
              </w:rPr>
              <w:t>-0.037 to -0.022</w:t>
            </w:r>
          </w:p>
        </w:tc>
        <w:tc>
          <w:tcPr>
            <w:tcW w:w="1765" w:type="dxa"/>
          </w:tcPr>
          <w:p w14:paraId="4A226684" w14:textId="77777777" w:rsidR="00D34B80" w:rsidRPr="00BA7472" w:rsidRDefault="00D34B80" w:rsidP="00D34B80">
            <w:pPr>
              <w:spacing w:after="0"/>
              <w:rPr>
                <w:rFonts w:asciiTheme="majorHAnsi" w:hAnsiTheme="majorHAnsi" w:cstheme="majorHAnsi"/>
                <w:sz w:val="20"/>
              </w:rPr>
            </w:pPr>
          </w:p>
        </w:tc>
      </w:tr>
      <w:tr w:rsidR="00D34B80" w:rsidRPr="00BA7472" w14:paraId="1815865C" w14:textId="77777777" w:rsidTr="008F1F51">
        <w:trPr>
          <w:trHeight w:val="458"/>
        </w:trPr>
        <w:tc>
          <w:tcPr>
            <w:tcW w:w="1897" w:type="dxa"/>
          </w:tcPr>
          <w:p w14:paraId="01F6D387"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Pr>
          <w:p w14:paraId="751D84E2" w14:textId="77777777" w:rsidR="00D34B80" w:rsidRPr="00BA7472" w:rsidRDefault="00D34B80" w:rsidP="00D34B80">
            <w:pPr>
              <w:spacing w:after="0"/>
              <w:rPr>
                <w:rFonts w:asciiTheme="majorHAnsi" w:hAnsiTheme="majorHAnsi" w:cstheme="majorHAnsi"/>
                <w:sz w:val="20"/>
              </w:rPr>
            </w:pPr>
          </w:p>
        </w:tc>
        <w:tc>
          <w:tcPr>
            <w:tcW w:w="1843" w:type="dxa"/>
          </w:tcPr>
          <w:p w14:paraId="087FBDB4" w14:textId="61363A40" w:rsidR="00D34B80" w:rsidRPr="00BA7472" w:rsidRDefault="00D34B80" w:rsidP="00D34B80">
            <w:pPr>
              <w:spacing w:after="0"/>
              <w:rPr>
                <w:rFonts w:asciiTheme="majorHAnsi" w:hAnsiTheme="majorHAnsi" w:cstheme="majorHAnsi"/>
                <w:color w:val="000000" w:themeColor="text1"/>
              </w:rPr>
            </w:pPr>
            <w:r w:rsidRPr="007D548D">
              <w:rPr>
                <w:rFonts w:asciiTheme="majorHAnsi" w:hAnsiTheme="majorHAnsi" w:cstheme="majorHAnsi"/>
              </w:rPr>
              <w:t>0.432</w:t>
            </w:r>
          </w:p>
        </w:tc>
        <w:tc>
          <w:tcPr>
            <w:tcW w:w="1842" w:type="dxa"/>
          </w:tcPr>
          <w:p w14:paraId="279D66A7" w14:textId="6EA9DE3E" w:rsidR="00D34B80" w:rsidRPr="00BA7472" w:rsidRDefault="00D34B80" w:rsidP="00D34B80">
            <w:pPr>
              <w:spacing w:after="0"/>
              <w:rPr>
                <w:rFonts w:asciiTheme="majorHAnsi" w:hAnsiTheme="majorHAnsi" w:cstheme="majorHAnsi"/>
                <w:color w:val="000000" w:themeColor="text1"/>
              </w:rPr>
            </w:pPr>
            <w:r w:rsidRPr="007D548D">
              <w:rPr>
                <w:rFonts w:asciiTheme="majorHAnsi" w:hAnsiTheme="majorHAnsi" w:cstheme="majorHAnsi"/>
              </w:rPr>
              <w:t>&lt;0.001</w:t>
            </w:r>
          </w:p>
        </w:tc>
        <w:tc>
          <w:tcPr>
            <w:tcW w:w="1995" w:type="dxa"/>
          </w:tcPr>
          <w:p w14:paraId="5C77DA5A" w14:textId="2CA3026D" w:rsidR="00D34B80" w:rsidRPr="00BA7472" w:rsidRDefault="00D34B80" w:rsidP="00D34B80">
            <w:pPr>
              <w:spacing w:after="0"/>
              <w:rPr>
                <w:rFonts w:asciiTheme="majorHAnsi" w:hAnsiTheme="majorHAnsi" w:cstheme="majorHAnsi"/>
                <w:color w:val="000000" w:themeColor="text1"/>
              </w:rPr>
            </w:pPr>
            <w:r w:rsidRPr="007D548D">
              <w:rPr>
                <w:rFonts w:asciiTheme="majorHAnsi" w:hAnsiTheme="majorHAnsi" w:cstheme="majorHAnsi"/>
              </w:rPr>
              <w:t>&lt;0.001</w:t>
            </w:r>
          </w:p>
        </w:tc>
        <w:tc>
          <w:tcPr>
            <w:tcW w:w="1765" w:type="dxa"/>
          </w:tcPr>
          <w:p w14:paraId="7D0085AF" w14:textId="77777777" w:rsidR="00D34B80" w:rsidRPr="00BA7472" w:rsidRDefault="00D34B80" w:rsidP="00D34B80">
            <w:pPr>
              <w:spacing w:after="0"/>
              <w:rPr>
                <w:rFonts w:asciiTheme="majorHAnsi" w:hAnsiTheme="majorHAnsi" w:cstheme="majorHAnsi"/>
                <w:sz w:val="20"/>
              </w:rPr>
            </w:pPr>
          </w:p>
        </w:tc>
      </w:tr>
      <w:tr w:rsidR="008F1F51" w:rsidRPr="00BA7472" w14:paraId="6F6B1E44" w14:textId="77777777" w:rsidTr="008F1F51">
        <w:trPr>
          <w:trHeight w:val="458"/>
        </w:trPr>
        <w:tc>
          <w:tcPr>
            <w:tcW w:w="1897" w:type="dxa"/>
          </w:tcPr>
          <w:p w14:paraId="0CD02D99" w14:textId="7156A027" w:rsidR="008F1F51" w:rsidRPr="00D34B80" w:rsidRDefault="00D34B80" w:rsidP="00D34B80">
            <w:pPr>
              <w:tabs>
                <w:tab w:val="left" w:pos="2127"/>
                <w:tab w:val="decimal" w:pos="3686"/>
                <w:tab w:val="decimal" w:pos="5387"/>
                <w:tab w:val="decimal" w:pos="7088"/>
                <w:tab w:val="right" w:pos="8931"/>
              </w:tabs>
              <w:spacing w:after="0"/>
              <w:rPr>
                <w:rFonts w:asciiTheme="majorHAnsi" w:hAnsiTheme="majorHAnsi" w:cstheme="majorHAnsi"/>
                <w:i/>
              </w:rPr>
            </w:pPr>
            <w:r>
              <w:rPr>
                <w:rFonts w:asciiTheme="majorHAnsi" w:hAnsiTheme="majorHAnsi" w:cstheme="majorHAnsi"/>
                <w:i/>
              </w:rPr>
              <w:lastRenderedPageBreak/>
              <w:t>Industrial funding</w:t>
            </w:r>
          </w:p>
        </w:tc>
        <w:tc>
          <w:tcPr>
            <w:tcW w:w="1330" w:type="dxa"/>
          </w:tcPr>
          <w:p w14:paraId="29720693" w14:textId="77777777" w:rsidR="008F1F51" w:rsidRPr="00BA7472" w:rsidRDefault="008F1F51" w:rsidP="008F1F51">
            <w:pPr>
              <w:spacing w:after="0"/>
              <w:rPr>
                <w:rFonts w:asciiTheme="majorHAnsi" w:hAnsiTheme="majorHAnsi" w:cstheme="majorHAnsi"/>
                <w:sz w:val="20"/>
              </w:rPr>
            </w:pPr>
          </w:p>
        </w:tc>
        <w:tc>
          <w:tcPr>
            <w:tcW w:w="1843" w:type="dxa"/>
          </w:tcPr>
          <w:p w14:paraId="1672ED87" w14:textId="77777777" w:rsidR="008F1F51" w:rsidRPr="00BA7472" w:rsidRDefault="008F1F51" w:rsidP="008F1F51">
            <w:pPr>
              <w:spacing w:after="0"/>
              <w:rPr>
                <w:rFonts w:asciiTheme="majorHAnsi" w:hAnsiTheme="majorHAnsi" w:cstheme="majorHAnsi"/>
                <w:color w:val="000000" w:themeColor="text1"/>
              </w:rPr>
            </w:pPr>
          </w:p>
        </w:tc>
        <w:tc>
          <w:tcPr>
            <w:tcW w:w="1842" w:type="dxa"/>
          </w:tcPr>
          <w:p w14:paraId="520F0964" w14:textId="77777777" w:rsidR="008F1F51" w:rsidRPr="00BA7472" w:rsidRDefault="008F1F51" w:rsidP="008F1F51">
            <w:pPr>
              <w:spacing w:after="0"/>
              <w:rPr>
                <w:rFonts w:asciiTheme="majorHAnsi" w:hAnsiTheme="majorHAnsi" w:cstheme="majorHAnsi"/>
                <w:color w:val="000000" w:themeColor="text1"/>
              </w:rPr>
            </w:pPr>
          </w:p>
        </w:tc>
        <w:tc>
          <w:tcPr>
            <w:tcW w:w="1995" w:type="dxa"/>
          </w:tcPr>
          <w:p w14:paraId="25E827C2" w14:textId="77777777" w:rsidR="008F1F51" w:rsidRPr="00BA7472" w:rsidRDefault="008F1F51" w:rsidP="008F1F51">
            <w:pPr>
              <w:spacing w:after="0"/>
              <w:rPr>
                <w:rFonts w:asciiTheme="majorHAnsi" w:hAnsiTheme="majorHAnsi" w:cstheme="majorHAnsi"/>
                <w:color w:val="000000" w:themeColor="text1"/>
              </w:rPr>
            </w:pPr>
          </w:p>
        </w:tc>
        <w:tc>
          <w:tcPr>
            <w:tcW w:w="1765" w:type="dxa"/>
          </w:tcPr>
          <w:p w14:paraId="5649FC91" w14:textId="77777777" w:rsidR="008F1F51" w:rsidRPr="00BA7472" w:rsidRDefault="008F1F51" w:rsidP="008F1F51">
            <w:pPr>
              <w:spacing w:after="0"/>
              <w:rPr>
                <w:rFonts w:asciiTheme="majorHAnsi" w:hAnsiTheme="majorHAnsi" w:cstheme="majorHAnsi"/>
                <w:sz w:val="20"/>
              </w:rPr>
            </w:pPr>
          </w:p>
        </w:tc>
      </w:tr>
      <w:tr w:rsidR="00D34B80" w:rsidRPr="00BA7472" w14:paraId="2D8D27E9" w14:textId="77777777" w:rsidTr="008F1F51">
        <w:trPr>
          <w:trHeight w:val="458"/>
        </w:trPr>
        <w:tc>
          <w:tcPr>
            <w:tcW w:w="1897" w:type="dxa"/>
          </w:tcPr>
          <w:p w14:paraId="7B74FD80"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color w:val="000000" w:themeColor="text1"/>
                <w:lang w:val="en-US"/>
              </w:rPr>
              <w:t xml:space="preserve">ΔTotal to </w:t>
            </w:r>
            <w:r w:rsidRPr="00BA7472">
              <w:rPr>
                <w:rFonts w:asciiTheme="majorHAnsi" w:hAnsiTheme="majorHAnsi" w:cstheme="majorHAnsi"/>
                <w:color w:val="000000" w:themeColor="text1"/>
                <w:lang w:val="en-US"/>
              </w:rPr>
              <w:br/>
              <w:t>HDL-cholesterol</w:t>
            </w:r>
          </w:p>
        </w:tc>
        <w:tc>
          <w:tcPr>
            <w:tcW w:w="1330" w:type="dxa"/>
          </w:tcPr>
          <w:p w14:paraId="522E1FCB" w14:textId="77777777" w:rsidR="00D34B80" w:rsidRPr="00BA7472" w:rsidRDefault="00D34B80" w:rsidP="00D34B80">
            <w:pPr>
              <w:spacing w:after="0"/>
              <w:rPr>
                <w:rFonts w:asciiTheme="majorHAnsi" w:hAnsiTheme="majorHAnsi" w:cstheme="majorHAnsi"/>
                <w:sz w:val="20"/>
              </w:rPr>
            </w:pPr>
          </w:p>
        </w:tc>
        <w:tc>
          <w:tcPr>
            <w:tcW w:w="1843" w:type="dxa"/>
          </w:tcPr>
          <w:p w14:paraId="4E86982B" w14:textId="6703E712" w:rsidR="00D34B80" w:rsidRPr="00BA7472" w:rsidRDefault="00D34B80" w:rsidP="00D34B80">
            <w:pPr>
              <w:spacing w:after="0"/>
              <w:rPr>
                <w:rFonts w:asciiTheme="majorHAnsi" w:hAnsiTheme="majorHAnsi" w:cstheme="majorHAnsi"/>
                <w:color w:val="000000" w:themeColor="text1"/>
              </w:rPr>
            </w:pPr>
            <w:r w:rsidRPr="007454C2">
              <w:rPr>
                <w:rFonts w:asciiTheme="majorHAnsi" w:hAnsiTheme="majorHAnsi" w:cstheme="majorHAnsi"/>
              </w:rPr>
              <w:t>0.001</w:t>
            </w:r>
          </w:p>
        </w:tc>
        <w:tc>
          <w:tcPr>
            <w:tcW w:w="1842" w:type="dxa"/>
          </w:tcPr>
          <w:p w14:paraId="1C889944" w14:textId="5D0D3FEC" w:rsidR="00D34B80" w:rsidRPr="00BA7472" w:rsidRDefault="00D34B80" w:rsidP="00D34B80">
            <w:pPr>
              <w:spacing w:after="0"/>
              <w:rPr>
                <w:rFonts w:asciiTheme="majorHAnsi" w:hAnsiTheme="majorHAnsi" w:cstheme="majorHAnsi"/>
                <w:color w:val="000000" w:themeColor="text1"/>
              </w:rPr>
            </w:pPr>
            <w:r w:rsidRPr="007454C2">
              <w:rPr>
                <w:rFonts w:asciiTheme="majorHAnsi" w:hAnsiTheme="majorHAnsi" w:cstheme="majorHAnsi"/>
              </w:rPr>
              <w:t>-0.030</w:t>
            </w:r>
          </w:p>
        </w:tc>
        <w:tc>
          <w:tcPr>
            <w:tcW w:w="1995" w:type="dxa"/>
          </w:tcPr>
          <w:p w14:paraId="3F6C91E8" w14:textId="7FE79AF6" w:rsidR="00D34B80" w:rsidRPr="00BA7472" w:rsidRDefault="00D34B80" w:rsidP="00D34B80">
            <w:pPr>
              <w:spacing w:after="0"/>
              <w:rPr>
                <w:rFonts w:asciiTheme="majorHAnsi" w:hAnsiTheme="majorHAnsi" w:cstheme="majorHAnsi"/>
                <w:color w:val="000000" w:themeColor="text1"/>
              </w:rPr>
            </w:pPr>
            <w:r w:rsidRPr="007454C2">
              <w:rPr>
                <w:rFonts w:asciiTheme="majorHAnsi" w:hAnsiTheme="majorHAnsi" w:cstheme="majorHAnsi"/>
              </w:rPr>
              <w:t>-0.041</w:t>
            </w:r>
          </w:p>
        </w:tc>
        <w:tc>
          <w:tcPr>
            <w:tcW w:w="1765" w:type="dxa"/>
          </w:tcPr>
          <w:p w14:paraId="432640B5" w14:textId="32C023FA" w:rsidR="00D34B80" w:rsidRPr="00BA7472" w:rsidRDefault="00D34B80" w:rsidP="00D34B80">
            <w:pPr>
              <w:spacing w:after="0"/>
              <w:rPr>
                <w:rFonts w:asciiTheme="majorHAnsi" w:hAnsiTheme="majorHAnsi" w:cstheme="majorHAnsi"/>
                <w:sz w:val="20"/>
              </w:rPr>
            </w:pPr>
            <w:r w:rsidRPr="007454C2">
              <w:rPr>
                <w:rFonts w:asciiTheme="majorHAnsi" w:hAnsiTheme="majorHAnsi" w:cstheme="majorHAnsi"/>
              </w:rPr>
              <w:t>75/29/844</w:t>
            </w:r>
          </w:p>
        </w:tc>
      </w:tr>
      <w:tr w:rsidR="00D34B80" w:rsidRPr="00BA7472" w14:paraId="1CD86506" w14:textId="77777777" w:rsidTr="008F1F51">
        <w:trPr>
          <w:trHeight w:val="458"/>
        </w:trPr>
        <w:tc>
          <w:tcPr>
            <w:tcW w:w="1897" w:type="dxa"/>
          </w:tcPr>
          <w:p w14:paraId="1B40EC6A"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95% CI</w:t>
            </w:r>
          </w:p>
        </w:tc>
        <w:tc>
          <w:tcPr>
            <w:tcW w:w="1330" w:type="dxa"/>
          </w:tcPr>
          <w:p w14:paraId="24BA5F06" w14:textId="77777777" w:rsidR="00D34B80" w:rsidRPr="00BA7472" w:rsidRDefault="00D34B80" w:rsidP="00D34B80">
            <w:pPr>
              <w:spacing w:after="0"/>
              <w:rPr>
                <w:rFonts w:asciiTheme="majorHAnsi" w:hAnsiTheme="majorHAnsi" w:cstheme="majorHAnsi"/>
                <w:sz w:val="20"/>
              </w:rPr>
            </w:pPr>
          </w:p>
        </w:tc>
        <w:tc>
          <w:tcPr>
            <w:tcW w:w="1843" w:type="dxa"/>
          </w:tcPr>
          <w:p w14:paraId="1CDC2BB8" w14:textId="2931574E" w:rsidR="00D34B80" w:rsidRPr="00BA7472" w:rsidRDefault="00D34B80" w:rsidP="00D34B80">
            <w:pPr>
              <w:spacing w:after="0"/>
              <w:rPr>
                <w:rFonts w:asciiTheme="majorHAnsi" w:hAnsiTheme="majorHAnsi" w:cstheme="majorHAnsi"/>
                <w:color w:val="000000" w:themeColor="text1"/>
              </w:rPr>
            </w:pPr>
            <w:r w:rsidRPr="00075F2C">
              <w:rPr>
                <w:rFonts w:asciiTheme="majorHAnsi" w:hAnsiTheme="majorHAnsi" w:cstheme="majorHAnsi"/>
              </w:rPr>
              <w:t>-0.010 to 0.012</w:t>
            </w:r>
          </w:p>
        </w:tc>
        <w:tc>
          <w:tcPr>
            <w:tcW w:w="1842" w:type="dxa"/>
          </w:tcPr>
          <w:p w14:paraId="4585F0B5" w14:textId="412232AE" w:rsidR="00D34B80" w:rsidRPr="00BA7472" w:rsidRDefault="00D34B80" w:rsidP="00D34B80">
            <w:pPr>
              <w:spacing w:after="0"/>
              <w:rPr>
                <w:rFonts w:asciiTheme="majorHAnsi" w:hAnsiTheme="majorHAnsi" w:cstheme="majorHAnsi"/>
                <w:color w:val="000000" w:themeColor="text1"/>
              </w:rPr>
            </w:pPr>
            <w:r w:rsidRPr="00075F2C">
              <w:rPr>
                <w:rFonts w:asciiTheme="majorHAnsi" w:hAnsiTheme="majorHAnsi" w:cstheme="majorHAnsi"/>
              </w:rPr>
              <w:t>-0.039 to -0.021</w:t>
            </w:r>
          </w:p>
        </w:tc>
        <w:tc>
          <w:tcPr>
            <w:tcW w:w="1995" w:type="dxa"/>
          </w:tcPr>
          <w:p w14:paraId="3E7038CE" w14:textId="7182CF9D" w:rsidR="00D34B80" w:rsidRPr="00BA7472" w:rsidRDefault="00D34B80" w:rsidP="00D34B80">
            <w:pPr>
              <w:spacing w:after="0"/>
              <w:rPr>
                <w:rFonts w:asciiTheme="majorHAnsi" w:hAnsiTheme="majorHAnsi" w:cstheme="majorHAnsi"/>
                <w:color w:val="000000" w:themeColor="text1"/>
              </w:rPr>
            </w:pPr>
            <w:r w:rsidRPr="00075F2C">
              <w:rPr>
                <w:rFonts w:asciiTheme="majorHAnsi" w:hAnsiTheme="majorHAnsi" w:cstheme="majorHAnsi"/>
              </w:rPr>
              <w:t>-0.051 to -0.032</w:t>
            </w:r>
          </w:p>
        </w:tc>
        <w:tc>
          <w:tcPr>
            <w:tcW w:w="1765" w:type="dxa"/>
          </w:tcPr>
          <w:p w14:paraId="724003A2" w14:textId="77777777" w:rsidR="00D34B80" w:rsidRPr="00BA7472" w:rsidRDefault="00D34B80" w:rsidP="00D34B80">
            <w:pPr>
              <w:spacing w:after="0"/>
              <w:rPr>
                <w:rFonts w:asciiTheme="majorHAnsi" w:hAnsiTheme="majorHAnsi" w:cstheme="majorHAnsi"/>
                <w:sz w:val="20"/>
              </w:rPr>
            </w:pPr>
          </w:p>
        </w:tc>
      </w:tr>
      <w:tr w:rsidR="00D34B80" w:rsidRPr="00BA7472" w14:paraId="06680868" w14:textId="77777777" w:rsidTr="008F1F51">
        <w:trPr>
          <w:trHeight w:val="458"/>
        </w:trPr>
        <w:tc>
          <w:tcPr>
            <w:tcW w:w="1897" w:type="dxa"/>
            <w:tcBorders>
              <w:bottom w:val="single" w:sz="4" w:space="0" w:color="auto"/>
            </w:tcBorders>
          </w:tcPr>
          <w:p w14:paraId="34A864BB" w14:textId="77777777" w:rsidR="00D34B80" w:rsidRPr="00BA7472" w:rsidRDefault="00D34B80" w:rsidP="00D34B80">
            <w:pPr>
              <w:spacing w:after="0"/>
              <w:rPr>
                <w:rFonts w:asciiTheme="majorHAnsi" w:hAnsiTheme="majorHAnsi" w:cstheme="majorHAnsi"/>
                <w:sz w:val="20"/>
              </w:rPr>
            </w:pPr>
            <w:r w:rsidRPr="00BA7472">
              <w:rPr>
                <w:rFonts w:asciiTheme="majorHAnsi" w:hAnsiTheme="majorHAnsi" w:cstheme="majorHAnsi"/>
                <w:sz w:val="20"/>
              </w:rPr>
              <w:t>P-value</w:t>
            </w:r>
          </w:p>
        </w:tc>
        <w:tc>
          <w:tcPr>
            <w:tcW w:w="1330" w:type="dxa"/>
            <w:tcBorders>
              <w:bottom w:val="single" w:sz="4" w:space="0" w:color="auto"/>
            </w:tcBorders>
          </w:tcPr>
          <w:p w14:paraId="3B2D33B3" w14:textId="77777777" w:rsidR="00D34B80" w:rsidRPr="00BA7472" w:rsidRDefault="00D34B80" w:rsidP="00D34B80">
            <w:pPr>
              <w:spacing w:after="0"/>
              <w:rPr>
                <w:rFonts w:asciiTheme="majorHAnsi" w:hAnsiTheme="majorHAnsi" w:cstheme="majorHAnsi"/>
                <w:sz w:val="20"/>
              </w:rPr>
            </w:pPr>
          </w:p>
        </w:tc>
        <w:tc>
          <w:tcPr>
            <w:tcW w:w="1843" w:type="dxa"/>
            <w:tcBorders>
              <w:bottom w:val="single" w:sz="4" w:space="0" w:color="auto"/>
            </w:tcBorders>
          </w:tcPr>
          <w:p w14:paraId="502524BB" w14:textId="560C6AC8" w:rsidR="00D34B80" w:rsidRPr="00BA7472" w:rsidRDefault="00D34B80" w:rsidP="00D34B80">
            <w:pPr>
              <w:spacing w:after="0"/>
              <w:rPr>
                <w:rFonts w:asciiTheme="majorHAnsi" w:hAnsiTheme="majorHAnsi" w:cstheme="majorHAnsi"/>
                <w:color w:val="000000" w:themeColor="text1"/>
              </w:rPr>
            </w:pPr>
            <w:r w:rsidRPr="00971775">
              <w:rPr>
                <w:rFonts w:asciiTheme="majorHAnsi" w:hAnsiTheme="majorHAnsi" w:cstheme="majorHAnsi"/>
              </w:rPr>
              <w:t>0.861</w:t>
            </w:r>
          </w:p>
        </w:tc>
        <w:tc>
          <w:tcPr>
            <w:tcW w:w="1842" w:type="dxa"/>
            <w:tcBorders>
              <w:bottom w:val="single" w:sz="4" w:space="0" w:color="auto"/>
            </w:tcBorders>
          </w:tcPr>
          <w:p w14:paraId="3BFEF772" w14:textId="26652C18" w:rsidR="00D34B80" w:rsidRPr="00BA7472" w:rsidRDefault="00D34B80" w:rsidP="00D34B80">
            <w:pPr>
              <w:spacing w:after="0"/>
              <w:rPr>
                <w:rFonts w:asciiTheme="majorHAnsi" w:hAnsiTheme="majorHAnsi" w:cstheme="majorHAnsi"/>
                <w:color w:val="000000" w:themeColor="text1"/>
              </w:rPr>
            </w:pPr>
            <w:r w:rsidRPr="00971775">
              <w:rPr>
                <w:rFonts w:asciiTheme="majorHAnsi" w:hAnsiTheme="majorHAnsi" w:cstheme="majorHAnsi"/>
              </w:rPr>
              <w:t>&lt;0.001</w:t>
            </w:r>
          </w:p>
        </w:tc>
        <w:tc>
          <w:tcPr>
            <w:tcW w:w="1995" w:type="dxa"/>
            <w:tcBorders>
              <w:bottom w:val="single" w:sz="4" w:space="0" w:color="auto"/>
            </w:tcBorders>
          </w:tcPr>
          <w:p w14:paraId="3F679E44" w14:textId="07C305DD" w:rsidR="00D34B80" w:rsidRPr="00BA7472" w:rsidRDefault="00D34B80" w:rsidP="00D34B80">
            <w:pPr>
              <w:spacing w:after="0"/>
              <w:rPr>
                <w:rFonts w:asciiTheme="majorHAnsi" w:hAnsiTheme="majorHAnsi" w:cstheme="majorHAnsi"/>
                <w:color w:val="000000" w:themeColor="text1"/>
              </w:rPr>
            </w:pPr>
            <w:r w:rsidRPr="00971775">
              <w:rPr>
                <w:rFonts w:asciiTheme="majorHAnsi" w:hAnsiTheme="majorHAnsi" w:cstheme="majorHAnsi"/>
              </w:rPr>
              <w:t>&lt;0.001</w:t>
            </w:r>
          </w:p>
        </w:tc>
        <w:tc>
          <w:tcPr>
            <w:tcW w:w="1765" w:type="dxa"/>
            <w:tcBorders>
              <w:bottom w:val="single" w:sz="4" w:space="0" w:color="auto"/>
            </w:tcBorders>
          </w:tcPr>
          <w:p w14:paraId="052F65FB" w14:textId="7E8AD749" w:rsidR="00D34B80" w:rsidRPr="00BA7472" w:rsidRDefault="00D34B80" w:rsidP="00D34B80">
            <w:pPr>
              <w:spacing w:after="0"/>
              <w:rPr>
                <w:rFonts w:asciiTheme="majorHAnsi" w:hAnsiTheme="majorHAnsi" w:cstheme="majorHAnsi"/>
                <w:sz w:val="20"/>
              </w:rPr>
            </w:pPr>
          </w:p>
        </w:tc>
      </w:tr>
    </w:tbl>
    <w:p w14:paraId="207ADCFE" w14:textId="77777777" w:rsidR="00D34B80" w:rsidRDefault="00D34B80" w:rsidP="00D34B80">
      <w:pPr>
        <w:spacing w:after="0"/>
        <w:rPr>
          <w:rFonts w:asciiTheme="majorHAnsi" w:hAnsiTheme="majorHAnsi" w:cstheme="majorHAnsi"/>
        </w:rPr>
        <w:sectPr w:rsidR="00D34B80" w:rsidSect="008F1F51">
          <w:type w:val="continuous"/>
          <w:pgSz w:w="11900" w:h="16840"/>
          <w:pgMar w:top="720" w:right="720" w:bottom="720" w:left="720" w:header="720" w:footer="720" w:gutter="0"/>
          <w:cols w:space="720"/>
          <w:docGrid w:linePitch="299"/>
        </w:sectPr>
      </w:pPr>
    </w:p>
    <w:p w14:paraId="10AB92A9" w14:textId="77777777" w:rsidR="00D34B80" w:rsidRPr="00BA7472" w:rsidRDefault="00D34B80" w:rsidP="00D34B80">
      <w:pPr>
        <w:spacing w:after="0"/>
        <w:rPr>
          <w:rFonts w:asciiTheme="majorHAnsi" w:hAnsiTheme="majorHAnsi" w:cstheme="majorHAnsi"/>
        </w:rPr>
      </w:pPr>
      <w:r w:rsidRPr="00BA7472">
        <w:rPr>
          <w:rFonts w:asciiTheme="majorHAnsi" w:hAnsiTheme="majorHAnsi" w:cstheme="majorHAnsi"/>
        </w:rPr>
        <w:t>The 95 percent confidence intervals (CI) refer to the regression coefficients on the preceding line.</w:t>
      </w:r>
    </w:p>
    <w:p w14:paraId="54A634BA" w14:textId="11A5C545" w:rsidR="00027637" w:rsidRPr="00D34B80" w:rsidRDefault="00D34B80" w:rsidP="00027637">
      <w:pPr>
        <w:spacing w:after="0"/>
        <w:rPr>
          <w:rFonts w:asciiTheme="majorHAnsi" w:hAnsiTheme="majorHAnsi" w:cstheme="majorHAnsi"/>
        </w:rPr>
      </w:pPr>
      <w:r w:rsidRPr="00BA7472">
        <w:rPr>
          <w:rFonts w:asciiTheme="majorHAnsi" w:hAnsiTheme="majorHAnsi" w:cstheme="majorHAnsi"/>
        </w:rPr>
        <w:t xml:space="preserve">No: Number of diets/number </w:t>
      </w:r>
      <w:r w:rsidRPr="00BA7472">
        <w:rPr>
          <w:rFonts w:asciiTheme="majorHAnsi" w:hAnsiTheme="majorHAnsi" w:cstheme="majorHAnsi"/>
          <w:color w:val="000000" w:themeColor="text1"/>
        </w:rPr>
        <w:t>of studies/number of subjects.</w:t>
      </w:r>
    </w:p>
    <w:sectPr w:rsidR="00027637" w:rsidRPr="00D34B80" w:rsidSect="00D34B80">
      <w:type w:val="continuous"/>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3DD1E" w14:textId="77777777" w:rsidR="008F1F51" w:rsidRDefault="008F1F51" w:rsidP="00B3664B">
      <w:pPr>
        <w:spacing w:after="0" w:line="240" w:lineRule="auto"/>
      </w:pPr>
      <w:r>
        <w:separator/>
      </w:r>
    </w:p>
  </w:endnote>
  <w:endnote w:type="continuationSeparator" w:id="0">
    <w:p w14:paraId="3D67C271" w14:textId="77777777" w:rsidR="008F1F51" w:rsidRDefault="008F1F51" w:rsidP="00B3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hicago">
    <w:altName w:val="Arial"/>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032957105"/>
      <w:docPartObj>
        <w:docPartGallery w:val="Page Numbers (Bottom of Page)"/>
        <w:docPartUnique/>
      </w:docPartObj>
    </w:sdtPr>
    <w:sdtEndPr>
      <w:rPr>
        <w:noProof/>
      </w:rPr>
    </w:sdtEndPr>
    <w:sdtContent>
      <w:p w14:paraId="41982DF0" w14:textId="1A87E04F" w:rsidR="008F1F51" w:rsidRPr="009F56F2" w:rsidRDefault="008F1F51">
        <w:pPr>
          <w:pStyle w:val="Footer"/>
          <w:jc w:val="right"/>
          <w:rPr>
            <w:rFonts w:asciiTheme="majorHAnsi" w:hAnsiTheme="majorHAnsi"/>
          </w:rPr>
        </w:pPr>
        <w:r w:rsidRPr="009F56F2">
          <w:rPr>
            <w:rFonts w:asciiTheme="majorHAnsi" w:hAnsiTheme="majorHAnsi"/>
          </w:rPr>
          <w:fldChar w:fldCharType="begin"/>
        </w:r>
        <w:r w:rsidRPr="009F56F2">
          <w:rPr>
            <w:rFonts w:asciiTheme="majorHAnsi" w:hAnsiTheme="majorHAnsi"/>
          </w:rPr>
          <w:instrText xml:space="preserve"> PAGE   \* MERGEFORMAT </w:instrText>
        </w:r>
        <w:r w:rsidRPr="009F56F2">
          <w:rPr>
            <w:rFonts w:asciiTheme="majorHAnsi" w:hAnsiTheme="majorHAnsi"/>
          </w:rPr>
          <w:fldChar w:fldCharType="separate"/>
        </w:r>
        <w:r w:rsidR="00AB3A9B">
          <w:rPr>
            <w:rFonts w:asciiTheme="majorHAnsi" w:hAnsiTheme="majorHAnsi"/>
            <w:noProof/>
          </w:rPr>
          <w:t>1</w:t>
        </w:r>
        <w:r w:rsidRPr="009F56F2">
          <w:rPr>
            <w:rFonts w:asciiTheme="majorHAnsi" w:hAnsiTheme="maj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8852E" w14:textId="77777777" w:rsidR="008F1F51" w:rsidRDefault="008F1F51" w:rsidP="00B3664B">
      <w:pPr>
        <w:spacing w:after="0" w:line="240" w:lineRule="auto"/>
      </w:pPr>
      <w:r>
        <w:separator/>
      </w:r>
    </w:p>
  </w:footnote>
  <w:footnote w:type="continuationSeparator" w:id="0">
    <w:p w14:paraId="735DC742" w14:textId="77777777" w:rsidR="008F1F51" w:rsidRDefault="008F1F51" w:rsidP="00B36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A287B"/>
    <w:multiLevelType w:val="hybridMultilevel"/>
    <w:tmpl w:val="7362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0017E"/>
    <w:multiLevelType w:val="hybridMultilevel"/>
    <w:tmpl w:val="D30C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C5885"/>
    <w:multiLevelType w:val="hybridMultilevel"/>
    <w:tmpl w:val="48A8C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C4F6F"/>
    <w:multiLevelType w:val="hybridMultilevel"/>
    <w:tmpl w:val="3790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E34F47"/>
    <w:multiLevelType w:val="hybridMultilevel"/>
    <w:tmpl w:val="BB2A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1F12C6"/>
    <w:multiLevelType w:val="hybridMultilevel"/>
    <w:tmpl w:val="D686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F62FC3"/>
    <w:multiLevelType w:val="hybridMultilevel"/>
    <w:tmpl w:val="2174DF00"/>
    <w:lvl w:ilvl="0" w:tplc="AF864D2C">
      <w:start w:val="1"/>
      <w:numFmt w:val="decimal"/>
      <w:lvlText w:val="%1."/>
      <w:lvlJc w:val="left"/>
      <w:pPr>
        <w:tabs>
          <w:tab w:val="num" w:pos="720"/>
        </w:tabs>
        <w:ind w:left="720" w:hanging="360"/>
      </w:pPr>
    </w:lvl>
    <w:lvl w:ilvl="1" w:tplc="24B46B0C" w:tentative="1">
      <w:start w:val="1"/>
      <w:numFmt w:val="decimal"/>
      <w:lvlText w:val="%2."/>
      <w:lvlJc w:val="left"/>
      <w:pPr>
        <w:tabs>
          <w:tab w:val="num" w:pos="1440"/>
        </w:tabs>
        <w:ind w:left="1440" w:hanging="360"/>
      </w:pPr>
    </w:lvl>
    <w:lvl w:ilvl="2" w:tplc="2DE27AF6" w:tentative="1">
      <w:start w:val="1"/>
      <w:numFmt w:val="decimal"/>
      <w:lvlText w:val="%3."/>
      <w:lvlJc w:val="left"/>
      <w:pPr>
        <w:tabs>
          <w:tab w:val="num" w:pos="2160"/>
        </w:tabs>
        <w:ind w:left="2160" w:hanging="360"/>
      </w:pPr>
    </w:lvl>
    <w:lvl w:ilvl="3" w:tplc="C4C0B576" w:tentative="1">
      <w:start w:val="1"/>
      <w:numFmt w:val="decimal"/>
      <w:lvlText w:val="%4."/>
      <w:lvlJc w:val="left"/>
      <w:pPr>
        <w:tabs>
          <w:tab w:val="num" w:pos="2880"/>
        </w:tabs>
        <w:ind w:left="2880" w:hanging="360"/>
      </w:pPr>
    </w:lvl>
    <w:lvl w:ilvl="4" w:tplc="DEFC2E36" w:tentative="1">
      <w:start w:val="1"/>
      <w:numFmt w:val="decimal"/>
      <w:lvlText w:val="%5."/>
      <w:lvlJc w:val="left"/>
      <w:pPr>
        <w:tabs>
          <w:tab w:val="num" w:pos="3600"/>
        </w:tabs>
        <w:ind w:left="3600" w:hanging="360"/>
      </w:pPr>
    </w:lvl>
    <w:lvl w:ilvl="5" w:tplc="145EB89A" w:tentative="1">
      <w:start w:val="1"/>
      <w:numFmt w:val="decimal"/>
      <w:lvlText w:val="%6."/>
      <w:lvlJc w:val="left"/>
      <w:pPr>
        <w:tabs>
          <w:tab w:val="num" w:pos="4320"/>
        </w:tabs>
        <w:ind w:left="4320" w:hanging="360"/>
      </w:pPr>
    </w:lvl>
    <w:lvl w:ilvl="6" w:tplc="8A4E4BB0" w:tentative="1">
      <w:start w:val="1"/>
      <w:numFmt w:val="decimal"/>
      <w:lvlText w:val="%7."/>
      <w:lvlJc w:val="left"/>
      <w:pPr>
        <w:tabs>
          <w:tab w:val="num" w:pos="5040"/>
        </w:tabs>
        <w:ind w:left="5040" w:hanging="360"/>
      </w:pPr>
    </w:lvl>
    <w:lvl w:ilvl="7" w:tplc="3086D2BA" w:tentative="1">
      <w:start w:val="1"/>
      <w:numFmt w:val="decimal"/>
      <w:lvlText w:val="%8."/>
      <w:lvlJc w:val="left"/>
      <w:pPr>
        <w:tabs>
          <w:tab w:val="num" w:pos="5760"/>
        </w:tabs>
        <w:ind w:left="5760" w:hanging="360"/>
      </w:pPr>
    </w:lvl>
    <w:lvl w:ilvl="8" w:tplc="A62C53CC"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740"/>
    <w:rsid w:val="00015B13"/>
    <w:rsid w:val="000162CE"/>
    <w:rsid w:val="00027637"/>
    <w:rsid w:val="00062971"/>
    <w:rsid w:val="000658A9"/>
    <w:rsid w:val="00067A12"/>
    <w:rsid w:val="00074393"/>
    <w:rsid w:val="00090CB8"/>
    <w:rsid w:val="000A282D"/>
    <w:rsid w:val="000A7810"/>
    <w:rsid w:val="000B036C"/>
    <w:rsid w:val="000B4454"/>
    <w:rsid w:val="000B7A74"/>
    <w:rsid w:val="000C05F8"/>
    <w:rsid w:val="000C402D"/>
    <w:rsid w:val="000E33BB"/>
    <w:rsid w:val="0010673F"/>
    <w:rsid w:val="0010796D"/>
    <w:rsid w:val="0011515B"/>
    <w:rsid w:val="00125C84"/>
    <w:rsid w:val="00130BC5"/>
    <w:rsid w:val="00131FF0"/>
    <w:rsid w:val="00140FF7"/>
    <w:rsid w:val="00143EE0"/>
    <w:rsid w:val="0014700B"/>
    <w:rsid w:val="001561D7"/>
    <w:rsid w:val="001615E6"/>
    <w:rsid w:val="00164D84"/>
    <w:rsid w:val="00165B79"/>
    <w:rsid w:val="00165EEE"/>
    <w:rsid w:val="00171441"/>
    <w:rsid w:val="001762B1"/>
    <w:rsid w:val="001769CA"/>
    <w:rsid w:val="00180953"/>
    <w:rsid w:val="00191B77"/>
    <w:rsid w:val="00191C29"/>
    <w:rsid w:val="001B5C14"/>
    <w:rsid w:val="001C1E43"/>
    <w:rsid w:val="001D0911"/>
    <w:rsid w:val="001D0E59"/>
    <w:rsid w:val="001E1A23"/>
    <w:rsid w:val="001F09CA"/>
    <w:rsid w:val="001F1E96"/>
    <w:rsid w:val="001F74FB"/>
    <w:rsid w:val="001F7800"/>
    <w:rsid w:val="00212A17"/>
    <w:rsid w:val="0022419F"/>
    <w:rsid w:val="00227B38"/>
    <w:rsid w:val="00227B49"/>
    <w:rsid w:val="00234D09"/>
    <w:rsid w:val="00243290"/>
    <w:rsid w:val="002563AD"/>
    <w:rsid w:val="00257362"/>
    <w:rsid w:val="002664C8"/>
    <w:rsid w:val="00271805"/>
    <w:rsid w:val="00280B84"/>
    <w:rsid w:val="00280D8F"/>
    <w:rsid w:val="0028395A"/>
    <w:rsid w:val="00283D08"/>
    <w:rsid w:val="002841E5"/>
    <w:rsid w:val="00284284"/>
    <w:rsid w:val="00296468"/>
    <w:rsid w:val="00297228"/>
    <w:rsid w:val="0029751F"/>
    <w:rsid w:val="002B016B"/>
    <w:rsid w:val="002B0291"/>
    <w:rsid w:val="002B7C4E"/>
    <w:rsid w:val="002C12C6"/>
    <w:rsid w:val="002D2E11"/>
    <w:rsid w:val="002D6B0F"/>
    <w:rsid w:val="002F3507"/>
    <w:rsid w:val="002F47A4"/>
    <w:rsid w:val="002F73F0"/>
    <w:rsid w:val="003114C7"/>
    <w:rsid w:val="00314CA3"/>
    <w:rsid w:val="00316B6D"/>
    <w:rsid w:val="00317C70"/>
    <w:rsid w:val="00336044"/>
    <w:rsid w:val="0034207B"/>
    <w:rsid w:val="00357231"/>
    <w:rsid w:val="003664C1"/>
    <w:rsid w:val="00385D25"/>
    <w:rsid w:val="00387CCB"/>
    <w:rsid w:val="00394770"/>
    <w:rsid w:val="003A777D"/>
    <w:rsid w:val="003B2B6C"/>
    <w:rsid w:val="003B4365"/>
    <w:rsid w:val="003C3C2E"/>
    <w:rsid w:val="003C5CAA"/>
    <w:rsid w:val="003C6B5B"/>
    <w:rsid w:val="003D4091"/>
    <w:rsid w:val="003D6429"/>
    <w:rsid w:val="003E5BA5"/>
    <w:rsid w:val="003F5C07"/>
    <w:rsid w:val="00410661"/>
    <w:rsid w:val="004131BA"/>
    <w:rsid w:val="00417189"/>
    <w:rsid w:val="00424EC0"/>
    <w:rsid w:val="00425813"/>
    <w:rsid w:val="0042610F"/>
    <w:rsid w:val="00434668"/>
    <w:rsid w:val="004354A0"/>
    <w:rsid w:val="0043567D"/>
    <w:rsid w:val="004374B3"/>
    <w:rsid w:val="00445E8F"/>
    <w:rsid w:val="00447AA6"/>
    <w:rsid w:val="00452209"/>
    <w:rsid w:val="004567E2"/>
    <w:rsid w:val="00456D5B"/>
    <w:rsid w:val="00457937"/>
    <w:rsid w:val="00461470"/>
    <w:rsid w:val="00463102"/>
    <w:rsid w:val="00471C6A"/>
    <w:rsid w:val="004729FD"/>
    <w:rsid w:val="00473364"/>
    <w:rsid w:val="00480F70"/>
    <w:rsid w:val="004826F3"/>
    <w:rsid w:val="0048352D"/>
    <w:rsid w:val="00490CE1"/>
    <w:rsid w:val="00495A72"/>
    <w:rsid w:val="004A1BCC"/>
    <w:rsid w:val="004A2B20"/>
    <w:rsid w:val="004A7989"/>
    <w:rsid w:val="004B2E21"/>
    <w:rsid w:val="004C2E00"/>
    <w:rsid w:val="004C45F8"/>
    <w:rsid w:val="004C5DFF"/>
    <w:rsid w:val="004C67F4"/>
    <w:rsid w:val="004D04D0"/>
    <w:rsid w:val="004F07D7"/>
    <w:rsid w:val="004F47F9"/>
    <w:rsid w:val="00504327"/>
    <w:rsid w:val="00530CE5"/>
    <w:rsid w:val="00534EB2"/>
    <w:rsid w:val="005421D8"/>
    <w:rsid w:val="00544A9C"/>
    <w:rsid w:val="005463A4"/>
    <w:rsid w:val="0056045A"/>
    <w:rsid w:val="005613EC"/>
    <w:rsid w:val="00566D2D"/>
    <w:rsid w:val="0057277E"/>
    <w:rsid w:val="00581604"/>
    <w:rsid w:val="00583796"/>
    <w:rsid w:val="00583FC5"/>
    <w:rsid w:val="00585CDC"/>
    <w:rsid w:val="00587B7E"/>
    <w:rsid w:val="005C0731"/>
    <w:rsid w:val="005C0B6F"/>
    <w:rsid w:val="005C19E3"/>
    <w:rsid w:val="005C373D"/>
    <w:rsid w:val="005C782A"/>
    <w:rsid w:val="005E094F"/>
    <w:rsid w:val="005E32D5"/>
    <w:rsid w:val="005F7E99"/>
    <w:rsid w:val="00601907"/>
    <w:rsid w:val="00622F08"/>
    <w:rsid w:val="00632AC7"/>
    <w:rsid w:val="00633CFE"/>
    <w:rsid w:val="0063693A"/>
    <w:rsid w:val="00637EC9"/>
    <w:rsid w:val="00644ABB"/>
    <w:rsid w:val="0066165C"/>
    <w:rsid w:val="006835D4"/>
    <w:rsid w:val="006A1845"/>
    <w:rsid w:val="006A6ED0"/>
    <w:rsid w:val="006B05E1"/>
    <w:rsid w:val="006B0C75"/>
    <w:rsid w:val="006B5E96"/>
    <w:rsid w:val="006B7303"/>
    <w:rsid w:val="006D477C"/>
    <w:rsid w:val="007019B4"/>
    <w:rsid w:val="00712AC7"/>
    <w:rsid w:val="00720273"/>
    <w:rsid w:val="007224DC"/>
    <w:rsid w:val="007226FC"/>
    <w:rsid w:val="0072754F"/>
    <w:rsid w:val="0073726E"/>
    <w:rsid w:val="00741248"/>
    <w:rsid w:val="007457B4"/>
    <w:rsid w:val="00750DC8"/>
    <w:rsid w:val="007554B6"/>
    <w:rsid w:val="00757B88"/>
    <w:rsid w:val="00760D87"/>
    <w:rsid w:val="0076210D"/>
    <w:rsid w:val="007767F3"/>
    <w:rsid w:val="007823FC"/>
    <w:rsid w:val="007A3325"/>
    <w:rsid w:val="007B1462"/>
    <w:rsid w:val="007B6847"/>
    <w:rsid w:val="007C4AD7"/>
    <w:rsid w:val="007D1F8A"/>
    <w:rsid w:val="007D31E8"/>
    <w:rsid w:val="007D366C"/>
    <w:rsid w:val="007E36B8"/>
    <w:rsid w:val="007E6CC9"/>
    <w:rsid w:val="007F4754"/>
    <w:rsid w:val="007F77B5"/>
    <w:rsid w:val="00815A32"/>
    <w:rsid w:val="00824688"/>
    <w:rsid w:val="008302EF"/>
    <w:rsid w:val="00830730"/>
    <w:rsid w:val="00833409"/>
    <w:rsid w:val="00844FA0"/>
    <w:rsid w:val="00857AA8"/>
    <w:rsid w:val="0086242A"/>
    <w:rsid w:val="00870982"/>
    <w:rsid w:val="00871FF5"/>
    <w:rsid w:val="00873495"/>
    <w:rsid w:val="008737B9"/>
    <w:rsid w:val="0087640D"/>
    <w:rsid w:val="00880A3B"/>
    <w:rsid w:val="00881FD2"/>
    <w:rsid w:val="00893C18"/>
    <w:rsid w:val="0089544B"/>
    <w:rsid w:val="00896E94"/>
    <w:rsid w:val="008A1D6E"/>
    <w:rsid w:val="008A69C9"/>
    <w:rsid w:val="008B3137"/>
    <w:rsid w:val="008C1E49"/>
    <w:rsid w:val="008C1F50"/>
    <w:rsid w:val="008C3293"/>
    <w:rsid w:val="008C46EB"/>
    <w:rsid w:val="008D2374"/>
    <w:rsid w:val="008E21F4"/>
    <w:rsid w:val="008E4B1F"/>
    <w:rsid w:val="008F1F51"/>
    <w:rsid w:val="008F6367"/>
    <w:rsid w:val="00900E49"/>
    <w:rsid w:val="00903042"/>
    <w:rsid w:val="00903D55"/>
    <w:rsid w:val="0090439F"/>
    <w:rsid w:val="009053E0"/>
    <w:rsid w:val="00912379"/>
    <w:rsid w:val="00930382"/>
    <w:rsid w:val="00933452"/>
    <w:rsid w:val="00934A56"/>
    <w:rsid w:val="00936F4F"/>
    <w:rsid w:val="00946715"/>
    <w:rsid w:val="009605FF"/>
    <w:rsid w:val="009622AC"/>
    <w:rsid w:val="009705EC"/>
    <w:rsid w:val="00975143"/>
    <w:rsid w:val="00976A63"/>
    <w:rsid w:val="00981443"/>
    <w:rsid w:val="009831D3"/>
    <w:rsid w:val="009854B6"/>
    <w:rsid w:val="00991CFA"/>
    <w:rsid w:val="00997F2B"/>
    <w:rsid w:val="009A1C40"/>
    <w:rsid w:val="009A1D6F"/>
    <w:rsid w:val="009A33F7"/>
    <w:rsid w:val="009A75A3"/>
    <w:rsid w:val="009B0A88"/>
    <w:rsid w:val="009B47A2"/>
    <w:rsid w:val="009B5BB2"/>
    <w:rsid w:val="009B639B"/>
    <w:rsid w:val="009C69E0"/>
    <w:rsid w:val="009D4C92"/>
    <w:rsid w:val="009F56F2"/>
    <w:rsid w:val="00A01164"/>
    <w:rsid w:val="00A07B6A"/>
    <w:rsid w:val="00A234B5"/>
    <w:rsid w:val="00A25B5E"/>
    <w:rsid w:val="00A331A9"/>
    <w:rsid w:val="00A34019"/>
    <w:rsid w:val="00A36C6C"/>
    <w:rsid w:val="00A37191"/>
    <w:rsid w:val="00A406E4"/>
    <w:rsid w:val="00A52B5B"/>
    <w:rsid w:val="00A5370B"/>
    <w:rsid w:val="00A62916"/>
    <w:rsid w:val="00A70570"/>
    <w:rsid w:val="00A72740"/>
    <w:rsid w:val="00A75B3A"/>
    <w:rsid w:val="00A75FBD"/>
    <w:rsid w:val="00A7601B"/>
    <w:rsid w:val="00A8359E"/>
    <w:rsid w:val="00A86765"/>
    <w:rsid w:val="00A86EA3"/>
    <w:rsid w:val="00AA1703"/>
    <w:rsid w:val="00AA35C4"/>
    <w:rsid w:val="00AB1025"/>
    <w:rsid w:val="00AB3957"/>
    <w:rsid w:val="00AB3A9B"/>
    <w:rsid w:val="00AB5376"/>
    <w:rsid w:val="00AC0D11"/>
    <w:rsid w:val="00AD2CD6"/>
    <w:rsid w:val="00AF2B1D"/>
    <w:rsid w:val="00AF7AF1"/>
    <w:rsid w:val="00B2517D"/>
    <w:rsid w:val="00B2682D"/>
    <w:rsid w:val="00B32539"/>
    <w:rsid w:val="00B35660"/>
    <w:rsid w:val="00B3664B"/>
    <w:rsid w:val="00B3720C"/>
    <w:rsid w:val="00B516EF"/>
    <w:rsid w:val="00B53894"/>
    <w:rsid w:val="00B53BEB"/>
    <w:rsid w:val="00B54565"/>
    <w:rsid w:val="00B57C72"/>
    <w:rsid w:val="00B61737"/>
    <w:rsid w:val="00B66255"/>
    <w:rsid w:val="00B66402"/>
    <w:rsid w:val="00B855C8"/>
    <w:rsid w:val="00B86345"/>
    <w:rsid w:val="00B90BD8"/>
    <w:rsid w:val="00B95F1C"/>
    <w:rsid w:val="00B9769B"/>
    <w:rsid w:val="00BA37DB"/>
    <w:rsid w:val="00BA6580"/>
    <w:rsid w:val="00BA6EB9"/>
    <w:rsid w:val="00BA7472"/>
    <w:rsid w:val="00BB627C"/>
    <w:rsid w:val="00BC2B25"/>
    <w:rsid w:val="00BC520E"/>
    <w:rsid w:val="00BC6708"/>
    <w:rsid w:val="00BD09C9"/>
    <w:rsid w:val="00BD4792"/>
    <w:rsid w:val="00BE26EA"/>
    <w:rsid w:val="00BE5174"/>
    <w:rsid w:val="00BE52A8"/>
    <w:rsid w:val="00BE7B1C"/>
    <w:rsid w:val="00BF29F0"/>
    <w:rsid w:val="00C15A54"/>
    <w:rsid w:val="00C31D34"/>
    <w:rsid w:val="00C32EAB"/>
    <w:rsid w:val="00C3389D"/>
    <w:rsid w:val="00C3626C"/>
    <w:rsid w:val="00C36C70"/>
    <w:rsid w:val="00C531FE"/>
    <w:rsid w:val="00C551E8"/>
    <w:rsid w:val="00C5543F"/>
    <w:rsid w:val="00C5556B"/>
    <w:rsid w:val="00C73082"/>
    <w:rsid w:val="00C776F3"/>
    <w:rsid w:val="00C8053C"/>
    <w:rsid w:val="00C8104D"/>
    <w:rsid w:val="00C814B0"/>
    <w:rsid w:val="00CA451E"/>
    <w:rsid w:val="00CA4EA7"/>
    <w:rsid w:val="00CB04E9"/>
    <w:rsid w:val="00CB69FB"/>
    <w:rsid w:val="00CC192F"/>
    <w:rsid w:val="00CC2858"/>
    <w:rsid w:val="00CC506A"/>
    <w:rsid w:val="00CC5768"/>
    <w:rsid w:val="00CC727D"/>
    <w:rsid w:val="00CD1C50"/>
    <w:rsid w:val="00D04300"/>
    <w:rsid w:val="00D05176"/>
    <w:rsid w:val="00D12595"/>
    <w:rsid w:val="00D140B2"/>
    <w:rsid w:val="00D23254"/>
    <w:rsid w:val="00D34B80"/>
    <w:rsid w:val="00D3588C"/>
    <w:rsid w:val="00D416ED"/>
    <w:rsid w:val="00D429A1"/>
    <w:rsid w:val="00D441FA"/>
    <w:rsid w:val="00D458CA"/>
    <w:rsid w:val="00D5287E"/>
    <w:rsid w:val="00D56CDE"/>
    <w:rsid w:val="00D56E41"/>
    <w:rsid w:val="00D612E0"/>
    <w:rsid w:val="00D61BB7"/>
    <w:rsid w:val="00D63191"/>
    <w:rsid w:val="00D70106"/>
    <w:rsid w:val="00D802A3"/>
    <w:rsid w:val="00D83143"/>
    <w:rsid w:val="00DA03EB"/>
    <w:rsid w:val="00DC28DE"/>
    <w:rsid w:val="00DC419E"/>
    <w:rsid w:val="00DC4F58"/>
    <w:rsid w:val="00DE1A38"/>
    <w:rsid w:val="00DE31B6"/>
    <w:rsid w:val="00DE3507"/>
    <w:rsid w:val="00DE6237"/>
    <w:rsid w:val="00DE7519"/>
    <w:rsid w:val="00DF2702"/>
    <w:rsid w:val="00DF2D57"/>
    <w:rsid w:val="00DF3941"/>
    <w:rsid w:val="00E077CE"/>
    <w:rsid w:val="00E112EB"/>
    <w:rsid w:val="00E17A55"/>
    <w:rsid w:val="00E25163"/>
    <w:rsid w:val="00E515D9"/>
    <w:rsid w:val="00E54394"/>
    <w:rsid w:val="00E56121"/>
    <w:rsid w:val="00E6048D"/>
    <w:rsid w:val="00E67F29"/>
    <w:rsid w:val="00EA79EB"/>
    <w:rsid w:val="00EE003E"/>
    <w:rsid w:val="00EE057E"/>
    <w:rsid w:val="00EE6367"/>
    <w:rsid w:val="00EF009B"/>
    <w:rsid w:val="00EF3133"/>
    <w:rsid w:val="00EF4BAA"/>
    <w:rsid w:val="00EF70B6"/>
    <w:rsid w:val="00F0088B"/>
    <w:rsid w:val="00F016D1"/>
    <w:rsid w:val="00F018FC"/>
    <w:rsid w:val="00F02D59"/>
    <w:rsid w:val="00F07A67"/>
    <w:rsid w:val="00F160F6"/>
    <w:rsid w:val="00F35A06"/>
    <w:rsid w:val="00F40A49"/>
    <w:rsid w:val="00F5028E"/>
    <w:rsid w:val="00F638EB"/>
    <w:rsid w:val="00F678CA"/>
    <w:rsid w:val="00F81B42"/>
    <w:rsid w:val="00F82320"/>
    <w:rsid w:val="00F83291"/>
    <w:rsid w:val="00F86DCF"/>
    <w:rsid w:val="00FB122A"/>
    <w:rsid w:val="00FD61B2"/>
    <w:rsid w:val="00FE2221"/>
    <w:rsid w:val="00FE7B00"/>
    <w:rsid w:val="00FF2AD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41184AF"/>
  <w15:docId w15:val="{59FE0CAC-013B-4FF7-96A7-DCA0E416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CA"/>
    <w:pPr>
      <w:spacing w:before="240" w:after="240" w:line="276" w:lineRule="auto"/>
    </w:pPr>
    <w:rPr>
      <w:sz w:val="22"/>
      <w:szCs w:val="22"/>
      <w:lang w:eastAsia="zh-CN"/>
    </w:rPr>
  </w:style>
  <w:style w:type="paragraph" w:styleId="Heading1">
    <w:name w:val="heading 1"/>
    <w:basedOn w:val="Normal"/>
    <w:next w:val="Normal"/>
    <w:link w:val="Heading1Char"/>
    <w:uiPriority w:val="9"/>
    <w:qFormat/>
    <w:rsid w:val="00D34B80"/>
    <w:pPr>
      <w:spacing w:line="240" w:lineRule="auto"/>
      <w:outlineLvl w:val="0"/>
    </w:pPr>
    <w:rPr>
      <w:rFonts w:asciiTheme="majorHAnsi" w:hAnsiTheme="majorHAnsi" w:cstheme="majorHAnsi"/>
      <w:b/>
      <w:bCs/>
      <w:sz w:val="28"/>
      <w:szCs w:val="28"/>
    </w:rPr>
  </w:style>
  <w:style w:type="paragraph" w:styleId="Heading2">
    <w:name w:val="heading 2"/>
    <w:basedOn w:val="Normal"/>
    <w:next w:val="Normal"/>
    <w:link w:val="Heading2Char"/>
    <w:uiPriority w:val="9"/>
    <w:unhideWhenUsed/>
    <w:qFormat/>
    <w:rsid w:val="00F678CA"/>
    <w:pPr>
      <w:spacing w:line="240" w:lineRule="auto"/>
      <w:outlineLvl w:val="1"/>
    </w:pPr>
    <w:rPr>
      <w:rFonts w:asciiTheme="majorHAnsi" w:hAnsiTheme="majorHAnsi"/>
      <w:b/>
      <w:bCs/>
      <w:sz w:val="28"/>
      <w:szCs w:val="28"/>
      <w:lang w:val="en-GB"/>
    </w:rPr>
  </w:style>
  <w:style w:type="paragraph" w:styleId="Heading3">
    <w:name w:val="heading 3"/>
    <w:basedOn w:val="Normal"/>
    <w:next w:val="Normal"/>
    <w:link w:val="Heading3Char"/>
    <w:uiPriority w:val="9"/>
    <w:unhideWhenUsed/>
    <w:qFormat/>
    <w:rsid w:val="00F678CA"/>
    <w:pPr>
      <w:tabs>
        <w:tab w:val="left" w:pos="709"/>
      </w:tabs>
      <w:spacing w:after="0"/>
      <w:outlineLvl w:val="2"/>
    </w:pPr>
    <w:rPr>
      <w:rFonts w:asciiTheme="majorHAnsi" w:hAnsiTheme="majorHAnsi"/>
      <w:b/>
      <w:bCs/>
      <w:sz w:val="24"/>
      <w:szCs w:val="24"/>
      <w:lang w:val="en-GB"/>
    </w:rPr>
  </w:style>
  <w:style w:type="paragraph" w:styleId="Heading4">
    <w:name w:val="heading 4"/>
    <w:basedOn w:val="Normal"/>
    <w:next w:val="Normal"/>
    <w:link w:val="Heading4Char"/>
    <w:uiPriority w:val="9"/>
    <w:unhideWhenUsed/>
    <w:qFormat/>
    <w:rsid w:val="00F678CA"/>
    <w:pPr>
      <w:tabs>
        <w:tab w:val="left" w:pos="709"/>
      </w:tabs>
      <w:spacing w:after="0"/>
      <w:outlineLvl w:val="3"/>
    </w:pPr>
    <w:rPr>
      <w:rFonts w:asciiTheme="majorHAnsi" w:hAnsiTheme="majorHAnsi"/>
      <w:b/>
      <w:bCs/>
      <w:lang w:val="en-GB"/>
    </w:rPr>
  </w:style>
  <w:style w:type="paragraph" w:styleId="Heading5">
    <w:name w:val="heading 5"/>
    <w:basedOn w:val="Normal"/>
    <w:next w:val="Normal"/>
    <w:link w:val="Heading5Char"/>
    <w:uiPriority w:val="9"/>
    <w:unhideWhenUsed/>
    <w:qFormat/>
    <w:rsid w:val="00F678CA"/>
    <w:pPr>
      <w:spacing w:after="0"/>
      <w:outlineLvl w:val="4"/>
    </w:pPr>
    <w:rPr>
      <w:rFonts w:asciiTheme="majorHAnsi" w:hAnsiTheme="majorHAnsi"/>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637"/>
    <w:pPr>
      <w:spacing w:after="0"/>
    </w:pPr>
    <w:rPr>
      <w:rFonts w:ascii="Arial" w:eastAsiaTheme="minorHAnsi" w:hAnsi="Arial" w:cs="Arial"/>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27637"/>
    <w:pPr>
      <w:tabs>
        <w:tab w:val="left" w:pos="-1440"/>
        <w:tab w:val="left" w:pos="-720"/>
        <w:tab w:val="center" w:pos="2080"/>
        <w:tab w:val="center" w:pos="2640"/>
        <w:tab w:val="center" w:pos="3200"/>
        <w:tab w:val="center" w:pos="4060"/>
        <w:tab w:val="center" w:pos="4620"/>
        <w:tab w:val="center" w:pos="5200"/>
        <w:tab w:val="center" w:pos="6040"/>
        <w:tab w:val="center" w:pos="6600"/>
        <w:tab w:val="center" w:pos="7120"/>
        <w:tab w:val="center" w:pos="8020"/>
        <w:tab w:val="center" w:pos="8600"/>
        <w:tab w:val="center" w:pos="9781"/>
        <w:tab w:val="center" w:pos="10060"/>
        <w:tab w:val="center" w:pos="10580"/>
        <w:tab w:val="center" w:pos="11140"/>
      </w:tabs>
      <w:spacing w:after="0" w:line="240" w:lineRule="auto"/>
      <w:ind w:right="-781"/>
    </w:pPr>
    <w:rPr>
      <w:rFonts w:ascii="Helvetica" w:eastAsia="Times New Roman" w:hAnsi="Helvetica" w:cs="Times New Roman"/>
      <w:color w:val="000000"/>
      <w:sz w:val="24"/>
      <w:szCs w:val="20"/>
      <w:lang w:eastAsia="en-US"/>
    </w:rPr>
  </w:style>
  <w:style w:type="character" w:customStyle="1" w:styleId="BodyTextChar">
    <w:name w:val="Body Text Char"/>
    <w:basedOn w:val="DefaultParagraphFont"/>
    <w:link w:val="BodyText"/>
    <w:rsid w:val="00027637"/>
    <w:rPr>
      <w:rFonts w:ascii="Helvetica" w:eastAsia="Times New Roman" w:hAnsi="Helvetica" w:cs="Times New Roman"/>
      <w:color w:val="000000"/>
      <w:sz w:val="24"/>
      <w:lang w:eastAsia="en-US"/>
    </w:rPr>
  </w:style>
  <w:style w:type="paragraph" w:styleId="ListParagraph">
    <w:name w:val="List Paragraph"/>
    <w:basedOn w:val="Normal"/>
    <w:uiPriority w:val="34"/>
    <w:qFormat/>
    <w:rsid w:val="00027637"/>
    <w:pPr>
      <w:spacing w:after="0" w:line="240" w:lineRule="auto"/>
      <w:ind w:left="720"/>
      <w:contextualSpacing/>
    </w:pPr>
    <w:rPr>
      <w:rFonts w:ascii="Arial" w:eastAsiaTheme="minorHAnsi" w:hAnsi="Arial"/>
      <w:lang w:val="en-GB" w:eastAsia="en-US"/>
    </w:rPr>
  </w:style>
  <w:style w:type="paragraph" w:styleId="BalloonText">
    <w:name w:val="Balloon Text"/>
    <w:basedOn w:val="Normal"/>
    <w:link w:val="BalloonTextChar"/>
    <w:uiPriority w:val="99"/>
    <w:semiHidden/>
    <w:unhideWhenUsed/>
    <w:rsid w:val="00F07A6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A67"/>
    <w:rPr>
      <w:rFonts w:ascii="Lucida Grande" w:hAnsi="Lucida Grande" w:cs="Lucida Grande"/>
      <w:sz w:val="18"/>
      <w:szCs w:val="18"/>
      <w:lang w:eastAsia="zh-CN"/>
    </w:rPr>
  </w:style>
  <w:style w:type="paragraph" w:styleId="Header">
    <w:name w:val="header"/>
    <w:basedOn w:val="Normal"/>
    <w:link w:val="HeaderChar"/>
    <w:uiPriority w:val="99"/>
    <w:unhideWhenUsed/>
    <w:rsid w:val="00B366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664B"/>
    <w:rPr>
      <w:sz w:val="22"/>
      <w:szCs w:val="22"/>
      <w:lang w:eastAsia="zh-CN"/>
    </w:rPr>
  </w:style>
  <w:style w:type="paragraph" w:styleId="Footer">
    <w:name w:val="footer"/>
    <w:basedOn w:val="Normal"/>
    <w:link w:val="FooterChar"/>
    <w:uiPriority w:val="99"/>
    <w:unhideWhenUsed/>
    <w:rsid w:val="00B366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664B"/>
    <w:rPr>
      <w:sz w:val="22"/>
      <w:szCs w:val="22"/>
      <w:lang w:eastAsia="zh-CN"/>
    </w:rPr>
  </w:style>
  <w:style w:type="character" w:styleId="CommentReference">
    <w:name w:val="annotation reference"/>
    <w:basedOn w:val="DefaultParagraphFont"/>
    <w:uiPriority w:val="99"/>
    <w:semiHidden/>
    <w:unhideWhenUsed/>
    <w:rsid w:val="00760D87"/>
    <w:rPr>
      <w:sz w:val="16"/>
      <w:szCs w:val="16"/>
    </w:rPr>
  </w:style>
  <w:style w:type="paragraph" w:styleId="CommentText">
    <w:name w:val="annotation text"/>
    <w:basedOn w:val="Normal"/>
    <w:link w:val="CommentTextChar"/>
    <w:uiPriority w:val="99"/>
    <w:unhideWhenUsed/>
    <w:rsid w:val="00760D87"/>
    <w:pPr>
      <w:spacing w:line="240" w:lineRule="auto"/>
    </w:pPr>
    <w:rPr>
      <w:sz w:val="20"/>
      <w:szCs w:val="20"/>
    </w:rPr>
  </w:style>
  <w:style w:type="character" w:customStyle="1" w:styleId="CommentTextChar">
    <w:name w:val="Comment Text Char"/>
    <w:basedOn w:val="DefaultParagraphFont"/>
    <w:link w:val="CommentText"/>
    <w:uiPriority w:val="99"/>
    <w:rsid w:val="00760D87"/>
    <w:rPr>
      <w:lang w:eastAsia="zh-CN"/>
    </w:rPr>
  </w:style>
  <w:style w:type="paragraph" w:customStyle="1" w:styleId="Table-notes6">
    <w:name w:val="Table-notes+6"/>
    <w:basedOn w:val="Normal"/>
    <w:qFormat/>
    <w:rsid w:val="004C67F4"/>
    <w:pPr>
      <w:spacing w:after="80" w:line="240" w:lineRule="auto"/>
    </w:pPr>
    <w:rPr>
      <w:rFonts w:ascii="Calibri" w:hAnsi="Calibri"/>
      <w:sz w:val="16"/>
      <w:szCs w:val="16"/>
      <w:lang w:val="en-GB"/>
    </w:rPr>
  </w:style>
  <w:style w:type="paragraph" w:styleId="CommentSubject">
    <w:name w:val="annotation subject"/>
    <w:basedOn w:val="CommentText"/>
    <w:next w:val="CommentText"/>
    <w:link w:val="CommentSubjectChar"/>
    <w:uiPriority w:val="99"/>
    <w:semiHidden/>
    <w:unhideWhenUsed/>
    <w:rsid w:val="005C373D"/>
    <w:rPr>
      <w:b/>
      <w:bCs/>
    </w:rPr>
  </w:style>
  <w:style w:type="character" w:customStyle="1" w:styleId="CommentSubjectChar">
    <w:name w:val="Comment Subject Char"/>
    <w:basedOn w:val="CommentTextChar"/>
    <w:link w:val="CommentSubject"/>
    <w:uiPriority w:val="99"/>
    <w:semiHidden/>
    <w:rsid w:val="005C373D"/>
    <w:rPr>
      <w:b/>
      <w:bCs/>
      <w:lang w:eastAsia="zh-CN"/>
    </w:rPr>
  </w:style>
  <w:style w:type="character" w:styleId="Hyperlink">
    <w:name w:val="Hyperlink"/>
    <w:basedOn w:val="DefaultParagraphFont"/>
    <w:uiPriority w:val="99"/>
    <w:unhideWhenUsed/>
    <w:rsid w:val="004A7989"/>
    <w:rPr>
      <w:color w:val="0000FF" w:themeColor="hyperlink"/>
      <w:u w:val="single"/>
    </w:rPr>
  </w:style>
  <w:style w:type="paragraph" w:customStyle="1" w:styleId="WPNormal">
    <w:name w:val="WP_Normal"/>
    <w:basedOn w:val="Normal"/>
    <w:rsid w:val="006A1845"/>
    <w:pPr>
      <w:widowControl w:val="0"/>
      <w:autoSpaceDE w:val="0"/>
      <w:autoSpaceDN w:val="0"/>
      <w:adjustRightInd w:val="0"/>
      <w:spacing w:after="0" w:line="240" w:lineRule="auto"/>
    </w:pPr>
    <w:rPr>
      <w:rFonts w:ascii="Chicago" w:eastAsia="Times New Roman" w:hAnsi="Chicago" w:cs="Times New Roman"/>
      <w:sz w:val="24"/>
      <w:szCs w:val="24"/>
      <w:lang w:eastAsia="en-US" w:bidi="en-US"/>
    </w:rPr>
  </w:style>
  <w:style w:type="character" w:customStyle="1" w:styleId="Heading2Char">
    <w:name w:val="Heading 2 Char"/>
    <w:basedOn w:val="DefaultParagraphFont"/>
    <w:link w:val="Heading2"/>
    <w:uiPriority w:val="9"/>
    <w:rsid w:val="00F678CA"/>
    <w:rPr>
      <w:rFonts w:asciiTheme="majorHAnsi" w:hAnsiTheme="majorHAnsi"/>
      <w:b/>
      <w:bCs/>
      <w:sz w:val="28"/>
      <w:szCs w:val="28"/>
      <w:lang w:val="en-GB" w:eastAsia="zh-CN"/>
    </w:rPr>
  </w:style>
  <w:style w:type="character" w:customStyle="1" w:styleId="Heading3Char">
    <w:name w:val="Heading 3 Char"/>
    <w:basedOn w:val="DefaultParagraphFont"/>
    <w:link w:val="Heading3"/>
    <w:uiPriority w:val="9"/>
    <w:rsid w:val="00F678CA"/>
    <w:rPr>
      <w:rFonts w:asciiTheme="majorHAnsi" w:hAnsiTheme="majorHAnsi"/>
      <w:b/>
      <w:bCs/>
      <w:lang w:val="en-GB" w:eastAsia="zh-CN"/>
    </w:rPr>
  </w:style>
  <w:style w:type="character" w:customStyle="1" w:styleId="Heading4Char">
    <w:name w:val="Heading 4 Char"/>
    <w:basedOn w:val="DefaultParagraphFont"/>
    <w:link w:val="Heading4"/>
    <w:uiPriority w:val="9"/>
    <w:rsid w:val="00F678CA"/>
    <w:rPr>
      <w:rFonts w:asciiTheme="majorHAnsi" w:hAnsiTheme="majorHAnsi"/>
      <w:b/>
      <w:bCs/>
      <w:sz w:val="22"/>
      <w:szCs w:val="22"/>
      <w:lang w:val="en-GB" w:eastAsia="zh-CN"/>
    </w:rPr>
  </w:style>
  <w:style w:type="character" w:customStyle="1" w:styleId="Heading5Char">
    <w:name w:val="Heading 5 Char"/>
    <w:basedOn w:val="DefaultParagraphFont"/>
    <w:link w:val="Heading5"/>
    <w:uiPriority w:val="9"/>
    <w:rsid w:val="00F678CA"/>
    <w:rPr>
      <w:rFonts w:asciiTheme="majorHAnsi" w:hAnsiTheme="majorHAnsi"/>
      <w:i/>
      <w:iCs/>
      <w:sz w:val="22"/>
      <w:szCs w:val="22"/>
      <w:lang w:val="en-GB" w:eastAsia="zh-CN"/>
    </w:rPr>
  </w:style>
  <w:style w:type="character" w:customStyle="1" w:styleId="Heading1Char">
    <w:name w:val="Heading 1 Char"/>
    <w:basedOn w:val="DefaultParagraphFont"/>
    <w:link w:val="Heading1"/>
    <w:uiPriority w:val="9"/>
    <w:rsid w:val="00D34B80"/>
    <w:rPr>
      <w:rFonts w:asciiTheme="majorHAnsi" w:hAnsiTheme="majorHAnsi" w:cstheme="majorHAnsi"/>
      <w:b/>
      <w:bCs/>
      <w:sz w:val="28"/>
      <w:szCs w:val="28"/>
      <w:lang w:eastAsia="zh-CN"/>
    </w:rPr>
  </w:style>
  <w:style w:type="paragraph" w:styleId="TOCHeading">
    <w:name w:val="TOC Heading"/>
    <w:basedOn w:val="Heading1"/>
    <w:next w:val="Normal"/>
    <w:uiPriority w:val="39"/>
    <w:unhideWhenUsed/>
    <w:qFormat/>
    <w:rsid w:val="002C12C6"/>
    <w:pPr>
      <w:keepNext/>
      <w:keepLines/>
      <w:spacing w:after="0" w:line="259" w:lineRule="auto"/>
      <w:outlineLvl w:val="9"/>
    </w:pPr>
    <w:rPr>
      <w:rFonts w:eastAsiaTheme="majorEastAsia"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2C12C6"/>
    <w:pPr>
      <w:spacing w:after="100"/>
    </w:pPr>
  </w:style>
  <w:style w:type="paragraph" w:styleId="TOC2">
    <w:name w:val="toc 2"/>
    <w:basedOn w:val="Normal"/>
    <w:next w:val="Normal"/>
    <w:autoRedefine/>
    <w:uiPriority w:val="39"/>
    <w:unhideWhenUsed/>
    <w:rsid w:val="002C12C6"/>
    <w:pPr>
      <w:spacing w:after="100"/>
      <w:ind w:left="220"/>
    </w:pPr>
  </w:style>
  <w:style w:type="paragraph" w:styleId="TOC3">
    <w:name w:val="toc 3"/>
    <w:basedOn w:val="Normal"/>
    <w:next w:val="Normal"/>
    <w:autoRedefine/>
    <w:uiPriority w:val="39"/>
    <w:unhideWhenUsed/>
    <w:rsid w:val="002C12C6"/>
    <w:pPr>
      <w:spacing w:after="100"/>
      <w:ind w:left="440"/>
    </w:pPr>
  </w:style>
  <w:style w:type="paragraph" w:styleId="TOC4">
    <w:name w:val="toc 4"/>
    <w:basedOn w:val="Normal"/>
    <w:next w:val="Normal"/>
    <w:autoRedefine/>
    <w:uiPriority w:val="39"/>
    <w:unhideWhenUsed/>
    <w:rsid w:val="002C12C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467404">
      <w:bodyDiv w:val="1"/>
      <w:marLeft w:val="0"/>
      <w:marRight w:val="0"/>
      <w:marTop w:val="0"/>
      <w:marBottom w:val="0"/>
      <w:divBdr>
        <w:top w:val="none" w:sz="0" w:space="0" w:color="auto"/>
        <w:left w:val="none" w:sz="0" w:space="0" w:color="auto"/>
        <w:bottom w:val="none" w:sz="0" w:space="0" w:color="auto"/>
        <w:right w:val="none" w:sz="0" w:space="0" w:color="auto"/>
      </w:divBdr>
      <w:divsChild>
        <w:div w:id="447705620">
          <w:marLeft w:val="547"/>
          <w:marRight w:val="0"/>
          <w:marTop w:val="0"/>
          <w:marBottom w:val="0"/>
          <w:divBdr>
            <w:top w:val="none" w:sz="0" w:space="0" w:color="auto"/>
            <w:left w:val="none" w:sz="0" w:space="0" w:color="auto"/>
            <w:bottom w:val="none" w:sz="0" w:space="0" w:color="auto"/>
            <w:right w:val="none" w:sz="0" w:space="0" w:color="auto"/>
          </w:divBdr>
        </w:div>
      </w:divsChild>
    </w:div>
    <w:div w:id="685398882">
      <w:bodyDiv w:val="1"/>
      <w:marLeft w:val="0"/>
      <w:marRight w:val="0"/>
      <w:marTop w:val="0"/>
      <w:marBottom w:val="0"/>
      <w:divBdr>
        <w:top w:val="none" w:sz="0" w:space="0" w:color="auto"/>
        <w:left w:val="none" w:sz="0" w:space="0" w:color="auto"/>
        <w:bottom w:val="none" w:sz="0" w:space="0" w:color="auto"/>
        <w:right w:val="none" w:sz="0" w:space="0" w:color="auto"/>
      </w:divBdr>
    </w:div>
    <w:div w:id="968315299">
      <w:bodyDiv w:val="1"/>
      <w:marLeft w:val="0"/>
      <w:marRight w:val="0"/>
      <w:marTop w:val="0"/>
      <w:marBottom w:val="0"/>
      <w:divBdr>
        <w:top w:val="none" w:sz="0" w:space="0" w:color="auto"/>
        <w:left w:val="none" w:sz="0" w:space="0" w:color="auto"/>
        <w:bottom w:val="none" w:sz="0" w:space="0" w:color="auto"/>
        <w:right w:val="none" w:sz="0" w:space="0" w:color="auto"/>
      </w:divBdr>
      <w:divsChild>
        <w:div w:id="480461626">
          <w:marLeft w:val="0"/>
          <w:marRight w:val="0"/>
          <w:marTop w:val="0"/>
          <w:marBottom w:val="0"/>
          <w:divBdr>
            <w:top w:val="none" w:sz="0" w:space="0" w:color="auto"/>
            <w:left w:val="none" w:sz="0" w:space="0" w:color="auto"/>
            <w:bottom w:val="none" w:sz="0" w:space="0" w:color="auto"/>
            <w:right w:val="none" w:sz="0" w:space="0" w:color="auto"/>
          </w:divBdr>
        </w:div>
        <w:div w:id="824006026">
          <w:marLeft w:val="0"/>
          <w:marRight w:val="0"/>
          <w:marTop w:val="0"/>
          <w:marBottom w:val="0"/>
          <w:divBdr>
            <w:top w:val="none" w:sz="0" w:space="0" w:color="auto"/>
            <w:left w:val="none" w:sz="0" w:space="0" w:color="auto"/>
            <w:bottom w:val="none" w:sz="0" w:space="0" w:color="auto"/>
            <w:right w:val="none" w:sz="0" w:space="0" w:color="auto"/>
          </w:divBdr>
        </w:div>
      </w:divsChild>
    </w:div>
    <w:div w:id="1101216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11"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styles" Target="styles.xml"/><Relationship Id="rId19" Type="http://schemas.openxmlformats.org/officeDocument/2006/relationships/theme" Target="theme/theme1.xml"/><Relationship Id="rId14" Type="http://schemas.openxmlformats.org/officeDocument/2006/relationships/endnotes" Target="endnotes.xm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_dlc_DocId xmlns="5759555f-5bed-45a4-a4c2-4e28e2623455">MMF7YEMDTSDN-388-8239</_dlc_DocId>
    <_dlc_DocIdUrl xmlns="5759555f-5bed-45a4-a4c2-4e28e2623455">
      <Url>http://fsintranet/IWG/HealthClaims/_layouts/15/DocIdRedir.aspx?ID=MMF7YEMDTSDN-388-8239</Url>
      <Description>MMF7YEMDTSDN-388-8239</Description>
    </_dlc_DocIdUrl>
    <Related_x0020_project xmlns="ec50576e-4a27-4780-a1e1-e59563bc70b8" xsi:nil="true"/>
    <TaxCatchAll xmlns="ec50576e-4a27-4780-a1e1-e59563bc70b8"/>
    <bd06d2da0152468b9236b575a71e0e7c xmlns="ec50576e-4a27-4780-a1e1-e59563bc70b8">
      <Terms xmlns="http://schemas.microsoft.com/office/infopath/2007/PartnerControls"/>
    </bd06d2da0152468b9236b575a71e0e7c>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00108-CFFF-4206-B60D-CF8F42148D4C}"/>
</file>

<file path=customXml/itemProps2.xml><?xml version="1.0" encoding="utf-8"?>
<ds:datastoreItem xmlns:ds="http://schemas.openxmlformats.org/officeDocument/2006/customXml" ds:itemID="{12BB0F20-4780-49D7-AF5A-3176E83CA5C3}"/>
</file>

<file path=customXml/itemProps3.xml><?xml version="1.0" encoding="utf-8"?>
<ds:datastoreItem xmlns:ds="http://schemas.openxmlformats.org/officeDocument/2006/customXml" ds:itemID="{FAD2C4CE-13BC-4243-92A1-31B067C15B6A}"/>
</file>

<file path=customXml/itemProps4.xml><?xml version="1.0" encoding="utf-8"?>
<ds:datastoreItem xmlns:ds="http://schemas.openxmlformats.org/officeDocument/2006/customXml" ds:itemID="{B29ED6A0-9155-495D-824C-2DC6C53F024F}">
  <ds:schemaRefs>
    <ds:schemaRef ds:uri="http://schemas.microsoft.com/office/2006/metadata/customXsn"/>
  </ds:schemaRefs>
</ds:datastoreItem>
</file>

<file path=customXml/itemProps5.xml><?xml version="1.0" encoding="utf-8"?>
<ds:datastoreItem xmlns:ds="http://schemas.openxmlformats.org/officeDocument/2006/customXml" ds:itemID="{12BB0F20-4780-49D7-AF5A-3176E83CA5C3}">
  <ds:schemaRef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ec50576e-4a27-4780-a1e1-e59563bc70b8"/>
    <ds:schemaRef ds:uri="5759555f-5bed-45a4-a4c2-4e28e2623455"/>
    <ds:schemaRef ds:uri="http://schemas.microsoft.com/office/2006/metadata/properties"/>
  </ds:schemaRefs>
</ds:datastoreItem>
</file>

<file path=customXml/itemProps6.xml><?xml version="1.0" encoding="utf-8"?>
<ds:datastoreItem xmlns:ds="http://schemas.openxmlformats.org/officeDocument/2006/customXml" ds:itemID="{4ED2473C-C224-4251-92BE-C3678BA4DC97}">
  <ds:schemaRefs>
    <ds:schemaRef ds:uri="http://schemas.microsoft.com/sharepoint/events"/>
  </ds:schemaRefs>
</ds:datastoreItem>
</file>

<file path=customXml/itemProps7.xml><?xml version="1.0" encoding="utf-8"?>
<ds:datastoreItem xmlns:ds="http://schemas.openxmlformats.org/officeDocument/2006/customXml" ds:itemID="{43025AC6-2056-4849-A303-5FC7DD0E915B}"/>
</file>

<file path=customXml/itemProps8.xml><?xml version="1.0" encoding="utf-8"?>
<ds:datastoreItem xmlns:ds="http://schemas.openxmlformats.org/officeDocument/2006/customXml" ds:itemID="{55FFF8C0-4034-488F-8364-29EF3F33F642}"/>
</file>

<file path=docProps/app.xml><?xml version="1.0" encoding="utf-8"?>
<Properties xmlns="http://schemas.openxmlformats.org/officeDocument/2006/extended-properties" xmlns:vt="http://schemas.openxmlformats.org/officeDocument/2006/docPropsVTypes">
  <Template>Normal</Template>
  <TotalTime>1</TotalTime>
  <Pages>73</Pages>
  <Words>12547</Words>
  <Characters>71519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Updated systematic review examining the effect of fatty acids on serum lipids</vt:lpstr>
    </vt:vector>
  </TitlesOfParts>
  <Company>Food Standards Australia New Zealand</Company>
  <LinksUpToDate>false</LinksUpToDate>
  <CharactersWithSpaces>83899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systematic review examining the effect of fatty acids on serum lipids</dc:title>
  <dc:creator>Ronald P. Mensink</dc:creator>
  <cp:lastModifiedBy>Veronica Polegubic</cp:lastModifiedBy>
  <cp:revision>2</cp:revision>
  <cp:lastPrinted>2016-07-20T05:09:00Z</cp:lastPrinted>
  <dcterms:created xsi:type="dcterms:W3CDTF">2018-03-26T02:28:00Z</dcterms:created>
  <dcterms:modified xsi:type="dcterms:W3CDTF">2018-03-26T02:28:00Z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736393ce-372f-4429-986a-ca7b36bdc97b</vt:lpwstr>
  </property>
  <property fmtid="{D5CDD505-2E9C-101B-9397-08002B2CF9AE}" pid="3" name="ContentTypeId">
    <vt:lpwstr>0x010100AA24B29DC7595044A69C84D0E99A2E2D</vt:lpwstr>
  </property>
  <property fmtid="{D5CDD505-2E9C-101B-9397-08002B2CF9AE}" pid="4" name="BCS_">
    <vt:lpwstr/>
  </property>
  <property fmtid="{D5CDD505-2E9C-101B-9397-08002B2CF9AE}" pid="5" name="docIndexRef">
    <vt:lpwstr>72009bdd-af12-4135-b9e2-19002504e522</vt:lpwstr>
  </property>
  <property fmtid="{D5CDD505-2E9C-101B-9397-08002B2CF9AE}" pid="6" name="bjSaver">
    <vt:lpwstr>45Bel5e0UlPk1vRmgsDBMKzGp8X69gJX</vt:lpwstr>
  </property>
  <property fmtid="{D5CDD505-2E9C-101B-9397-08002B2CF9AE}" pid="7"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8" name="bjDocumentLabelXML-0">
    <vt:lpwstr>ames.com/2008/01/sie/internal/label"&gt;&lt;element uid="a68a5297-83bb-4ba8-a7cd-4b62d6981a77" value="" /&gt;&lt;/sisl&gt;</vt:lpwstr>
  </property>
  <property fmtid="{D5CDD505-2E9C-101B-9397-08002B2CF9AE}" pid="9" name="bjDocumentSecurityLabel">
    <vt:lpwstr>NO SECURITY CLASSIFICATION REQUIRED</vt:lpwstr>
  </property>
</Properties>
</file>